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  <w:tab w:val="left" w:pos="540"/>
        </w:tabs>
        <w:spacing w:line="540" w:lineRule="exact"/>
        <w:ind w:firstLine="0"/>
        <w:jc w:val="center"/>
        <w:rPr>
          <w:rFonts w:hint="eastAsia" w:ascii="黑体" w:hAnsi="黑体" w:eastAsia="黑体" w:cs="黑体"/>
          <w:b/>
          <w:color w:val="FF0000"/>
          <w:w w:val="101"/>
          <w:sz w:val="48"/>
          <w:szCs w:val="48"/>
        </w:rPr>
      </w:pPr>
      <w:r>
        <w:rPr>
          <w:rFonts w:hint="eastAsia" w:ascii="黑体" w:hAnsi="黑体" w:eastAsia="黑体" w:cs="黑体"/>
          <w:b/>
          <w:color w:val="FF0000"/>
          <w:w w:val="101"/>
          <w:sz w:val="48"/>
          <w:szCs w:val="48"/>
        </w:rPr>
        <w:t>全国高校网络教育考试委员会办公室电函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firstLine="539"/>
        <w:jc w:val="right"/>
        <w:textAlignment w:val="auto"/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62865</wp:posOffset>
                </wp:positionV>
                <wp:extent cx="5600700" cy="0"/>
                <wp:effectExtent l="0" t="25400" r="0" b="317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.55pt;margin-top:4.95pt;height:0pt;width:441pt;z-index:251658240;mso-width-relative:page;mso-height-relative:page;" filled="f" stroked="t" coordsize="21600,21600" o:gfxdata="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KJcpzVAAAABQEAAA8AAAAAAAAAAQAgAAAAIgAAAGRycy9kb3ducmV2&#10;LnhtbFBLAQIUABQAAAAIAIdO4kCZSVyPxgEAAGUDAAAOAAAAAAAAAAEAIAAAACQBAABkcnMvZTJv&#10;RG9jLnhtbFBLBQYAAAAABgAGAFkBAABc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sz w:val="28"/>
        </w:rPr>
        <w:t>网考电函[2019]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07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</w:rPr>
        <w:t>号</w:t>
      </w:r>
    </w:p>
    <w:p>
      <w:pPr>
        <w:spacing w:line="480" w:lineRule="exact"/>
        <w:rPr>
          <w:rFonts w:ascii="Arial" w:hAnsi="Arial" w:cs="Arial"/>
          <w:sz w:val="28"/>
        </w:rPr>
      </w:pPr>
    </w:p>
    <w:p>
      <w:pPr>
        <w:spacing w:line="600" w:lineRule="exact"/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2019年6月考试工作整体流程</w:t>
      </w:r>
    </w:p>
    <w:p>
      <w:pPr>
        <w:pStyle w:val="2"/>
        <w:spacing w:line="240" w:lineRule="exact"/>
        <w:ind w:firstLine="0"/>
        <w:jc w:val="center"/>
        <w:rPr>
          <w:rFonts w:ascii="宋体" w:hAnsi="宋体" w:cs="宋体"/>
          <w:b/>
          <w:bCs/>
          <w:sz w:val="44"/>
        </w:rPr>
      </w:pPr>
    </w:p>
    <w:p>
      <w:pPr>
        <w:pStyle w:val="2"/>
        <w:spacing w:line="140" w:lineRule="exact"/>
        <w:ind w:firstLine="0"/>
        <w:rPr>
          <w:rFonts w:ascii="宋体" w:hAnsi="宋体" w:cs="宋体"/>
          <w:b/>
          <w:bCs/>
        </w:rPr>
      </w:pPr>
    </w:p>
    <w:tbl>
      <w:tblPr>
        <w:tblStyle w:val="9"/>
        <w:tblW w:w="10065" w:type="dxa"/>
        <w:jc w:val="center"/>
        <w:tblInd w:w="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42"/>
        <w:gridCol w:w="2694"/>
        <w:gridCol w:w="3252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00" w:type="dxa"/>
            <w:shd w:val="clear" w:color="auto" w:fill="CC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CC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 间</w:t>
            </w:r>
          </w:p>
        </w:tc>
        <w:tc>
          <w:tcPr>
            <w:tcW w:w="2694" w:type="dxa"/>
            <w:shd w:val="clear" w:color="auto" w:fill="CC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工作名称</w:t>
            </w:r>
          </w:p>
        </w:tc>
        <w:tc>
          <w:tcPr>
            <w:tcW w:w="3252" w:type="dxa"/>
            <w:shd w:val="clear" w:color="auto" w:fill="CC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内容描述</w:t>
            </w:r>
          </w:p>
        </w:tc>
        <w:tc>
          <w:tcPr>
            <w:tcW w:w="1477" w:type="dxa"/>
            <w:shd w:val="clear" w:color="auto" w:fill="CC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实施单位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发布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月考试工作安排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在www.cdce.cn网站发布2019年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月统考考试报名通知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提供报名技术支持网站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为及时解决报名过程中的各种问题,提供QQ/Email/咨询热线等网上技术支持方式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奥鹏中心</w:t>
            </w:r>
            <w:r>
              <w:rPr>
                <w:rFonts w:hint="eastAsia" w:ascii="宋体" w:hAnsi="宋体" w:cs="宋体"/>
                <w:sz w:val="24"/>
              </w:rPr>
              <w:t>完成新增考点的复审工作，调整统考考点布局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完成各省级电大和中央电大西藏学院管辖范围内新增考点的申报、初审、复审工作，调整统考考点布局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省级电大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审批新增考点，公布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月统考考点名单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网考办完成新增考点的终审工作；审核奥鹏中心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月统考考点布局，公布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月统考考点名单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ind w:left="118" w:hanging="118" w:hangingChars="49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（9:00）-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5.28(17:00)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考生个人</w:t>
            </w:r>
            <w:r>
              <w:rPr>
                <w:rFonts w:hint="eastAsia" w:ascii="宋体" w:hAnsi="宋体" w:cs="宋体"/>
                <w:kern w:val="0"/>
                <w:sz w:val="24"/>
              </w:rPr>
              <w:t>报考、缴费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考生个人</w:t>
            </w:r>
            <w:r>
              <w:rPr>
                <w:rFonts w:hint="eastAsia" w:ascii="宋体" w:hAnsi="宋体" w:cs="宋体"/>
                <w:bCs/>
                <w:sz w:val="24"/>
              </w:rPr>
              <w:t>对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计算机应用基础、大学英语（A、B、C）、大学语文（A、B）、高等数学（A、B）</w:t>
            </w:r>
            <w:r>
              <w:rPr>
                <w:rFonts w:hint="eastAsia" w:ascii="宋体" w:hAnsi="宋体" w:cs="宋体"/>
                <w:kern w:val="0"/>
                <w:sz w:val="24"/>
              </w:rPr>
              <w:t>进行填报，并同时完成网上缴费操作。报考前确保个人信息正确无误，如有误请联系学习中心勘误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试点高校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学习中心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报考考生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支付提供商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希普</w:t>
            </w:r>
            <w:r>
              <w:rPr>
                <w:rFonts w:hint="eastAsia" w:ascii="宋体" w:hAnsi="宋体" w:cs="宋体"/>
                <w:kern w:val="0"/>
                <w:sz w:val="24"/>
              </w:rPr>
              <w:t>提交报考数据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提交报考数据给奥鹏中心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奥鹏</w:t>
            </w:r>
            <w:r>
              <w:rPr>
                <w:rFonts w:hint="eastAsia" w:ascii="宋体" w:hAnsi="宋体" w:cs="宋体"/>
                <w:sz w:val="24"/>
              </w:rPr>
              <w:t>提交考场编排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提交考场编排数据给希普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（17：00）开始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考生个人</w:t>
            </w:r>
            <w:r>
              <w:rPr>
                <w:rFonts w:hint="eastAsia" w:ascii="宋体" w:hAnsi="宋体" w:cs="宋体"/>
                <w:sz w:val="24"/>
              </w:rPr>
              <w:t>打印准考证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考生个人登录系统打印准考证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试点高校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报考考生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8 </w:t>
            </w:r>
            <w:r>
              <w:rPr>
                <w:rFonts w:ascii="宋体" w:hAnsi="宋体" w:cs="宋体"/>
                <w:b/>
                <w:sz w:val="24"/>
              </w:rPr>
              <w:t>–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.1</w:t>
            </w:r>
            <w:r>
              <w:rPr>
                <w:rFonts w:ascii="宋体" w:hAnsi="宋体" w:cs="宋体"/>
                <w:b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考点</w:t>
            </w:r>
            <w:r>
              <w:rPr>
                <w:rFonts w:hint="eastAsia" w:ascii="宋体" w:hAnsi="宋体" w:cs="宋体"/>
                <w:sz w:val="24"/>
              </w:rPr>
              <w:t>机考系统模拟测试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进行全国范围内的模拟测试，组织各个考点考生参加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省级电大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.1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>–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.1</w:t>
            </w:r>
            <w:r>
              <w:rPr>
                <w:rFonts w:ascii="宋体" w:hAnsi="宋体" w:cs="宋体"/>
                <w:b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考点</w:t>
            </w:r>
            <w:r>
              <w:rPr>
                <w:rFonts w:hint="eastAsia" w:ascii="宋体" w:hAnsi="宋体" w:cs="宋体"/>
                <w:sz w:val="24"/>
              </w:rPr>
              <w:t>机考系统正式数据下载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省级电大初始化省级电大服务器，按计划下载正式编排、题库、组卷策略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考点初始化考点服务器，从省级电大下载正式编排、题库、组卷策略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奥鹏中心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省级电大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ascii="宋体" w:hAnsi="宋体" w:cs="宋体"/>
                <w:b/>
                <w:sz w:val="24"/>
              </w:rPr>
              <w:t>15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- </w:t>
            </w: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</w:t>
            </w:r>
            <w:r>
              <w:rPr>
                <w:rFonts w:hint="eastAsia" w:ascii="宋体" w:hAnsi="宋体" w:cs="宋体"/>
                <w:sz w:val="24"/>
              </w:rPr>
              <w:t>参加《计算机应用基础》、《大学英语（A、B、C）》、《大学语文（A、B）》、《高等数学（A、B）》机考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网考办（希普）提供高端技术支持，奥鹏中心、省级电大、考点提供现场技术支持；网考办、奥鹏中心等统考相关单位加强值班；考点组织考试与过程监控；奥鹏中心和省级电大监控考试过程，各级巡考人员到位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奥鹏中心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省级电大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考点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试点高校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ascii="宋体" w:hAnsi="宋体" w:cs="宋体"/>
                <w:b/>
                <w:sz w:val="24"/>
              </w:rPr>
              <w:t>6.19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>6.2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考点</w:t>
            </w:r>
            <w:r>
              <w:rPr>
                <w:rFonts w:hint="eastAsia" w:ascii="宋体" w:hAnsi="宋体" w:cs="宋体"/>
                <w:sz w:val="24"/>
              </w:rPr>
              <w:t>回送机（网）考答卷数据光盘和考试登记表（机（网）考）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日17:00前考点应将机（网）考答卷数据光盘和《考试登记表》（机（网）考）通过保密渠道寄送至省级电大；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日前省级电大在收齐所辖考点的机（网）考答卷数据光盘和考试登记表（机（网）考）后，立即通过保密渠道寄送至相应考区办公室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考点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省级电大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奥鹏中心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 w:cs="宋体"/>
                <w:b/>
                <w:sz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考区办</w:t>
            </w:r>
            <w:r>
              <w:rPr>
                <w:rFonts w:hint="eastAsia" w:ascii="宋体" w:hAnsi="宋体" w:cs="宋体"/>
                <w:sz w:val="24"/>
              </w:rPr>
              <w:t>阅卷，希普提供系统安装、调试、维护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考区办安装希普公司提供的阅卷系统，进行阅卷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希普公司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.25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网考办</w:t>
            </w:r>
            <w:r>
              <w:rPr>
                <w:rFonts w:hint="eastAsia" w:ascii="宋体" w:hAnsi="宋体" w:cs="宋体"/>
                <w:bCs/>
                <w:sz w:val="24"/>
              </w:rPr>
              <w:t>发布成绩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网考办发布考试成绩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网考办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ascii="宋体" w:hAnsi="宋体" w:cs="宋体"/>
                <w:b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sz w:val="24"/>
              </w:rPr>
              <w:t>.2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6 </w:t>
            </w:r>
            <w:r>
              <w:rPr>
                <w:rFonts w:hint="eastAsia" w:ascii="宋体" w:hAnsi="宋体" w:cs="宋体"/>
                <w:b/>
                <w:sz w:val="24"/>
              </w:rPr>
              <w:t>-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7</w:t>
            </w:r>
            <w:r>
              <w:rPr>
                <w:rFonts w:hint="eastAsia" w:ascii="宋体" w:hAnsi="宋体" w:cs="宋体"/>
                <w:b/>
                <w:sz w:val="24"/>
              </w:rPr>
              <w:t>.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考区办</w:t>
            </w:r>
            <w:r>
              <w:rPr>
                <w:rFonts w:hint="eastAsia" w:ascii="宋体" w:hAnsi="宋体" w:cs="宋体"/>
                <w:bCs/>
                <w:sz w:val="24"/>
              </w:rPr>
              <w:t>提供查卷服务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考区办对考生提供查卷服务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希普公司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考试结束后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各部门</w:t>
            </w:r>
            <w:r>
              <w:rPr>
                <w:rFonts w:hint="eastAsia" w:ascii="宋体" w:hAnsi="宋体" w:cs="宋体"/>
                <w:sz w:val="24"/>
              </w:rPr>
              <w:t>统考工作总结</w:t>
            </w:r>
          </w:p>
        </w:tc>
        <w:tc>
          <w:tcPr>
            <w:tcW w:w="3252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广泛听取意见、汇总各方面的反馈信息，认真分析、全面总结考试工作的经验和教训；根据总结和反馈意见，完善下次统考工作方案；适时组织召开统考工作总结会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网考办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奥鹏中心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希普公司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考区办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试点高校</w:t>
            </w:r>
          </w:p>
        </w:tc>
      </w:tr>
    </w:tbl>
    <w:p>
      <w:pPr>
        <w:pStyle w:val="2"/>
        <w:spacing w:line="400" w:lineRule="exact"/>
        <w:ind w:firstLine="3373" w:firstLineChars="1200"/>
        <w:rPr>
          <w:rFonts w:ascii="宋体" w:hAnsi="宋体" w:cs="宋体"/>
          <w:b/>
        </w:rPr>
      </w:pPr>
    </w:p>
    <w:p>
      <w:pPr>
        <w:pStyle w:val="2"/>
        <w:spacing w:line="400" w:lineRule="exact"/>
        <w:ind w:firstLine="3373" w:firstLineChars="1200"/>
        <w:rPr>
          <w:rFonts w:ascii="宋体" w:hAnsi="宋体" w:cs="宋体"/>
          <w:b/>
        </w:rPr>
      </w:pPr>
    </w:p>
    <w:p>
      <w:pPr>
        <w:pStyle w:val="2"/>
        <w:spacing w:line="400" w:lineRule="exact"/>
        <w:ind w:firstLine="4076" w:firstLineChars="145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全国高校网络教育考试委员会办公室</w:t>
      </w:r>
    </w:p>
    <w:p>
      <w:pPr>
        <w:spacing w:line="440" w:lineRule="exact"/>
        <w:ind w:firstLine="5341" w:firstLineChars="190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201</w:t>
      </w:r>
      <w:r>
        <w:rPr>
          <w:rFonts w:ascii="宋体" w:hAnsi="宋体" w:cs="宋体"/>
          <w:b/>
          <w:bCs/>
          <w:sz w:val="28"/>
        </w:rPr>
        <w:t>9</w:t>
      </w:r>
      <w:r>
        <w:rPr>
          <w:rFonts w:hint="eastAsia" w:ascii="宋体" w:hAnsi="宋体" w:cs="宋体"/>
          <w:b/>
          <w:bCs/>
          <w:sz w:val="28"/>
        </w:rPr>
        <w:t>年</w:t>
      </w:r>
      <w:r>
        <w:rPr>
          <w:rFonts w:ascii="宋体" w:hAnsi="宋体" w:cs="宋体"/>
          <w:b/>
          <w:bCs/>
          <w:sz w:val="28"/>
        </w:rPr>
        <w:t>5</w:t>
      </w:r>
      <w:r>
        <w:rPr>
          <w:rFonts w:hint="eastAsia" w:ascii="宋体" w:hAnsi="宋体" w:cs="宋体"/>
          <w:b/>
          <w:bCs/>
          <w:sz w:val="28"/>
        </w:rPr>
        <w:t>月</w:t>
      </w:r>
      <w:r>
        <w:rPr>
          <w:rFonts w:ascii="宋体" w:hAnsi="宋体" w:cs="宋体"/>
          <w:b/>
          <w:bCs/>
          <w:sz w:val="28"/>
        </w:rPr>
        <w:t>1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468" w:bottom="1440" w:left="14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40A"/>
    <w:multiLevelType w:val="multilevel"/>
    <w:tmpl w:val="718D74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1D"/>
    <w:rsid w:val="00002558"/>
    <w:rsid w:val="00005D91"/>
    <w:rsid w:val="00015649"/>
    <w:rsid w:val="00020C32"/>
    <w:rsid w:val="00030721"/>
    <w:rsid w:val="00042CD8"/>
    <w:rsid w:val="00043537"/>
    <w:rsid w:val="000459A6"/>
    <w:rsid w:val="00050322"/>
    <w:rsid w:val="000519AD"/>
    <w:rsid w:val="00052408"/>
    <w:rsid w:val="0005622C"/>
    <w:rsid w:val="00061470"/>
    <w:rsid w:val="00063E24"/>
    <w:rsid w:val="0006606A"/>
    <w:rsid w:val="00072725"/>
    <w:rsid w:val="00077221"/>
    <w:rsid w:val="00082C7F"/>
    <w:rsid w:val="00086AE6"/>
    <w:rsid w:val="00090BB0"/>
    <w:rsid w:val="000A2C44"/>
    <w:rsid w:val="000C258F"/>
    <w:rsid w:val="000C7751"/>
    <w:rsid w:val="000E1FE4"/>
    <w:rsid w:val="000E57A2"/>
    <w:rsid w:val="000E7D55"/>
    <w:rsid w:val="00111233"/>
    <w:rsid w:val="00115992"/>
    <w:rsid w:val="00127E5C"/>
    <w:rsid w:val="00134306"/>
    <w:rsid w:val="001676E0"/>
    <w:rsid w:val="00176388"/>
    <w:rsid w:val="00183179"/>
    <w:rsid w:val="00184F8F"/>
    <w:rsid w:val="00187C4D"/>
    <w:rsid w:val="00194142"/>
    <w:rsid w:val="0019446E"/>
    <w:rsid w:val="00194845"/>
    <w:rsid w:val="001A3400"/>
    <w:rsid w:val="001C4D98"/>
    <w:rsid w:val="001C65AB"/>
    <w:rsid w:val="001F6BD7"/>
    <w:rsid w:val="002051C1"/>
    <w:rsid w:val="002057B8"/>
    <w:rsid w:val="002139D9"/>
    <w:rsid w:val="00233A1D"/>
    <w:rsid w:val="00242185"/>
    <w:rsid w:val="002440D4"/>
    <w:rsid w:val="0024716B"/>
    <w:rsid w:val="00252C8C"/>
    <w:rsid w:val="00256FD8"/>
    <w:rsid w:val="00272A9A"/>
    <w:rsid w:val="00281B31"/>
    <w:rsid w:val="00283DEF"/>
    <w:rsid w:val="00297968"/>
    <w:rsid w:val="00297EC3"/>
    <w:rsid w:val="002C511D"/>
    <w:rsid w:val="002D2FBC"/>
    <w:rsid w:val="002F1B11"/>
    <w:rsid w:val="00302466"/>
    <w:rsid w:val="003232F2"/>
    <w:rsid w:val="00324D3B"/>
    <w:rsid w:val="00334A72"/>
    <w:rsid w:val="00341B24"/>
    <w:rsid w:val="0034583B"/>
    <w:rsid w:val="00354C45"/>
    <w:rsid w:val="00357EBE"/>
    <w:rsid w:val="00361DEF"/>
    <w:rsid w:val="00362807"/>
    <w:rsid w:val="0036503E"/>
    <w:rsid w:val="00375E87"/>
    <w:rsid w:val="00382799"/>
    <w:rsid w:val="00383591"/>
    <w:rsid w:val="00384A21"/>
    <w:rsid w:val="003D61CF"/>
    <w:rsid w:val="003F70CF"/>
    <w:rsid w:val="004014C3"/>
    <w:rsid w:val="00407DE3"/>
    <w:rsid w:val="00410608"/>
    <w:rsid w:val="00421084"/>
    <w:rsid w:val="00430E55"/>
    <w:rsid w:val="004569DF"/>
    <w:rsid w:val="00461A1C"/>
    <w:rsid w:val="00495701"/>
    <w:rsid w:val="004A1874"/>
    <w:rsid w:val="004A3D5B"/>
    <w:rsid w:val="004A6C90"/>
    <w:rsid w:val="004C059B"/>
    <w:rsid w:val="004C2A66"/>
    <w:rsid w:val="004C36B7"/>
    <w:rsid w:val="004C4877"/>
    <w:rsid w:val="004C4DB5"/>
    <w:rsid w:val="004E2F1A"/>
    <w:rsid w:val="004F18E8"/>
    <w:rsid w:val="004F3EF2"/>
    <w:rsid w:val="0050367B"/>
    <w:rsid w:val="005042C7"/>
    <w:rsid w:val="005069A5"/>
    <w:rsid w:val="00514DC1"/>
    <w:rsid w:val="00514F8C"/>
    <w:rsid w:val="00516FE0"/>
    <w:rsid w:val="00517A8B"/>
    <w:rsid w:val="00521F0E"/>
    <w:rsid w:val="00523D06"/>
    <w:rsid w:val="005377ED"/>
    <w:rsid w:val="005421AC"/>
    <w:rsid w:val="005443DC"/>
    <w:rsid w:val="00550713"/>
    <w:rsid w:val="00570957"/>
    <w:rsid w:val="00573F30"/>
    <w:rsid w:val="00586815"/>
    <w:rsid w:val="0059215D"/>
    <w:rsid w:val="005A0035"/>
    <w:rsid w:val="005A418F"/>
    <w:rsid w:val="005C24A9"/>
    <w:rsid w:val="005D1B05"/>
    <w:rsid w:val="005D1FD5"/>
    <w:rsid w:val="005E265F"/>
    <w:rsid w:val="005E4B1F"/>
    <w:rsid w:val="005F43C3"/>
    <w:rsid w:val="005F7D55"/>
    <w:rsid w:val="00607C73"/>
    <w:rsid w:val="00611A6E"/>
    <w:rsid w:val="00622653"/>
    <w:rsid w:val="00624F1E"/>
    <w:rsid w:val="0063038E"/>
    <w:rsid w:val="006348B8"/>
    <w:rsid w:val="00634A62"/>
    <w:rsid w:val="00644909"/>
    <w:rsid w:val="006536C8"/>
    <w:rsid w:val="00660574"/>
    <w:rsid w:val="00674A40"/>
    <w:rsid w:val="00693487"/>
    <w:rsid w:val="006E6135"/>
    <w:rsid w:val="006E64F2"/>
    <w:rsid w:val="006F141C"/>
    <w:rsid w:val="00704CF9"/>
    <w:rsid w:val="007109F5"/>
    <w:rsid w:val="00713E52"/>
    <w:rsid w:val="0071724D"/>
    <w:rsid w:val="0072193D"/>
    <w:rsid w:val="00734917"/>
    <w:rsid w:val="00734BDA"/>
    <w:rsid w:val="0074211C"/>
    <w:rsid w:val="007823DB"/>
    <w:rsid w:val="0079756F"/>
    <w:rsid w:val="007A5F37"/>
    <w:rsid w:val="007C54BB"/>
    <w:rsid w:val="007D175C"/>
    <w:rsid w:val="007E4AE9"/>
    <w:rsid w:val="007F05E2"/>
    <w:rsid w:val="00836724"/>
    <w:rsid w:val="00836DE8"/>
    <w:rsid w:val="00840FC1"/>
    <w:rsid w:val="008771A6"/>
    <w:rsid w:val="00877D1C"/>
    <w:rsid w:val="00882E12"/>
    <w:rsid w:val="00890BAA"/>
    <w:rsid w:val="00893E40"/>
    <w:rsid w:val="00895079"/>
    <w:rsid w:val="008A0B03"/>
    <w:rsid w:val="008A3818"/>
    <w:rsid w:val="008A5EBC"/>
    <w:rsid w:val="008C3855"/>
    <w:rsid w:val="008E25CF"/>
    <w:rsid w:val="00906B6A"/>
    <w:rsid w:val="009129D4"/>
    <w:rsid w:val="00921500"/>
    <w:rsid w:val="00926AE4"/>
    <w:rsid w:val="0092701A"/>
    <w:rsid w:val="00931DD4"/>
    <w:rsid w:val="00934BB9"/>
    <w:rsid w:val="00962DE0"/>
    <w:rsid w:val="009813A4"/>
    <w:rsid w:val="00990FE6"/>
    <w:rsid w:val="00993900"/>
    <w:rsid w:val="009C5FD9"/>
    <w:rsid w:val="009E07C0"/>
    <w:rsid w:val="009F0000"/>
    <w:rsid w:val="00A13901"/>
    <w:rsid w:val="00A2554A"/>
    <w:rsid w:val="00A279A8"/>
    <w:rsid w:val="00A3637F"/>
    <w:rsid w:val="00A42395"/>
    <w:rsid w:val="00A56142"/>
    <w:rsid w:val="00A62820"/>
    <w:rsid w:val="00A65FD5"/>
    <w:rsid w:val="00A92C1B"/>
    <w:rsid w:val="00AA2115"/>
    <w:rsid w:val="00AA2BAF"/>
    <w:rsid w:val="00AA58AF"/>
    <w:rsid w:val="00AA6DDF"/>
    <w:rsid w:val="00AA73DD"/>
    <w:rsid w:val="00AB4F71"/>
    <w:rsid w:val="00AC1421"/>
    <w:rsid w:val="00AF158D"/>
    <w:rsid w:val="00B03247"/>
    <w:rsid w:val="00B03800"/>
    <w:rsid w:val="00B07A5A"/>
    <w:rsid w:val="00B10D37"/>
    <w:rsid w:val="00B24C92"/>
    <w:rsid w:val="00B34012"/>
    <w:rsid w:val="00B66FFE"/>
    <w:rsid w:val="00B73982"/>
    <w:rsid w:val="00B769DE"/>
    <w:rsid w:val="00B92F54"/>
    <w:rsid w:val="00BA16A7"/>
    <w:rsid w:val="00BB74C6"/>
    <w:rsid w:val="00BC0162"/>
    <w:rsid w:val="00BE57AC"/>
    <w:rsid w:val="00C0082B"/>
    <w:rsid w:val="00C01E12"/>
    <w:rsid w:val="00C06EDA"/>
    <w:rsid w:val="00C12362"/>
    <w:rsid w:val="00C3133C"/>
    <w:rsid w:val="00C31D05"/>
    <w:rsid w:val="00C342F5"/>
    <w:rsid w:val="00C47873"/>
    <w:rsid w:val="00C54B93"/>
    <w:rsid w:val="00C61F27"/>
    <w:rsid w:val="00C75FA7"/>
    <w:rsid w:val="00C8366A"/>
    <w:rsid w:val="00C857FC"/>
    <w:rsid w:val="00C8761E"/>
    <w:rsid w:val="00C92CDC"/>
    <w:rsid w:val="00C92D45"/>
    <w:rsid w:val="00CA43F8"/>
    <w:rsid w:val="00CC27DF"/>
    <w:rsid w:val="00CC28A7"/>
    <w:rsid w:val="00CC4FFD"/>
    <w:rsid w:val="00CD1AFE"/>
    <w:rsid w:val="00CE5408"/>
    <w:rsid w:val="00CE7F79"/>
    <w:rsid w:val="00CF2A03"/>
    <w:rsid w:val="00CF6C9E"/>
    <w:rsid w:val="00D04AD0"/>
    <w:rsid w:val="00D06BFD"/>
    <w:rsid w:val="00D13EF6"/>
    <w:rsid w:val="00D224DE"/>
    <w:rsid w:val="00D25FC1"/>
    <w:rsid w:val="00D44C0E"/>
    <w:rsid w:val="00D64016"/>
    <w:rsid w:val="00D938ED"/>
    <w:rsid w:val="00D93E27"/>
    <w:rsid w:val="00DA0554"/>
    <w:rsid w:val="00DA7790"/>
    <w:rsid w:val="00DC6D7A"/>
    <w:rsid w:val="00DE7D2D"/>
    <w:rsid w:val="00E020A9"/>
    <w:rsid w:val="00E332CE"/>
    <w:rsid w:val="00E34FE7"/>
    <w:rsid w:val="00E46D74"/>
    <w:rsid w:val="00E5423C"/>
    <w:rsid w:val="00EB0DF9"/>
    <w:rsid w:val="00EC1038"/>
    <w:rsid w:val="00EC28D3"/>
    <w:rsid w:val="00EC4CF6"/>
    <w:rsid w:val="00ED0B3C"/>
    <w:rsid w:val="00EE22A7"/>
    <w:rsid w:val="00EF17E3"/>
    <w:rsid w:val="00F10A69"/>
    <w:rsid w:val="00F139A2"/>
    <w:rsid w:val="00F205EC"/>
    <w:rsid w:val="00F32341"/>
    <w:rsid w:val="00F334BA"/>
    <w:rsid w:val="00F450E1"/>
    <w:rsid w:val="00F529FA"/>
    <w:rsid w:val="00F7670E"/>
    <w:rsid w:val="00F841A0"/>
    <w:rsid w:val="00FB02E1"/>
    <w:rsid w:val="00FB618E"/>
    <w:rsid w:val="00FC2340"/>
    <w:rsid w:val="00FD171F"/>
    <w:rsid w:val="00FF13BE"/>
    <w:rsid w:val="00FF6F0B"/>
    <w:rsid w:val="04D80CBD"/>
    <w:rsid w:val="0863197D"/>
    <w:rsid w:val="09AA3B8A"/>
    <w:rsid w:val="09E333B1"/>
    <w:rsid w:val="1069664F"/>
    <w:rsid w:val="20355D4C"/>
    <w:rsid w:val="3A7B0D4E"/>
    <w:rsid w:val="3D93093A"/>
    <w:rsid w:val="44866F61"/>
    <w:rsid w:val="48276CA0"/>
    <w:rsid w:val="50F56313"/>
    <w:rsid w:val="523F0106"/>
    <w:rsid w:val="57E92DF8"/>
    <w:rsid w:val="62480988"/>
    <w:rsid w:val="68695569"/>
    <w:rsid w:val="71B63093"/>
    <w:rsid w:val="729A3688"/>
    <w:rsid w:val="7C06023C"/>
    <w:rsid w:val="7F4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xpwy</Company>
  <Pages>2</Pages>
  <Words>222</Words>
  <Characters>1271</Characters>
  <Lines>10</Lines>
  <Paragraphs>2</Paragraphs>
  <TotalTime>107</TotalTime>
  <ScaleCrop>false</ScaleCrop>
  <LinksUpToDate>false</LinksUpToDate>
  <CharactersWithSpaces>1491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2018-12-26T09:36:00Z</dcterms:created>
  <dc:creator>Administrator</dc:creator>
  <cp:lastModifiedBy>涂老三</cp:lastModifiedBy>
  <cp:lastPrinted>2007-12-06T06:27:00Z</cp:lastPrinted>
  <dcterms:modified xsi:type="dcterms:W3CDTF">2019-05-14T15:08:57Z</dcterms:modified>
  <dc:title>全国高校网络教育考试委员会办公室电函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