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3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46"/>
        <w:gridCol w:w="2646"/>
        <w:gridCol w:w="2568"/>
        <w:gridCol w:w="3114"/>
        <w:gridCol w:w="29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3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A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18"/>
                <w:szCs w:val="18"/>
                <w:lang w:val="en-US" w:eastAsia="zh-CN" w:bidi="ar"/>
              </w:rPr>
              <w:t>一、公共课（社会考生和助学单位考生均可报考）  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11287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18"/>
                <w:szCs w:val="18"/>
                <w:lang w:val="en-US" w:eastAsia="zh-CN" w:bidi="ar"/>
              </w:rPr>
              <w:t>10月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21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18"/>
                <w:szCs w:val="18"/>
                <w:lang w:val="en-US" w:eastAsia="zh-CN" w:bidi="ar"/>
              </w:rPr>
              <w:t>周六(10月19日)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               </w:t>
            </w:r>
          </w:p>
        </w:tc>
        <w:tc>
          <w:tcPr>
            <w:tcW w:w="607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18"/>
                <w:szCs w:val="18"/>
                <w:lang w:val="en-US" w:eastAsia="zh-CN" w:bidi="ar"/>
              </w:rPr>
              <w:t>周日(10月20日)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上午(09:00--11:30)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下午(14:30--17:00)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上午(09:00--11:30)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下午(14:30--17:00)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公共课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政治经济学(财经类)(00009) 计算机应用基础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(00018) 普通逻辑(00024) 概率论与数理统计(二)(02197) 复变函数与积分变换(02199 ) 思想道德修养与法律基础（03706）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马克思主义基本原理概论（03709）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概率论与数理统计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(经管类)(04183)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高等数学(一)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(00020)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高等数学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(工专)(00022)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高等数学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(工本)(00023) 管理学原理(00054)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现代管理学（00107）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教育学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(一)(00429)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线性代数(02198) 中国近现代史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纲要(03708）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线性代数（经管类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)(04184）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大学语文 (04729)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毛泽东思想和中国特色社会主义理论体系概论(12656)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英语(一)(00012)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英语(二)(00015)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经济法概论(财经类)(00043)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管理系统中计算机应用(00051) 物理（工）(00420)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11287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18"/>
                <w:szCs w:val="18"/>
                <w:lang w:val="en-US" w:eastAsia="zh-CN" w:bidi="ar"/>
              </w:rPr>
              <w:t>10月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21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18"/>
                <w:szCs w:val="18"/>
                <w:lang w:val="en-US" w:eastAsia="zh-CN" w:bidi="ar"/>
              </w:rPr>
              <w:t>周六(10月19日)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               </w:t>
            </w:r>
          </w:p>
        </w:tc>
        <w:tc>
          <w:tcPr>
            <w:tcW w:w="607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18"/>
                <w:szCs w:val="18"/>
                <w:lang w:val="en-US" w:eastAsia="zh-CN" w:bidi="ar"/>
              </w:rPr>
              <w:t>周日(10月20日)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上午(09:00--11:30)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下午(14:30--17:00)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上午(09:00--11:30)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下午(14:30--17:00)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工商企业管理(A020201)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市场营销学(00058) 人力资源管理(一) (00147)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国民经济统计概论(00065) 中国税制(00146)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基础会计学(00041) 企业会计学(00055) 　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生产与作业管理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(00145)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企业管理概论(00144)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会计(A020203)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财务管理学(00067) 管理会计(一)(00157)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国民经济统计概论(00065) 中国税制(00146)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基础会计学(00041) 政府与事业单位会计(00070) 中级财务会计(00155)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成本会计(00156)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企业管理概论(00144)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旅游管理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(A020209)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旅游市场学（00192）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旅游法规（00194）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公共关系学（00182）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饭店管理概论（00193）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学前教育(A040101)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学前教育科学研究(00389) 幼儿园课程(00394)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学前教育学(00383) 学前卫生学(00385)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幼儿园组织与管理(00387)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学前儿童音乐教育(00397)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学前儿童语言教育(00393)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科学.技术.社会(00395)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小学教育(A040103)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教育原理(00405) 美育基础(00409)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小学教育科学研究(00406) 小学教育心理学(00407) 小学语文教学论(00410)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小学科学教育(00408) 小学数学教学论(00411) 中外文学作品导读(00415)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科学.技术.社会(00395) 小学班主任(00412) 汉语基础(00416)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计算机及应用(A080701)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数据结构导论(02142) 计算机应用技术(02316)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计算机组成原理(02318)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高级语言程序设计(一) (00342) 电子技术基础(三)(04730)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计算机网络技术(02141) 微型计算机及接口技术(04732)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数据库及其应用(02120) 操作系统概论(02323)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法律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(C030112)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民法学(00242) 国际法(00247)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宪法学(05679)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中国法制史(00223) 刑法学(00245)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行政法学(00261)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民事诉讼法学(00243) 刑事诉讼法学(00260)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经济法概论(00244) 法理学(05677)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汉语言文学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(C050114)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文学概论(一)(00529)　　现代汉语(00535)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中国现代文学作品选(00530) 古代汉语(00536)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写作(一)　(00506) 中国当代文学作品选(00531)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外国文学作品选(00534)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中国古代文学作品选 (一) (00532) 中国古代文学作品选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(二) (00533)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英语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(C050207)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英语阅读(一)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(00595) 英语阅读(二)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(00596)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综合英语(二)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(00795)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英语国家概况(00522) 英语写作基础(00597)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综合英语(一)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(00794)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专业层次：本科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607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工商企业管理(B020202)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财务管理学(00067) 企业经营战略(00151)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管理学原理(00054) 国际贸易理论与实务(00149) 金融理论与实务(00150)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质量管理(一)(00153) 企业管理咨询(00154)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组织行为学(00152)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会计(B020204)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市场营销学(00058) 会计制度设计(00162)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国际贸易理论与实务(00149)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金融理论与实务(00150）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财政与金融（00048）　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高级财务会计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(00159) 审计学(00160)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资产评估(00158) 财务报表分析(一)(00161)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旅游管理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(B020210)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市场营销学（00058）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财务管理学（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00067）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民法学（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00242）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旅游企业投资与管理（00198）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客源国概况（00200）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组织行为学（00152）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专业英语（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00196）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法律(B030106)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合同法(00230) 国际私法(00249)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中国法律思想史(00264)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金融法(05678)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公司法(00227) 国际经济法概论(00246)　　　　票据法(00257) 法律文书写作(00262)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西方法律思想史(00265)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劳动法(00167)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保险法(00258) 外国法制史(00263)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婚姻家庭法(05680)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房地产法(00169) 知识产权法(00226)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环境与资源保　护法学(00228) 税法(00233)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学前教育(B040102)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学前教育原理(00398) 学前比较教育（00401）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美育基础(00409)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学前儿童心理卫生与辅导（00886）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学前游戏论(00399) 学前教育史(00402)　　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学前儿童家庭教育（00403）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课程与教学论（00467）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计算机及应用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(B080702)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离散数学(02324) 数据结构(02331)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Java语言程序设计（一）（04747)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操作系统(02326) 数据库系统原理(04735)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计算机系统结构(02325) C++程序设计(04737)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软件工程(02333) 计算机网络原理(04741)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汉语言文学(C050105)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美学(00037)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公共政策（00318）　　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外国文学史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(00540)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教育学原理（00469）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文书学（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00524 )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中国现当代作家作品专题研究（00812）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中国文化概论（00321）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中国古代文学史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(一) (00538) 中国古代文学史（二）(00539) 公务员制度（01848）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教育法学(00453) 教育科学研究方法（二）(00456)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中国现代文学史(00537) 语言学概论(00541)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英语(C050201)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英语翻译(00087) 高级英语(00600)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第二外语(日语)(00840）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教育学原理（00469）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现代语言学(00830) 　　英语语法(00831)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英语词汇学(00832)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教育法学(00453) 教育科学研究方法（二）(00456)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英语写作(00603) 英美文学选读(00604)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11287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18"/>
                <w:szCs w:val="18"/>
                <w:lang w:val="en-US" w:eastAsia="zh-CN" w:bidi="ar"/>
              </w:rPr>
              <w:t>10月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21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18"/>
                <w:szCs w:val="18"/>
                <w:lang w:val="en-US" w:eastAsia="zh-CN" w:bidi="ar"/>
              </w:rPr>
              <w:t>周六(10月19日)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               </w:t>
            </w:r>
          </w:p>
        </w:tc>
        <w:tc>
          <w:tcPr>
            <w:tcW w:w="607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A"/>
                <w:kern w:val="0"/>
                <w:sz w:val="18"/>
                <w:szCs w:val="18"/>
                <w:lang w:val="en-US" w:eastAsia="zh-CN" w:bidi="ar"/>
              </w:rPr>
              <w:t>周日(10月20日)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上午(09:00--11:30)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下午(14:30--17:00)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上午(09:00--11:30)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下午(14:30--17:00)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专业层次：专科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607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乡村管理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(A020153)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乡镇文化建设(00335)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人力资源管理（A020205）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人力资源管理（一）（00147）应用文写作（02126）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劳动就业概论（00165）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市场营销(A020207)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企业管理概论(00144)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电子商务(A020215)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电子商务概论(00896)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国际旅游管理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(A020238)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国际旅游学(11341)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酒店管理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(A020245)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现代酒店营销策划(03960)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工程财务管理(A020260)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工程造价确定与控制（06962)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企业财务管理（05124）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服装艺术设计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(A050402)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服装工艺(00679)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视觉传达设计（A050406）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平面广告设计（00640）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构成（平面、色彩、立体）（00675）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设计概论（00688）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机电一体化工程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(A080306)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微型计算机原理与接口技术(02205)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工业电气自动化技术(A080602)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电子技术基础(二)(02273)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交通土建工程(A080808)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路基路面工程（02407）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公路工程监理概论（06283）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公路勘测设计（06281）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水利水电与港航工程(A080903)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土力学（06291）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港航工程（06293）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烹饪工艺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(A081305)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烹饪学概论(02524)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食品加工与检验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(A081312)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食品工程原理(04169)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汽车运用技术(A081702)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汽车诊断与检测技术（05949)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交通管理工程(A081703)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汽车运输企业管理(06266)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公路养护管理（06068）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汽车维修与检测（A081725）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汽车构造（06893）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汽车常见故障诊断分析（06896）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汽车运用工程（06898）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报关与国际货运(081734）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海关法(09033)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工程造价（A082214）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土建工程计量（06964）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工程造价确定与控制（06962）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土建工程施工与计划（06966）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电力管理工程(A082226)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电力企业管理概论(06137)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建设项目管理(06007)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园艺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(A090104)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园艺病虫害防治(02685)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畜牧兽医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(A090414)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兽医学(01714)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护理学(A100701)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健康教育学(00488) 　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病理学（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02901）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护理学基础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(02997)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药理学(一)（02903）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护理伦理学（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02996）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营养学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(03000) 生物化学(三)(03179)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医学心理学（02113）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微生物学与免疫学基础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(02864)　　　　　　　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内科护理学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(一）（02998）　　　　　　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生理学(02899)　　　　　　　　外科护理学（一)(03001）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妇产科护理学（一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)(03002）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儿科护理学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(一) (03003) 　　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医药经营与管理（A100908）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医药市场营销学(07793)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药事法规(07956)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财经应用文写作(04759)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专业层次：本科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607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国际贸易(B020110)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外经贸经营与管理(00101)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涉外经济法(00099)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国际经济与贸易(B020173)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国际运输与保险（00100）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国际经济学(00140)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市场营销(B020208)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商品流通概论(00185)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电子商务(B020216)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电子商务法概论（00996）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网络营销与策划（00908）　　电子商务与现代物流（00915）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人力资源管理(B020218)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人力资源政策与法规(11760)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人力资源开发与管理（06093）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绩效管理（05963）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物流管理(B020229)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物流企业管理(05373)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采购与供应管理（二）（05377）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供应链管理（05380）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国际旅游管理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（B020235）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国际旅行社管理(03528)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旅游文化与民俗旅游(11864)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国际连锁经营(11863)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工程财务管理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（B020261）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国际工程与建设项目管理（05293）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西方财务管理（06214）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企业财务审计（06072）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基本建设财务管理（05292）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工程管理（B020279）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建设工程监理概论(01855)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工程造价与管理（07138)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工程质量管理（01854）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财务管理(B020303)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证券投资学(00103)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投资项目分析(08309)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监所管理(B030109)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婚姻家庭法(05680) 中国监狱史(00934 ) 西方监狱制度(00935)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音乐教育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（B050408）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中外音乐史（00730）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音乐分析与创作（00733）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美术教育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（B050410）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美术教育学(00747)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美术鉴赏（00744）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视觉传达设计（B050433）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版面设计（05550）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广告设计与创意（00755）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系列书籍装帧设计（05546）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设计概论（00688）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艺术设计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（B050437）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现代设计史（05424）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数学教育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（B070102）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离散数学（02324）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初等数论（02013）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机电一体化工程(B080307)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工程经济(02194) 机电一体化系统设计(02245)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机械工程控制基础(02240)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传感器与检测技术(02202)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电力系统及其自动化(B080605)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电力系统分析(02310)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电力系统远动及调度自动化(02312)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电力企业经济管理(02268)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电力系统微型计算机继电保护(02313)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汽车运用工程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（B080610）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汽车营销技术（05871）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汽车保险与理赔(05873）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交通工程学(二）(06078）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现代汽车检测技术（04178）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建筑工程 （B080806）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结构力学(二) (02439)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工程地质及土力学 （02404）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建筑结构试验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(02448)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建筑经济与企业管理(02447)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交通土建工程(B080809)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工程招标与合同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管理(06289）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交通工程经济分析（06285）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工程项目管理（06087）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工程监理（06086）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水利水电与港航工程（B080904)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港航工程及近海工作（06303）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工程水文（二）（06298）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港航工程质量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管理（06301）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施工组织设计与概预算（06299）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营养、食品与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健康（B081311）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食品化学与分析（05753）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　　　　　 中医营养学（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05763）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健康教育与健康促进(05759)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交通管理工程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（B081704）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道路交通概论（06271)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道路运输市场管理(06277）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综合运输（06276）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道路交通行政执法(06274）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（B081718）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交通运输总论（06062）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电力管理工程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（B082228）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电力工程经济评价与电价(05305)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电力工业管制与市场监管（05302）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电力企业标准化管理（05299）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电力经营与财务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管理(05303）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房地产开发与经营（B082241）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工程项目投资决策与管理（08266）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护理学(B100702)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护理管理学(03006) 　　　　内科护理学(二)(03202) 　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外科护理学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(二)(03203)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护理学研究(03008) 　　　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精神障碍护理学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(03009）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预防医学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(二)(03200)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公共关系学(00182) 　　护理教育导论(03005) 　　　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护理学导论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(03201)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社区护理学(一)(03004) 急救护理学(03007) 　　　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妇产科护理学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(二)(03010)　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儿科护理学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(二)(03011)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药学(B100805)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药理学（四）（06831）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药事管理学（二）（01763）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药剂学（二）（01761）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卫生事业管理（B100902）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领导科学（00320）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药事管理学（03034）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行政管理学（00277）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卫生政策与法规（03062）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日语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（C050202）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第二外语(英语)(00845)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日语写作(06042)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公安管理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(C030401)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警察伦理学(00369) 公安信息学(00372)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犯罪学(一)(00235) 刑事证据学(00370)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公安行政诉讼(00860) 刑事侦查情报学(00861)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公安决策学(00371) 涉外警务概论(00373)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警察组织行为学(00859)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新闻学(C050305)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政治学概论(00312) 新闻评论与写作(00658) 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   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教育统计与测量(00452)　　　　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教育预测与规划(00454)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教育经济学(00451) 教育管理心理学(00455)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学前教育管理(00457) 心理卫生与心理辅导（00465）</w:t>
            </w:r>
            <w:r>
              <w:rPr>
                <w:rFonts w:hint="eastAsia" w:ascii="微软雅黑" w:hAnsi="微软雅黑" w:eastAsia="微软雅黑" w:cs="微软雅黑"/>
                <w:color w:val="00000A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教育学原理（00469）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中外教育管理史(00445)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教育管理原理(00449) 德育原理（00468)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A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教育评估和督导(00450)</w:t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教育法学(00453) 教育科学研究方法（二）(00456)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A"/>
                <w:sz w:val="18"/>
                <w:szCs w:val="18"/>
              </w:rPr>
              <w:t>连锁与特许经营管理(10510)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                   </w:t>
            </w:r>
          </w:p>
        </w:tc>
        <w:tc>
          <w:tcPr>
            <w:tcW w:w="3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  <w:tc>
          <w:tcPr>
            <w:tcW w:w="29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          </w:t>
            </w:r>
          </w:p>
        </w:tc>
      </w:tr>
    </w:tbl>
    <w:p/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268D3"/>
    <w:rsid w:val="2979091D"/>
    <w:rsid w:val="6A62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0000FF"/>
      <w:u w:val="none"/>
    </w:rPr>
  </w:style>
  <w:style w:type="character" w:styleId="9">
    <w:name w:val="HTML Code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ascii="Courier New" w:hAnsi="Courier New" w:eastAsia="Courier New" w:cs="Courier New"/>
      <w:sz w:val="20"/>
    </w:rPr>
  </w:style>
  <w:style w:type="character" w:styleId="12">
    <w:name w:val="HTML Sample"/>
    <w:basedOn w:val="3"/>
    <w:uiPriority w:val="0"/>
    <w:rPr>
      <w:rFonts w:hint="default" w:ascii="Courier New" w:hAnsi="Courier New" w:eastAsia="Courier New" w:cs="Courier New"/>
    </w:rPr>
  </w:style>
  <w:style w:type="character" w:customStyle="1" w:styleId="14">
    <w:name w:val="current"/>
    <w:basedOn w:val="3"/>
    <w:uiPriority w:val="0"/>
    <w:rPr>
      <w:color w:val="FFFFFF"/>
      <w:shd w:val="clear" w:fill="347BD7"/>
    </w:rPr>
  </w:style>
  <w:style w:type="character" w:customStyle="1" w:styleId="15">
    <w:name w:val="hover"/>
    <w:basedOn w:val="3"/>
    <w:uiPriority w:val="0"/>
    <w:rPr>
      <w:color w:val="FFFFFF"/>
      <w:shd w:val="clear" w:fill="347BD7"/>
    </w:rPr>
  </w:style>
  <w:style w:type="character" w:customStyle="1" w:styleId="16">
    <w:name w:val="b-code"/>
    <w:basedOn w:val="3"/>
    <w:uiPriority w:val="0"/>
    <w:rPr>
      <w:bdr w:val="none" w:color="auto" w:sz="0" w:space="0"/>
    </w:rPr>
  </w:style>
  <w:style w:type="character" w:customStyle="1" w:styleId="17">
    <w:name w:val="hover24"/>
    <w:basedOn w:val="3"/>
    <w:uiPriority w:val="0"/>
    <w:rPr>
      <w:color w:val="FFFFFF"/>
      <w:shd w:val="clear" w:fill="347BD7"/>
    </w:rPr>
  </w:style>
  <w:style w:type="character" w:customStyle="1" w:styleId="18">
    <w:name w:val="hover23"/>
    <w:basedOn w:val="3"/>
    <w:uiPriority w:val="0"/>
    <w:rPr>
      <w:color w:val="FFFFFF"/>
      <w:shd w:val="clear" w:fill="347BD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2019-01-08T00:36:00Z</dcterms:created>
  <dc:creator>影非；影离</dc:creator>
  <cp:lastModifiedBy>影非；影离</cp:lastModifiedBy>
  <dcterms:modified xsi:type="dcterms:W3CDTF">2019-01-08T00:41:58Z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