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E88" w:rsidRPr="00EB2E88" w:rsidRDefault="00EB2E88" w:rsidP="00EB2E88">
      <w:pPr>
        <w:spacing w:line="570" w:lineRule="exact"/>
        <w:jc w:val="left"/>
        <w:rPr>
          <w:rFonts w:ascii="黑体" w:eastAsia="黑体" w:hAnsi="黑体" w:cs="宋体"/>
          <w:snapToGrid w:val="0"/>
          <w:sz w:val="32"/>
          <w:szCs w:val="32"/>
        </w:rPr>
      </w:pPr>
      <w:r w:rsidRPr="00EB2E88">
        <w:rPr>
          <w:rFonts w:ascii="黑体" w:eastAsia="黑体" w:hAnsi="黑体" w:cs="宋体" w:hint="eastAsia"/>
          <w:snapToGrid w:val="0"/>
          <w:sz w:val="32"/>
          <w:szCs w:val="32"/>
        </w:rPr>
        <w:t>附件</w:t>
      </w:r>
      <w:r w:rsidRPr="00EB2E88">
        <w:rPr>
          <w:rFonts w:ascii="黑体" w:eastAsia="黑体" w:hAnsi="黑体" w:cs="宋体"/>
          <w:snapToGrid w:val="0"/>
          <w:sz w:val="32"/>
          <w:szCs w:val="32"/>
        </w:rPr>
        <w:t>1</w:t>
      </w:r>
    </w:p>
    <w:p w:rsidR="00EB2E88" w:rsidRPr="00EB2E88" w:rsidRDefault="00EB2E88" w:rsidP="00EB2E88">
      <w:pPr>
        <w:spacing w:line="570" w:lineRule="exact"/>
        <w:jc w:val="left"/>
        <w:rPr>
          <w:rFonts w:ascii="宋体" w:eastAsia="宋体" w:hAnsi="宋体" w:cs="宋体"/>
          <w:snapToGrid w:val="0"/>
          <w:sz w:val="32"/>
          <w:szCs w:val="32"/>
        </w:rPr>
      </w:pPr>
    </w:p>
    <w:p w:rsidR="00EB2E88" w:rsidRPr="00EB2E88" w:rsidRDefault="00EB2E88" w:rsidP="00EB2E88">
      <w:pPr>
        <w:spacing w:afterLines="20" w:after="62" w:line="570" w:lineRule="exact"/>
        <w:jc w:val="center"/>
        <w:rPr>
          <w:rFonts w:ascii="方正小标宋简体" w:eastAsia="方正小标宋简体" w:hAnsi="黑体" w:cs="黑体"/>
          <w:snapToGrid w:val="0"/>
          <w:color w:val="000000"/>
          <w:sz w:val="44"/>
          <w:szCs w:val="44"/>
        </w:rPr>
      </w:pPr>
      <w:r w:rsidRPr="00EB2E88">
        <w:rPr>
          <w:rFonts w:ascii="方正小标宋简体" w:eastAsia="方正小标宋简体" w:hAnsi="黑体" w:cs="黑体" w:hint="eastAsia"/>
          <w:snapToGrid w:val="0"/>
          <w:color w:val="000000"/>
          <w:sz w:val="44"/>
          <w:szCs w:val="44"/>
        </w:rPr>
        <w:t>广西自学考试网络助学课程（免费提供）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759"/>
        <w:gridCol w:w="1041"/>
        <w:gridCol w:w="2352"/>
        <w:gridCol w:w="733"/>
        <w:gridCol w:w="1045"/>
        <w:gridCol w:w="2366"/>
      </w:tblGrid>
      <w:tr w:rsidR="00EB2E88" w:rsidRPr="00EB2E88" w:rsidTr="001C054F">
        <w:trPr>
          <w:trHeight w:hRule="exact" w:val="397"/>
          <w:tblHeader/>
          <w:jc w:val="center"/>
        </w:trPr>
        <w:tc>
          <w:tcPr>
            <w:tcW w:w="784" w:type="dxa"/>
          </w:tcPr>
          <w:p w:rsidR="00EB2E88" w:rsidRPr="00EB2E88" w:rsidRDefault="00EB2E88" w:rsidP="00EB2E88">
            <w:pPr>
              <w:spacing w:line="360" w:lineRule="exact"/>
              <w:jc w:val="center"/>
              <w:rPr>
                <w:rFonts w:ascii="黑体" w:eastAsia="黑体" w:hAnsi="黑体" w:cs="黑体"/>
                <w:snapToGrid w:val="0"/>
                <w:color w:val="000000"/>
                <w:szCs w:val="21"/>
              </w:rPr>
            </w:pPr>
            <w:r w:rsidRPr="00EB2E88">
              <w:rPr>
                <w:rFonts w:ascii="黑体" w:eastAsia="黑体" w:hAnsi="黑体" w:cs="黑体" w:hint="eastAsia"/>
                <w:snapToGrid w:val="0"/>
                <w:color w:val="000000"/>
                <w:szCs w:val="21"/>
              </w:rPr>
              <w:t>序号</w:t>
            </w:r>
          </w:p>
        </w:tc>
        <w:tc>
          <w:tcPr>
            <w:tcW w:w="1065" w:type="dxa"/>
          </w:tcPr>
          <w:p w:rsidR="00EB2E88" w:rsidRPr="00EB2E88" w:rsidRDefault="00EB2E88" w:rsidP="00EB2E88">
            <w:pPr>
              <w:spacing w:line="360" w:lineRule="exact"/>
              <w:jc w:val="center"/>
              <w:rPr>
                <w:rFonts w:ascii="黑体" w:eastAsia="黑体" w:hAnsi="黑体" w:cs="黑体"/>
                <w:snapToGrid w:val="0"/>
                <w:color w:val="000000"/>
                <w:szCs w:val="21"/>
              </w:rPr>
            </w:pPr>
            <w:r w:rsidRPr="00EB2E88">
              <w:rPr>
                <w:rFonts w:ascii="黑体" w:eastAsia="黑体" w:hAnsi="黑体" w:cs="黑体" w:hint="eastAsia"/>
                <w:snapToGrid w:val="0"/>
                <w:color w:val="000000"/>
                <w:szCs w:val="21"/>
              </w:rPr>
              <w:t>课程代码</w:t>
            </w:r>
          </w:p>
        </w:tc>
        <w:tc>
          <w:tcPr>
            <w:tcW w:w="2514" w:type="dxa"/>
          </w:tcPr>
          <w:p w:rsidR="00EB2E88" w:rsidRPr="00EB2E88" w:rsidRDefault="00EB2E88" w:rsidP="00EB2E88">
            <w:pPr>
              <w:spacing w:line="360" w:lineRule="exact"/>
              <w:jc w:val="center"/>
              <w:rPr>
                <w:rFonts w:ascii="黑体" w:eastAsia="黑体" w:hAnsi="黑体" w:cs="黑体"/>
                <w:snapToGrid w:val="0"/>
                <w:color w:val="000000"/>
                <w:szCs w:val="21"/>
              </w:rPr>
            </w:pPr>
            <w:r w:rsidRPr="00EB2E88">
              <w:rPr>
                <w:rFonts w:ascii="黑体" w:eastAsia="黑体" w:hAnsi="黑体" w:cs="黑体" w:hint="eastAsia"/>
                <w:snapToGrid w:val="0"/>
                <w:color w:val="000000"/>
                <w:szCs w:val="21"/>
              </w:rPr>
              <w:t>课程名称</w:t>
            </w:r>
          </w:p>
        </w:tc>
        <w:tc>
          <w:tcPr>
            <w:tcW w:w="756" w:type="dxa"/>
          </w:tcPr>
          <w:p w:rsidR="00EB2E88" w:rsidRPr="00EB2E88" w:rsidRDefault="00EB2E88" w:rsidP="00EB2E88">
            <w:pPr>
              <w:spacing w:line="360" w:lineRule="exact"/>
              <w:jc w:val="center"/>
              <w:rPr>
                <w:rFonts w:ascii="黑体" w:eastAsia="黑体" w:hAnsi="黑体" w:cs="黑体"/>
                <w:snapToGrid w:val="0"/>
                <w:color w:val="000000"/>
                <w:szCs w:val="21"/>
              </w:rPr>
            </w:pPr>
            <w:r w:rsidRPr="00EB2E88">
              <w:rPr>
                <w:rFonts w:ascii="黑体" w:eastAsia="黑体" w:hAnsi="黑体" w:cs="黑体" w:hint="eastAsia"/>
                <w:snapToGrid w:val="0"/>
                <w:color w:val="000000"/>
                <w:szCs w:val="21"/>
              </w:rPr>
              <w:t>序号</w:t>
            </w:r>
          </w:p>
        </w:tc>
        <w:tc>
          <w:tcPr>
            <w:tcW w:w="1080" w:type="dxa"/>
          </w:tcPr>
          <w:p w:rsidR="00EB2E88" w:rsidRPr="00EB2E88" w:rsidRDefault="00EB2E88" w:rsidP="00EB2E88">
            <w:pPr>
              <w:spacing w:line="360" w:lineRule="exact"/>
              <w:jc w:val="center"/>
              <w:rPr>
                <w:rFonts w:ascii="黑体" w:eastAsia="黑体" w:hAnsi="黑体" w:cs="黑体"/>
                <w:snapToGrid w:val="0"/>
                <w:color w:val="000000"/>
                <w:szCs w:val="21"/>
              </w:rPr>
            </w:pPr>
            <w:r w:rsidRPr="00EB2E88">
              <w:rPr>
                <w:rFonts w:ascii="黑体" w:eastAsia="黑体" w:hAnsi="黑体" w:cs="黑体" w:hint="eastAsia"/>
                <w:snapToGrid w:val="0"/>
                <w:color w:val="000000"/>
                <w:szCs w:val="21"/>
              </w:rPr>
              <w:t>课程代码</w:t>
            </w:r>
          </w:p>
        </w:tc>
        <w:tc>
          <w:tcPr>
            <w:tcW w:w="2529" w:type="dxa"/>
          </w:tcPr>
          <w:p w:rsidR="00EB2E88" w:rsidRPr="00EB2E88" w:rsidRDefault="00EB2E88" w:rsidP="00EB2E88">
            <w:pPr>
              <w:spacing w:line="360" w:lineRule="exact"/>
              <w:jc w:val="center"/>
              <w:rPr>
                <w:rFonts w:ascii="黑体" w:eastAsia="黑体" w:hAnsi="黑体" w:cs="黑体"/>
                <w:snapToGrid w:val="0"/>
                <w:color w:val="000000"/>
                <w:szCs w:val="21"/>
              </w:rPr>
            </w:pPr>
            <w:r w:rsidRPr="00EB2E88">
              <w:rPr>
                <w:rFonts w:ascii="黑体" w:eastAsia="黑体" w:hAnsi="黑体" w:cs="黑体" w:hint="eastAsia"/>
                <w:snapToGrid w:val="0"/>
                <w:color w:val="000000"/>
                <w:szCs w:val="21"/>
              </w:rPr>
              <w:t>课程名称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00009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政治经济学（财经类）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31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00102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世界市场行情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00012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英语（一）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32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00107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现代管理学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3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00015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英语（二）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33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00139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西方经济学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4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00018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计算机应用基础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34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00143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经济思想史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5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00020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高等数学（一）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35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00144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企业管理概论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6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00022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高等数学（工专）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36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00146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中国税制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7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00023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高等数学（工本）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37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00147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人力资源管理（一）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8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00024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普通逻辑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38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00149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国际贸易理论与实务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9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00034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社会学概论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39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00150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金融理论与实务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10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00037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美学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40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00151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企业经营战略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11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00040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法学概论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41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00152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组织行为学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12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00041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基础会计学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42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00153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质量管理（一）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13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00043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经济法概论（财经类）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43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00154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企业管理咨询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14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00045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企业经济统计学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44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00155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中级财务会计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15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00051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管理系统中计算机应用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45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00156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成本会计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16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00054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管理学原理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46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00157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管理会计（一）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17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00055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企业会计学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47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00158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资产评估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18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00058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市场营销学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48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00159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高级财务会计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19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00065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国民经济统计概论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49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00160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proofErr w:type="gramStart"/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审计学</w:t>
            </w:r>
            <w:proofErr w:type="gramEnd"/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20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00066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货币银行学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50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00161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财务报表分析（一）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21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00067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财务管理学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51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00162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会计制度设计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22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00070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政府与事业单位会计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52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00163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管理心理学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23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00074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中央银行概论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53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00167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劳动法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24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00076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国际金融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54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00169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房地产法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25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00077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金融市场学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55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00179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谈判与推销技巧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26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00078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银行会计学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56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00182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公共关系学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27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00079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保险学原理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57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00183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消费经济学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28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00087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英语翻译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58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00184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市场营销策划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29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00097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外贸英语写作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59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00185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商品流通概论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lastRenderedPageBreak/>
              <w:t>30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00098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国际市场营销学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60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00186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国际商务谈判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61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00193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饭店管理概论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96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00385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学前卫生学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62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00200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客源国概况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97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00386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幼儿文学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63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00223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中国法制史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98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00387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幼儿园组织与管理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64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00226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知识产权法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99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00388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学前儿童数学教育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65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00227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公司法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100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00390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学前儿童科学教育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66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00228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环境与资源保护法学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101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00393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学前儿童语言教育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67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00230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合同法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102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00394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幼儿园课程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68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00233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税法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103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00398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学前教育原理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69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00242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民法学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104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00399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学前游戏论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70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00243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民事诉讼法学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105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00401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学前比较教育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71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00244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经济法概论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106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00402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学前教育史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72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00245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刑法学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107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00403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学前儿童家庭教育学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73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00246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国际经济法概论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108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00407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小学教育心理学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74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00247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国际法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109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00416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汉语基础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75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00249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国际私法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110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00449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教育管理原理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76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00257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票据法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111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00467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课程与教学论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77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00258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保险法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112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00506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写作（一）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78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00259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公证与律师制度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113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00522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英语国家概况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79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00260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刑事诉讼法学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114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00529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文学概论（一）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80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00261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行政法学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115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00530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中国现代文学作品选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81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00262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法律文书写作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116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00531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中国当代文学作品选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82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00263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外国法制史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117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00532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中国古代文学作品选（一）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83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00264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中国法律思想史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118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00533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中国古代文学作品选（二）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84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00277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行政管理学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119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00534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外国文学作品选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85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00292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市政学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120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00535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现代汉语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86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00312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政治学概论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121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00536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古代汉语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87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00315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当代中国政治制度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122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00537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中国现代文学史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88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00316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西方政治制度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123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00538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中国古代文学史（一）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89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00318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公共政策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124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00539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中国古代文学史（二）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90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00319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行政组织理论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125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00540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外国文学史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91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00320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领导科学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126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00541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语言学概论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92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00321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中国文化概论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127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00595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英语阅读（一）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93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00341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公文写作与处理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128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00596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英语阅读（二）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lastRenderedPageBreak/>
              <w:t>94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00342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高级语言程序设计（一）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129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00597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英语写作基础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95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00384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学前心理学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130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00600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高级英语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131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00603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英语写作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166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02331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数据结构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132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00604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英美文学选读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167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02333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软件工程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133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00642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传播学概论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168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02356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数字信号处理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134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00694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设计素描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169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02382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管理信息系统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135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00695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设计色彩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170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02899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生理学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136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006962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工程造价确定与控制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171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02901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病理学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137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00794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综合英语（一）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172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02903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药理学（一）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138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00795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综合英语（二）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173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02996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护理伦理学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139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00832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英语词汇学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174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02997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护理学基础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140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00834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proofErr w:type="gramStart"/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英语经贸</w:t>
            </w:r>
            <w:proofErr w:type="gramEnd"/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知识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175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02998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内科护理学（一）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141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00838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语言与文化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176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03000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营养学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142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00881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学前教育科学研究与论文写作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177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03001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外科护理学（一）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143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00882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学前教育心理学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178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03002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妇产科护理学（一）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144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00883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学前特殊儿童教育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179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03004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社区护理学（一）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145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00884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组织行为学（二）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180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03005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护理教育导论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146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00886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学前儿童心理卫生与辅导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181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03006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护理管理学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147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00896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电子商务概论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182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03007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急救护理学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148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01198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CI设计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183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03008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护理学研究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149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01757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药物分析（三）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184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03009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精神障碍护理学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150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01759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药物化学（二）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185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03010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妇产科护理学（二）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151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01761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药剂学（二）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186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03011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儿科护理学（二）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152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01848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公务员制度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187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03049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数理统计学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153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02051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物理化学（二）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188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03200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预防医学（二）</w:t>
            </w: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 xml:space="preserve"> 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154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02113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医学心理学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189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03201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护理学导论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155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02120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数据库及其应用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190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03202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内科护理学（二）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156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02142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数据结构导论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191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03203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外科护理学（二）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157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02194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工程经济</w:t>
            </w: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 xml:space="preserve"> 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192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03312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劳动和社会保障概论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158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02197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概率论与数理统计（二）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193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03325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劳动关系学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159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02198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线性代数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194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03350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社会研究方法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160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02308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电力电子变流技术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195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03706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思想道德修养与法律基础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161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02316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计算机应用技术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196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03708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中国近现代史纲要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162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02318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计算机组成原理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197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03709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马克思主义基本原理概论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lastRenderedPageBreak/>
              <w:t>163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02323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操作系统概论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198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04052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建筑工程制图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164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02324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离散数学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199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04183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概率论与数理统计（经管类）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165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02325</w:t>
            </w:r>
          </w:p>
        </w:tc>
        <w:tc>
          <w:tcPr>
            <w:tcW w:w="251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计算机系统结构</w:t>
            </w:r>
          </w:p>
        </w:tc>
        <w:tc>
          <w:tcPr>
            <w:tcW w:w="756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200</w:t>
            </w:r>
          </w:p>
        </w:tc>
        <w:tc>
          <w:tcPr>
            <w:tcW w:w="1080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04184</w:t>
            </w:r>
          </w:p>
        </w:tc>
        <w:tc>
          <w:tcPr>
            <w:tcW w:w="2529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线性代数（经管类）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201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04228</w:t>
            </w:r>
          </w:p>
        </w:tc>
        <w:tc>
          <w:tcPr>
            <w:tcW w:w="6879" w:type="dxa"/>
            <w:gridSpan w:val="4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建设工程工程量清单计价实务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202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04230</w:t>
            </w:r>
          </w:p>
        </w:tc>
        <w:tc>
          <w:tcPr>
            <w:tcW w:w="6879" w:type="dxa"/>
            <w:gridSpan w:val="4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建设监理导论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203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04231</w:t>
            </w:r>
          </w:p>
        </w:tc>
        <w:tc>
          <w:tcPr>
            <w:tcW w:w="6879" w:type="dxa"/>
            <w:gridSpan w:val="4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建设工程合同（含</w:t>
            </w: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FIDIC）条款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204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04729</w:t>
            </w:r>
          </w:p>
        </w:tc>
        <w:tc>
          <w:tcPr>
            <w:tcW w:w="6879" w:type="dxa"/>
            <w:gridSpan w:val="4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大学语文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205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04737</w:t>
            </w:r>
          </w:p>
        </w:tc>
        <w:tc>
          <w:tcPr>
            <w:tcW w:w="6879" w:type="dxa"/>
            <w:gridSpan w:val="4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C++程序设计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206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04747</w:t>
            </w:r>
          </w:p>
        </w:tc>
        <w:tc>
          <w:tcPr>
            <w:tcW w:w="6879" w:type="dxa"/>
            <w:gridSpan w:val="4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Java语言程序设计（一）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207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04912</w:t>
            </w:r>
          </w:p>
        </w:tc>
        <w:tc>
          <w:tcPr>
            <w:tcW w:w="6879" w:type="dxa"/>
            <w:gridSpan w:val="4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汽车电子控制技术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208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05341</w:t>
            </w:r>
          </w:p>
        </w:tc>
        <w:tc>
          <w:tcPr>
            <w:tcW w:w="6879" w:type="dxa"/>
            <w:gridSpan w:val="4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计算机室内设计绘图</w:t>
            </w: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CAD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209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05343</w:t>
            </w:r>
          </w:p>
        </w:tc>
        <w:tc>
          <w:tcPr>
            <w:tcW w:w="6879" w:type="dxa"/>
            <w:gridSpan w:val="4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商业建筑室内设计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210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05522</w:t>
            </w:r>
          </w:p>
        </w:tc>
        <w:tc>
          <w:tcPr>
            <w:tcW w:w="6879" w:type="dxa"/>
            <w:gridSpan w:val="4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有机化学（五）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211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05524</w:t>
            </w:r>
          </w:p>
        </w:tc>
        <w:tc>
          <w:tcPr>
            <w:tcW w:w="6879" w:type="dxa"/>
            <w:gridSpan w:val="4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药用植物与生药学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212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05677</w:t>
            </w:r>
          </w:p>
        </w:tc>
        <w:tc>
          <w:tcPr>
            <w:tcW w:w="6879" w:type="dxa"/>
            <w:gridSpan w:val="4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法理学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213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05679</w:t>
            </w:r>
          </w:p>
        </w:tc>
        <w:tc>
          <w:tcPr>
            <w:tcW w:w="6879" w:type="dxa"/>
            <w:gridSpan w:val="4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宪法学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214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05680</w:t>
            </w:r>
          </w:p>
        </w:tc>
        <w:tc>
          <w:tcPr>
            <w:tcW w:w="6879" w:type="dxa"/>
            <w:gridSpan w:val="4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婚姻家庭法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215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06087</w:t>
            </w:r>
          </w:p>
        </w:tc>
        <w:tc>
          <w:tcPr>
            <w:tcW w:w="6879" w:type="dxa"/>
            <w:gridSpan w:val="4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工程项目管理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216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06090</w:t>
            </w:r>
          </w:p>
        </w:tc>
        <w:tc>
          <w:tcPr>
            <w:tcW w:w="6879" w:type="dxa"/>
            <w:gridSpan w:val="4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人员素质测评理论与方法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217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06091</w:t>
            </w:r>
          </w:p>
        </w:tc>
        <w:tc>
          <w:tcPr>
            <w:tcW w:w="6879" w:type="dxa"/>
            <w:gridSpan w:val="4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薪酬管理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218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06216</w:t>
            </w:r>
          </w:p>
        </w:tc>
        <w:tc>
          <w:tcPr>
            <w:tcW w:w="6879" w:type="dxa"/>
            <w:gridSpan w:val="4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中外建筑史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219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06831</w:t>
            </w:r>
          </w:p>
        </w:tc>
        <w:tc>
          <w:tcPr>
            <w:tcW w:w="6879" w:type="dxa"/>
            <w:gridSpan w:val="4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药理学（四）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220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08984</w:t>
            </w:r>
          </w:p>
        </w:tc>
        <w:tc>
          <w:tcPr>
            <w:tcW w:w="6879" w:type="dxa"/>
            <w:gridSpan w:val="4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房屋建筑工程概论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221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10052</w:t>
            </w:r>
          </w:p>
        </w:tc>
        <w:tc>
          <w:tcPr>
            <w:tcW w:w="6879" w:type="dxa"/>
            <w:gridSpan w:val="4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职业生涯规划与管理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222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10781</w:t>
            </w:r>
          </w:p>
        </w:tc>
        <w:tc>
          <w:tcPr>
            <w:tcW w:w="6879" w:type="dxa"/>
            <w:gridSpan w:val="4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单片机接口技术及应用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223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10783</w:t>
            </w:r>
          </w:p>
        </w:tc>
        <w:tc>
          <w:tcPr>
            <w:tcW w:w="6879" w:type="dxa"/>
            <w:gridSpan w:val="4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数字系统设计及</w:t>
            </w: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PLD应用技术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224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10787</w:t>
            </w:r>
          </w:p>
        </w:tc>
        <w:tc>
          <w:tcPr>
            <w:tcW w:w="6879" w:type="dxa"/>
            <w:gridSpan w:val="4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应用程序基础及设计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225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10789</w:t>
            </w:r>
          </w:p>
        </w:tc>
        <w:tc>
          <w:tcPr>
            <w:tcW w:w="6879" w:type="dxa"/>
            <w:gridSpan w:val="4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智能仪器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226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11755</w:t>
            </w:r>
          </w:p>
        </w:tc>
        <w:tc>
          <w:tcPr>
            <w:tcW w:w="6879" w:type="dxa"/>
            <w:gridSpan w:val="4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人员测评技术</w:t>
            </w:r>
          </w:p>
        </w:tc>
      </w:tr>
      <w:tr w:rsidR="00EB2E88" w:rsidRPr="00EB2E88" w:rsidTr="001C054F">
        <w:trPr>
          <w:trHeight w:hRule="exact" w:val="397"/>
          <w:jc w:val="center"/>
        </w:trPr>
        <w:tc>
          <w:tcPr>
            <w:tcW w:w="784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227</w:t>
            </w:r>
          </w:p>
        </w:tc>
        <w:tc>
          <w:tcPr>
            <w:tcW w:w="1065" w:type="dxa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/>
                <w:snapToGrid w:val="0"/>
                <w:color w:val="000000"/>
                <w:szCs w:val="21"/>
              </w:rPr>
              <w:t>12656</w:t>
            </w:r>
          </w:p>
        </w:tc>
        <w:tc>
          <w:tcPr>
            <w:tcW w:w="6879" w:type="dxa"/>
            <w:gridSpan w:val="4"/>
            <w:vAlign w:val="center"/>
          </w:tcPr>
          <w:p w:rsidR="00EB2E88" w:rsidRPr="00EB2E88" w:rsidRDefault="00EB2E88" w:rsidP="00EB2E88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EB2E88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毛泽东思想和中国特色社会主义理论体系概论</w:t>
            </w:r>
          </w:p>
        </w:tc>
      </w:tr>
    </w:tbl>
    <w:p w:rsidR="00EB2E88" w:rsidRPr="00EB2E88" w:rsidRDefault="00EB2E88" w:rsidP="00EB2E88">
      <w:pPr>
        <w:jc w:val="center"/>
        <w:rPr>
          <w:rFonts w:ascii="黑体" w:eastAsia="黑体" w:hAnsi="黑体" w:cs="黑体"/>
          <w:snapToGrid w:val="0"/>
          <w:color w:val="000000"/>
          <w:sz w:val="44"/>
          <w:szCs w:val="44"/>
        </w:rPr>
      </w:pPr>
    </w:p>
    <w:p w:rsidR="00EB2E88" w:rsidRPr="00EB2E88" w:rsidRDefault="00EB2E88" w:rsidP="00EB2E88">
      <w:pPr>
        <w:jc w:val="left"/>
        <w:rPr>
          <w:rFonts w:ascii="宋体" w:eastAsia="宋体" w:hAnsi="宋体" w:cs="宋体"/>
          <w:snapToGrid w:val="0"/>
          <w:sz w:val="32"/>
          <w:szCs w:val="32"/>
        </w:rPr>
      </w:pPr>
    </w:p>
    <w:p w:rsidR="00EB2E88" w:rsidRPr="00EB2E88" w:rsidRDefault="00EB2E88" w:rsidP="00EB2E88">
      <w:pPr>
        <w:jc w:val="left"/>
        <w:rPr>
          <w:rFonts w:ascii="宋体" w:eastAsia="宋体" w:hAnsi="宋体" w:cs="宋体"/>
          <w:snapToGrid w:val="0"/>
          <w:sz w:val="32"/>
          <w:szCs w:val="32"/>
        </w:rPr>
      </w:pPr>
    </w:p>
    <w:p w:rsidR="00EB2E88" w:rsidRPr="00EB2E88" w:rsidRDefault="00EB2E88" w:rsidP="00EB2E88">
      <w:pPr>
        <w:jc w:val="left"/>
        <w:rPr>
          <w:rFonts w:ascii="宋体" w:eastAsia="宋体" w:hAnsi="宋体" w:cs="宋体"/>
          <w:snapToGrid w:val="0"/>
          <w:sz w:val="32"/>
          <w:szCs w:val="32"/>
        </w:rPr>
      </w:pPr>
    </w:p>
    <w:p w:rsidR="00EB2E88" w:rsidRPr="00EB2E88" w:rsidRDefault="00EB2E88" w:rsidP="00EB2E88">
      <w:pPr>
        <w:jc w:val="left"/>
        <w:rPr>
          <w:rFonts w:ascii="宋体" w:eastAsia="宋体" w:hAnsi="宋体" w:cs="宋体"/>
          <w:snapToGrid w:val="0"/>
          <w:sz w:val="32"/>
          <w:szCs w:val="32"/>
        </w:rPr>
      </w:pPr>
    </w:p>
    <w:p w:rsidR="00EB2E88" w:rsidRPr="00EB2E88" w:rsidRDefault="00EB2E88" w:rsidP="00EB2E88">
      <w:pPr>
        <w:jc w:val="left"/>
        <w:rPr>
          <w:rFonts w:ascii="宋体" w:eastAsia="宋体" w:hAnsi="宋体" w:cs="宋体"/>
          <w:snapToGrid w:val="0"/>
          <w:sz w:val="32"/>
          <w:szCs w:val="32"/>
        </w:rPr>
      </w:pPr>
    </w:p>
    <w:p w:rsidR="00EB2E88" w:rsidRPr="00EB2E88" w:rsidRDefault="00EB2E88" w:rsidP="00EB2E88">
      <w:pPr>
        <w:jc w:val="left"/>
        <w:rPr>
          <w:rFonts w:ascii="宋体" w:eastAsia="宋体" w:hAnsi="宋体" w:cs="宋体"/>
          <w:snapToGrid w:val="0"/>
          <w:sz w:val="32"/>
          <w:szCs w:val="32"/>
        </w:rPr>
      </w:pPr>
    </w:p>
    <w:p w:rsidR="00EB2E88" w:rsidRPr="00EB2E88" w:rsidRDefault="00EB2E88" w:rsidP="00EB2E88">
      <w:pPr>
        <w:jc w:val="left"/>
        <w:rPr>
          <w:rFonts w:ascii="宋体" w:eastAsia="宋体" w:hAnsi="宋体" w:cs="宋体"/>
          <w:snapToGrid w:val="0"/>
          <w:sz w:val="32"/>
          <w:szCs w:val="32"/>
        </w:rPr>
      </w:pPr>
    </w:p>
    <w:p w:rsidR="00EB2E88" w:rsidRPr="00EB2E88" w:rsidRDefault="00EB2E88" w:rsidP="00EB2E88">
      <w:pPr>
        <w:jc w:val="left"/>
        <w:rPr>
          <w:rFonts w:ascii="宋体" w:eastAsia="宋体" w:hAnsi="宋体" w:cs="宋体"/>
          <w:snapToGrid w:val="0"/>
          <w:sz w:val="32"/>
          <w:szCs w:val="32"/>
        </w:rPr>
      </w:pPr>
    </w:p>
    <w:p w:rsidR="00EB2E88" w:rsidRPr="00EB2E88" w:rsidRDefault="00EB2E88" w:rsidP="00EB2E88">
      <w:pPr>
        <w:jc w:val="left"/>
        <w:rPr>
          <w:rFonts w:ascii="宋体" w:eastAsia="宋体" w:hAnsi="宋体" w:cs="宋体"/>
          <w:snapToGrid w:val="0"/>
          <w:sz w:val="32"/>
          <w:szCs w:val="32"/>
        </w:rPr>
      </w:pPr>
    </w:p>
    <w:p w:rsidR="00EB2E88" w:rsidRPr="00EB2E88" w:rsidRDefault="00EB2E88" w:rsidP="00EB2E88">
      <w:pPr>
        <w:jc w:val="left"/>
        <w:rPr>
          <w:rFonts w:ascii="宋体" w:eastAsia="宋体" w:hAnsi="宋体" w:cs="宋体"/>
          <w:snapToGrid w:val="0"/>
          <w:sz w:val="32"/>
          <w:szCs w:val="32"/>
        </w:rPr>
      </w:pPr>
    </w:p>
    <w:p w:rsidR="00EB2E88" w:rsidRPr="00EB2E88" w:rsidRDefault="00EB2E88" w:rsidP="00EB2E88">
      <w:pPr>
        <w:jc w:val="left"/>
        <w:rPr>
          <w:rFonts w:ascii="宋体" w:eastAsia="宋体" w:hAnsi="宋体" w:cs="宋体"/>
          <w:snapToGrid w:val="0"/>
          <w:sz w:val="32"/>
          <w:szCs w:val="32"/>
        </w:rPr>
      </w:pPr>
    </w:p>
    <w:p w:rsidR="00EB2E88" w:rsidRPr="00EB2E88" w:rsidRDefault="00EB2E88" w:rsidP="00EB2E88">
      <w:pPr>
        <w:jc w:val="left"/>
        <w:rPr>
          <w:rFonts w:ascii="宋体" w:eastAsia="宋体" w:hAnsi="宋体" w:cs="宋体"/>
          <w:snapToGrid w:val="0"/>
          <w:sz w:val="32"/>
          <w:szCs w:val="32"/>
        </w:rPr>
      </w:pPr>
    </w:p>
    <w:p w:rsidR="00F27464" w:rsidRPr="00EB2E88" w:rsidRDefault="00F27464">
      <w:bookmarkStart w:id="0" w:name="_GoBack"/>
      <w:bookmarkEnd w:id="0"/>
    </w:p>
    <w:sectPr w:rsidR="00F27464" w:rsidRPr="00EB2E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∑¬ÀŒ">
    <w:altName w:val="微软雅黑"/>
    <w:charset w:val="00"/>
    <w:family w:val="auto"/>
    <w:pitch w:val="default"/>
    <w:sig w:usb0="00000000" w:usb1="00000000" w:usb2="00000016" w:usb3="00000000" w:csb0="00040001" w:csb1="00000000"/>
  </w:font>
  <w:font w:name="Heiti SC Light">
    <w:altName w:val="Microsoft YaHei UI Light"/>
    <w:charset w:val="50"/>
    <w:family w:val="auto"/>
    <w:pitch w:val="default"/>
    <w:sig w:usb0="00000000" w:usb1="00000000" w:usb2="00000010" w:usb3="00000000" w:csb0="003E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E88"/>
    <w:rsid w:val="00EB2E88"/>
    <w:rsid w:val="00F2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23FD55-55B4-4CB0-A3C9-AB6370AB9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 w:qFormat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 w:qFormat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无列表1"/>
    <w:next w:val="a2"/>
    <w:uiPriority w:val="99"/>
    <w:semiHidden/>
    <w:unhideWhenUsed/>
    <w:rsid w:val="00EB2E88"/>
  </w:style>
  <w:style w:type="paragraph" w:customStyle="1" w:styleId="10">
    <w:name w:val="文档结构图1"/>
    <w:basedOn w:val="a"/>
    <w:next w:val="a3"/>
    <w:link w:val="Char"/>
    <w:uiPriority w:val="99"/>
    <w:semiHidden/>
    <w:unhideWhenUsed/>
    <w:qFormat/>
    <w:rsid w:val="00EB2E88"/>
    <w:rPr>
      <w:rFonts w:ascii="宋体" w:hAnsi="Cambria" w:cs="Times New Roman"/>
      <w:sz w:val="18"/>
      <w:szCs w:val="18"/>
    </w:rPr>
  </w:style>
  <w:style w:type="character" w:customStyle="1" w:styleId="Char">
    <w:name w:val="文档结构图 Char"/>
    <w:basedOn w:val="a0"/>
    <w:link w:val="10"/>
    <w:uiPriority w:val="99"/>
    <w:semiHidden/>
    <w:qFormat/>
    <w:rsid w:val="00EB2E88"/>
    <w:rPr>
      <w:rFonts w:ascii="宋体" w:hAnsi="Cambria" w:cs="Times New Roman"/>
      <w:kern w:val="2"/>
      <w:sz w:val="18"/>
      <w:szCs w:val="18"/>
    </w:rPr>
  </w:style>
  <w:style w:type="paragraph" w:customStyle="1" w:styleId="11">
    <w:name w:val="日期1"/>
    <w:basedOn w:val="a"/>
    <w:next w:val="a"/>
    <w:uiPriority w:val="99"/>
    <w:unhideWhenUsed/>
    <w:qFormat/>
    <w:rsid w:val="00EB2E88"/>
    <w:pPr>
      <w:ind w:leftChars="2500" w:left="100"/>
    </w:pPr>
    <w:rPr>
      <w:rFonts w:ascii="∑¬ÀŒ" w:eastAsia="∑¬ÀŒ" w:cs="∑¬ÀŒ"/>
      <w:kern w:val="0"/>
      <w:sz w:val="42"/>
      <w:szCs w:val="42"/>
    </w:rPr>
  </w:style>
  <w:style w:type="character" w:customStyle="1" w:styleId="Char0">
    <w:name w:val="日期 Char"/>
    <w:basedOn w:val="a0"/>
    <w:link w:val="a4"/>
    <w:uiPriority w:val="99"/>
    <w:qFormat/>
    <w:rsid w:val="00EB2E88"/>
    <w:rPr>
      <w:rFonts w:ascii="∑¬ÀŒ" w:eastAsia="∑¬ÀŒ" w:hAnsi="Cambria" w:cs="∑¬ÀŒ"/>
      <w:sz w:val="42"/>
      <w:szCs w:val="42"/>
    </w:rPr>
  </w:style>
  <w:style w:type="paragraph" w:customStyle="1" w:styleId="12">
    <w:name w:val="批注框文本1"/>
    <w:basedOn w:val="a"/>
    <w:next w:val="a5"/>
    <w:link w:val="Char1"/>
    <w:uiPriority w:val="99"/>
    <w:semiHidden/>
    <w:unhideWhenUsed/>
    <w:qFormat/>
    <w:rsid w:val="00EB2E88"/>
    <w:rPr>
      <w:rFonts w:ascii="Heiti SC Light" w:eastAsia="Heiti SC Light" w:hAnsi="Cambria" w:cs="Times New Roman"/>
      <w:sz w:val="18"/>
      <w:szCs w:val="18"/>
    </w:rPr>
  </w:style>
  <w:style w:type="character" w:customStyle="1" w:styleId="Char1">
    <w:name w:val="批注框文本 Char"/>
    <w:basedOn w:val="a0"/>
    <w:link w:val="12"/>
    <w:uiPriority w:val="99"/>
    <w:semiHidden/>
    <w:qFormat/>
    <w:rsid w:val="00EB2E88"/>
    <w:rPr>
      <w:rFonts w:ascii="Heiti SC Light" w:eastAsia="Heiti SC Light" w:hAnsi="Cambria" w:cs="Times New Roman"/>
      <w:kern w:val="2"/>
      <w:sz w:val="18"/>
      <w:szCs w:val="18"/>
    </w:rPr>
  </w:style>
  <w:style w:type="paragraph" w:customStyle="1" w:styleId="13">
    <w:name w:val="页脚1"/>
    <w:basedOn w:val="a"/>
    <w:next w:val="a6"/>
    <w:link w:val="Char2"/>
    <w:uiPriority w:val="99"/>
    <w:unhideWhenUsed/>
    <w:qFormat/>
    <w:rsid w:val="00EB2E88"/>
    <w:pPr>
      <w:tabs>
        <w:tab w:val="center" w:pos="4153"/>
        <w:tab w:val="right" w:pos="8306"/>
      </w:tabs>
      <w:snapToGrid w:val="0"/>
      <w:jc w:val="left"/>
    </w:pPr>
    <w:rPr>
      <w:rFonts w:ascii="Cambria" w:eastAsia="宋体" w:hAnsi="Cambria" w:cs="Times New Roman"/>
      <w:sz w:val="18"/>
      <w:szCs w:val="18"/>
    </w:rPr>
  </w:style>
  <w:style w:type="character" w:customStyle="1" w:styleId="Char2">
    <w:name w:val="页脚 Char"/>
    <w:basedOn w:val="a0"/>
    <w:link w:val="13"/>
    <w:uiPriority w:val="99"/>
    <w:qFormat/>
    <w:rsid w:val="00EB2E88"/>
    <w:rPr>
      <w:rFonts w:ascii="Cambria" w:eastAsia="宋体" w:hAnsi="Cambria" w:cs="Times New Roman"/>
      <w:kern w:val="2"/>
      <w:sz w:val="18"/>
      <w:szCs w:val="18"/>
    </w:rPr>
  </w:style>
  <w:style w:type="paragraph" w:customStyle="1" w:styleId="14">
    <w:name w:val="页眉1"/>
    <w:basedOn w:val="a"/>
    <w:next w:val="a7"/>
    <w:link w:val="Char3"/>
    <w:uiPriority w:val="99"/>
    <w:unhideWhenUsed/>
    <w:qFormat/>
    <w:rsid w:val="00EB2E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mbria" w:eastAsia="宋体" w:hAnsi="Cambria" w:cs="Times New Roman"/>
      <w:sz w:val="18"/>
      <w:szCs w:val="18"/>
    </w:rPr>
  </w:style>
  <w:style w:type="character" w:customStyle="1" w:styleId="Char3">
    <w:name w:val="页眉 Char"/>
    <w:basedOn w:val="a0"/>
    <w:link w:val="14"/>
    <w:uiPriority w:val="99"/>
    <w:qFormat/>
    <w:rsid w:val="00EB2E88"/>
    <w:rPr>
      <w:rFonts w:ascii="Cambria" w:eastAsia="宋体" w:hAnsi="Cambria" w:cs="Times New Roman"/>
      <w:kern w:val="2"/>
      <w:sz w:val="18"/>
      <w:szCs w:val="18"/>
    </w:rPr>
  </w:style>
  <w:style w:type="paragraph" w:styleId="HTML">
    <w:name w:val="HTML Preformatted"/>
    <w:basedOn w:val="a"/>
    <w:link w:val="HTMLChar"/>
    <w:qFormat/>
    <w:rsid w:val="00EB2E8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qFormat/>
    <w:rsid w:val="00EB2E88"/>
    <w:rPr>
      <w:rFonts w:ascii="宋体" w:eastAsia="宋体" w:hAnsi="宋体" w:cs="宋体"/>
      <w:kern w:val="0"/>
      <w:sz w:val="24"/>
      <w:szCs w:val="24"/>
    </w:rPr>
  </w:style>
  <w:style w:type="paragraph" w:customStyle="1" w:styleId="15">
    <w:name w:val="普通(网站)1"/>
    <w:basedOn w:val="a"/>
    <w:next w:val="a8"/>
    <w:uiPriority w:val="99"/>
    <w:semiHidden/>
    <w:unhideWhenUsed/>
    <w:qFormat/>
    <w:rsid w:val="00EB2E88"/>
    <w:pPr>
      <w:jc w:val="left"/>
    </w:pPr>
    <w:rPr>
      <w:rFonts w:cs="Times New Roman"/>
      <w:kern w:val="0"/>
      <w:sz w:val="24"/>
      <w:szCs w:val="24"/>
    </w:rPr>
  </w:style>
  <w:style w:type="table" w:styleId="a9">
    <w:name w:val="Table Grid"/>
    <w:basedOn w:val="a1"/>
    <w:uiPriority w:val="59"/>
    <w:qFormat/>
    <w:rsid w:val="00EB2E8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EB2E88"/>
    <w:rPr>
      <w:b/>
      <w:bCs/>
    </w:rPr>
  </w:style>
  <w:style w:type="character" w:styleId="ab">
    <w:name w:val="FollowedHyperlink"/>
    <w:basedOn w:val="a0"/>
    <w:uiPriority w:val="99"/>
    <w:semiHidden/>
    <w:unhideWhenUsed/>
    <w:rsid w:val="00EB2E88"/>
    <w:rPr>
      <w:color w:val="444444"/>
      <w:u w:val="none"/>
    </w:rPr>
  </w:style>
  <w:style w:type="character" w:styleId="ac">
    <w:name w:val="Emphasis"/>
    <w:basedOn w:val="a0"/>
    <w:uiPriority w:val="20"/>
    <w:qFormat/>
    <w:rsid w:val="00EB2E88"/>
  </w:style>
  <w:style w:type="character" w:styleId="HTML0">
    <w:name w:val="HTML Definition"/>
    <w:basedOn w:val="a0"/>
    <w:uiPriority w:val="99"/>
    <w:semiHidden/>
    <w:unhideWhenUsed/>
    <w:rsid w:val="00EB2E88"/>
  </w:style>
  <w:style w:type="character" w:styleId="HTML1">
    <w:name w:val="HTML Acronym"/>
    <w:basedOn w:val="a0"/>
    <w:uiPriority w:val="99"/>
    <w:semiHidden/>
    <w:unhideWhenUsed/>
    <w:qFormat/>
    <w:rsid w:val="00EB2E88"/>
  </w:style>
  <w:style w:type="character" w:styleId="HTML2">
    <w:name w:val="HTML Variable"/>
    <w:basedOn w:val="a0"/>
    <w:uiPriority w:val="99"/>
    <w:semiHidden/>
    <w:unhideWhenUsed/>
    <w:qFormat/>
    <w:rsid w:val="00EB2E88"/>
  </w:style>
  <w:style w:type="character" w:customStyle="1" w:styleId="16">
    <w:name w:val="超链接1"/>
    <w:basedOn w:val="a0"/>
    <w:uiPriority w:val="99"/>
    <w:unhideWhenUsed/>
    <w:qFormat/>
    <w:rsid w:val="00EB2E88"/>
    <w:rPr>
      <w:color w:val="0000FF"/>
      <w:u w:val="single"/>
    </w:rPr>
  </w:style>
  <w:style w:type="character" w:styleId="HTML3">
    <w:name w:val="HTML Code"/>
    <w:basedOn w:val="a0"/>
    <w:uiPriority w:val="99"/>
    <w:semiHidden/>
    <w:unhideWhenUsed/>
    <w:rsid w:val="00EB2E88"/>
    <w:rPr>
      <w:rFonts w:ascii="Courier New" w:hAnsi="Courier New"/>
      <w:sz w:val="20"/>
    </w:rPr>
  </w:style>
  <w:style w:type="character" w:styleId="HTML4">
    <w:name w:val="HTML Cite"/>
    <w:basedOn w:val="a0"/>
    <w:uiPriority w:val="99"/>
    <w:semiHidden/>
    <w:unhideWhenUsed/>
    <w:rsid w:val="00EB2E88"/>
  </w:style>
  <w:style w:type="paragraph" w:customStyle="1" w:styleId="17">
    <w:name w:val="列出段落1"/>
    <w:basedOn w:val="a"/>
    <w:next w:val="ad"/>
    <w:uiPriority w:val="34"/>
    <w:qFormat/>
    <w:rsid w:val="00EB2E88"/>
    <w:pPr>
      <w:ind w:firstLineChars="200" w:firstLine="420"/>
    </w:pPr>
    <w:rPr>
      <w:sz w:val="24"/>
      <w:szCs w:val="24"/>
    </w:rPr>
  </w:style>
  <w:style w:type="character" w:customStyle="1" w:styleId="current">
    <w:name w:val="current"/>
    <w:basedOn w:val="a0"/>
    <w:qFormat/>
    <w:rsid w:val="00EB2E88"/>
    <w:rPr>
      <w:b/>
      <w:color w:val="FFFFFF"/>
      <w:bdr w:val="single" w:sz="4" w:space="0" w:color="0068B7"/>
      <w:shd w:val="clear" w:color="auto" w:fill="0068B7"/>
    </w:rPr>
  </w:style>
  <w:style w:type="character" w:customStyle="1" w:styleId="disabled">
    <w:name w:val="disabled"/>
    <w:basedOn w:val="a0"/>
    <w:qFormat/>
    <w:rsid w:val="00EB2E88"/>
    <w:rPr>
      <w:color w:val="999999"/>
      <w:bdr w:val="single" w:sz="4" w:space="0" w:color="C5C5C5"/>
    </w:rPr>
  </w:style>
  <w:style w:type="paragraph" w:styleId="a3">
    <w:name w:val="Document Map"/>
    <w:basedOn w:val="a"/>
    <w:link w:val="Char10"/>
    <w:uiPriority w:val="99"/>
    <w:semiHidden/>
    <w:unhideWhenUsed/>
    <w:rsid w:val="00EB2E88"/>
    <w:rPr>
      <w:rFonts w:ascii="Microsoft YaHei UI" w:eastAsia="Microsoft YaHei UI"/>
      <w:sz w:val="18"/>
      <w:szCs w:val="18"/>
    </w:rPr>
  </w:style>
  <w:style w:type="character" w:customStyle="1" w:styleId="Char10">
    <w:name w:val="文档结构图 Char1"/>
    <w:basedOn w:val="a0"/>
    <w:link w:val="a3"/>
    <w:uiPriority w:val="99"/>
    <w:semiHidden/>
    <w:rsid w:val="00EB2E88"/>
    <w:rPr>
      <w:rFonts w:ascii="Microsoft YaHei UI" w:eastAsia="Microsoft YaHei UI"/>
      <w:sz w:val="18"/>
      <w:szCs w:val="18"/>
    </w:rPr>
  </w:style>
  <w:style w:type="paragraph" w:styleId="a4">
    <w:name w:val="Date"/>
    <w:basedOn w:val="a"/>
    <w:next w:val="a"/>
    <w:link w:val="Char0"/>
    <w:uiPriority w:val="99"/>
    <w:semiHidden/>
    <w:unhideWhenUsed/>
    <w:rsid w:val="00EB2E88"/>
    <w:pPr>
      <w:ind w:leftChars="2500" w:left="100"/>
    </w:pPr>
    <w:rPr>
      <w:rFonts w:ascii="∑¬ÀŒ" w:eastAsia="∑¬ÀŒ" w:hAnsi="Cambria" w:cs="∑¬ÀŒ"/>
      <w:sz w:val="42"/>
      <w:szCs w:val="42"/>
    </w:rPr>
  </w:style>
  <w:style w:type="character" w:customStyle="1" w:styleId="Char11">
    <w:name w:val="日期 Char1"/>
    <w:basedOn w:val="a0"/>
    <w:link w:val="a4"/>
    <w:uiPriority w:val="99"/>
    <w:semiHidden/>
    <w:rsid w:val="00EB2E88"/>
  </w:style>
  <w:style w:type="paragraph" w:styleId="a5">
    <w:name w:val="Balloon Text"/>
    <w:basedOn w:val="a"/>
    <w:link w:val="Char12"/>
    <w:uiPriority w:val="99"/>
    <w:semiHidden/>
    <w:unhideWhenUsed/>
    <w:rsid w:val="00EB2E88"/>
    <w:rPr>
      <w:sz w:val="18"/>
      <w:szCs w:val="18"/>
    </w:rPr>
  </w:style>
  <w:style w:type="character" w:customStyle="1" w:styleId="Char12">
    <w:name w:val="批注框文本 Char1"/>
    <w:basedOn w:val="a0"/>
    <w:link w:val="a5"/>
    <w:uiPriority w:val="99"/>
    <w:semiHidden/>
    <w:rsid w:val="00EB2E88"/>
    <w:rPr>
      <w:sz w:val="18"/>
      <w:szCs w:val="18"/>
    </w:rPr>
  </w:style>
  <w:style w:type="paragraph" w:styleId="a6">
    <w:name w:val="footer"/>
    <w:basedOn w:val="a"/>
    <w:link w:val="Char13"/>
    <w:uiPriority w:val="99"/>
    <w:semiHidden/>
    <w:unhideWhenUsed/>
    <w:rsid w:val="00EB2E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3">
    <w:name w:val="页脚 Char1"/>
    <w:basedOn w:val="a0"/>
    <w:link w:val="a6"/>
    <w:uiPriority w:val="99"/>
    <w:semiHidden/>
    <w:rsid w:val="00EB2E88"/>
    <w:rPr>
      <w:sz w:val="18"/>
      <w:szCs w:val="18"/>
    </w:rPr>
  </w:style>
  <w:style w:type="paragraph" w:styleId="a7">
    <w:name w:val="header"/>
    <w:basedOn w:val="a"/>
    <w:link w:val="Char14"/>
    <w:uiPriority w:val="99"/>
    <w:semiHidden/>
    <w:unhideWhenUsed/>
    <w:rsid w:val="00EB2E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4">
    <w:name w:val="页眉 Char1"/>
    <w:basedOn w:val="a0"/>
    <w:link w:val="a7"/>
    <w:uiPriority w:val="99"/>
    <w:semiHidden/>
    <w:rsid w:val="00EB2E88"/>
    <w:rPr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EB2E88"/>
    <w:rPr>
      <w:rFonts w:ascii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EB2E88"/>
    <w:rPr>
      <w:color w:val="0563C1" w:themeColor="hyperlink"/>
      <w:u w:val="single"/>
    </w:rPr>
  </w:style>
  <w:style w:type="paragraph" w:styleId="ad">
    <w:name w:val="List Paragraph"/>
    <w:basedOn w:val="a"/>
    <w:uiPriority w:val="34"/>
    <w:qFormat/>
    <w:rsid w:val="00EB2E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602</Words>
  <Characters>3437</Characters>
  <Application>Microsoft Office Word</Application>
  <DocSecurity>0</DocSecurity>
  <Lines>28</Lines>
  <Paragraphs>8</Paragraphs>
  <ScaleCrop>false</ScaleCrop>
  <Company/>
  <LinksUpToDate>false</LinksUpToDate>
  <CharactersWithSpaces>4031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卿玲</dc:creator>
  <cp:keywords/>
  <dc:description/>
  <cp:lastModifiedBy>卿玲</cp:lastModifiedBy>
  <cp:revision>1</cp:revision>
  <dcterms:created xsi:type="dcterms:W3CDTF">2020-02-17T09:29:00Z</dcterms:created>
  <dcterms:modified xsi:type="dcterms:W3CDTF">2020-02-17T09:29:00Z</dcterms:modified>
</cp:coreProperties>
</file>