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75" w:beforeAutospacing="0" w:after="75" w:afterAutospacing="0"/>
        <w:ind w:left="0" w:right="0" w:firstLine="0"/>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sz w:val="18"/>
          <w:szCs w:val="18"/>
        </w:rPr>
        <w:t>近日，黑龙江省教育考试院发布了关于2019年自考时间环节考核和技能课考试开考计划，详情如下：</w:t>
      </w:r>
    </w:p>
    <w:p>
      <w:pPr>
        <w:pStyle w:val="2"/>
        <w:keepNext w:val="0"/>
        <w:keepLines w:val="0"/>
        <w:widowControl/>
        <w:suppressLineNumbers w:val="0"/>
        <w:spacing w:before="75" w:beforeAutospacing="0" w:after="75" w:afterAutospacing="0"/>
        <w:ind w:left="0" w:right="0" w:firstLine="0"/>
        <w:jc w:val="center"/>
        <w:rPr>
          <w:rFonts w:hint="eastAsia" w:asciiTheme="minorEastAsia" w:hAnsiTheme="minorEastAsia" w:eastAsiaTheme="minorEastAsia" w:cstheme="minorEastAsia"/>
          <w:i w:val="0"/>
          <w:caps w:val="0"/>
          <w:color w:val="333333"/>
          <w:spacing w:val="0"/>
          <w:sz w:val="18"/>
          <w:szCs w:val="18"/>
        </w:rPr>
      </w:pPr>
      <w:r>
        <w:rPr>
          <w:rFonts w:hint="eastAsia" w:asciiTheme="minorEastAsia" w:hAnsiTheme="minorEastAsia" w:eastAsiaTheme="minorEastAsia" w:cstheme="minorEastAsia"/>
          <w:i w:val="0"/>
          <w:caps w:val="0"/>
          <w:color w:val="333333"/>
          <w:spacing w:val="0"/>
          <w:sz w:val="18"/>
          <w:szCs w:val="18"/>
        </w:rPr>
        <w:t>黑龙江省2019年</w:t>
      </w:r>
      <w:r>
        <w:rPr>
          <w:rFonts w:hint="eastAsia" w:asciiTheme="minorEastAsia" w:hAnsiTheme="minorEastAsia" w:eastAsiaTheme="minorEastAsia" w:cstheme="minorEastAsia"/>
          <w:b/>
          <w:i w:val="0"/>
          <w:caps w:val="0"/>
          <w:color w:val="008CD6"/>
          <w:spacing w:val="0"/>
          <w:sz w:val="18"/>
          <w:szCs w:val="18"/>
        </w:rPr>
        <w:fldChar w:fldCharType="begin"/>
      </w:r>
      <w:r>
        <w:rPr>
          <w:rFonts w:hint="eastAsia" w:asciiTheme="minorEastAsia" w:hAnsiTheme="minorEastAsia" w:eastAsiaTheme="minorEastAsia" w:cstheme="minorEastAsia"/>
          <w:b/>
          <w:i w:val="0"/>
          <w:caps w:val="0"/>
          <w:color w:val="008CD6"/>
          <w:spacing w:val="0"/>
          <w:sz w:val="18"/>
          <w:szCs w:val="18"/>
        </w:rPr>
        <w:instrText xml:space="preserve"> HYPERLINK "http://www.xuesai.cn/zikao/" \t "_blank" </w:instrText>
      </w:r>
      <w:r>
        <w:rPr>
          <w:rFonts w:hint="eastAsia" w:asciiTheme="minorEastAsia" w:hAnsiTheme="minorEastAsia" w:eastAsiaTheme="minorEastAsia" w:cstheme="minorEastAsia"/>
          <w:b/>
          <w:i w:val="0"/>
          <w:caps w:val="0"/>
          <w:color w:val="008CD6"/>
          <w:spacing w:val="0"/>
          <w:sz w:val="18"/>
          <w:szCs w:val="18"/>
        </w:rPr>
        <w:fldChar w:fldCharType="separate"/>
      </w:r>
      <w:r>
        <w:rPr>
          <w:rStyle w:val="6"/>
          <w:rFonts w:hint="eastAsia" w:asciiTheme="minorEastAsia" w:hAnsiTheme="minorEastAsia" w:eastAsiaTheme="minorEastAsia" w:cstheme="minorEastAsia"/>
          <w:b/>
          <w:i w:val="0"/>
          <w:caps w:val="0"/>
          <w:color w:val="008CD6"/>
          <w:spacing w:val="0"/>
          <w:sz w:val="18"/>
          <w:szCs w:val="18"/>
        </w:rPr>
        <w:t>自学考试</w:t>
      </w:r>
      <w:r>
        <w:rPr>
          <w:rFonts w:hint="eastAsia" w:asciiTheme="minorEastAsia" w:hAnsiTheme="minorEastAsia" w:eastAsiaTheme="minorEastAsia" w:cstheme="minorEastAsia"/>
          <w:b/>
          <w:i w:val="0"/>
          <w:caps w:val="0"/>
          <w:color w:val="008CD6"/>
          <w:spacing w:val="0"/>
          <w:sz w:val="18"/>
          <w:szCs w:val="18"/>
        </w:rPr>
        <w:fldChar w:fldCharType="end"/>
      </w:r>
      <w:r>
        <w:rPr>
          <w:rFonts w:hint="eastAsia" w:asciiTheme="minorEastAsia" w:hAnsiTheme="minorEastAsia" w:eastAsiaTheme="minorEastAsia" w:cstheme="minorEastAsia"/>
          <w:i w:val="0"/>
          <w:caps w:val="0"/>
          <w:color w:val="333333"/>
          <w:spacing w:val="0"/>
          <w:sz w:val="18"/>
          <w:szCs w:val="18"/>
        </w:rPr>
        <w:t>实践环节考核和技能课考试开考计划</w:t>
      </w:r>
    </w:p>
    <w:tbl>
      <w:tblPr>
        <w:tblW w:w="109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290"/>
        <w:gridCol w:w="1845"/>
        <w:gridCol w:w="1665"/>
        <w:gridCol w:w="1245"/>
        <w:gridCol w:w="1020"/>
        <w:gridCol w:w="1080"/>
        <w:gridCol w:w="2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wordWrap w:val="0"/>
              <w:ind w:left="0" w:firstLine="0"/>
              <w:jc w:val="center"/>
              <w:rPr>
                <w:rFonts w:hint="eastAsia" w:asciiTheme="minorEastAsia" w:hAnsiTheme="minorEastAsia" w:eastAsiaTheme="minorEastAsia" w:cstheme="minorEastAsia"/>
                <w:b/>
                <w:i w:val="0"/>
                <w:caps w:val="0"/>
                <w:color w:val="000000"/>
                <w:spacing w:val="0"/>
                <w:sz w:val="18"/>
                <w:szCs w:val="18"/>
              </w:rPr>
            </w:pPr>
            <w:r>
              <w:rPr>
                <w:rFonts w:hint="eastAsia" w:asciiTheme="minorEastAsia" w:hAnsiTheme="minorEastAsia" w:eastAsiaTheme="minorEastAsia" w:cstheme="minorEastAsia"/>
                <w:b/>
                <w:i w:val="0"/>
                <w:caps w:val="0"/>
                <w:color w:val="000000"/>
                <w:spacing w:val="0"/>
                <w:kern w:val="0"/>
                <w:sz w:val="18"/>
                <w:szCs w:val="18"/>
                <w:bdr w:val="none" w:color="auto" w:sz="0" w:space="0"/>
                <w:lang w:val="en-US" w:eastAsia="zh-CN" w:bidi="ar"/>
              </w:rPr>
              <w:t>主考院校</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center"/>
              <w:rPr>
                <w:rFonts w:hint="eastAsia" w:asciiTheme="minorEastAsia" w:hAnsiTheme="minorEastAsia" w:eastAsiaTheme="minorEastAsia" w:cstheme="minorEastAsia"/>
                <w:b/>
                <w:i w:val="0"/>
                <w:caps w:val="0"/>
                <w:color w:val="000000"/>
                <w:spacing w:val="0"/>
                <w:sz w:val="18"/>
                <w:szCs w:val="18"/>
              </w:rPr>
            </w:pPr>
            <w:r>
              <w:rPr>
                <w:rFonts w:hint="eastAsia" w:asciiTheme="minorEastAsia" w:hAnsiTheme="minorEastAsia" w:eastAsiaTheme="minorEastAsia" w:cstheme="minorEastAsia"/>
                <w:b/>
                <w:i w:val="0"/>
                <w:caps w:val="0"/>
                <w:color w:val="000000"/>
                <w:spacing w:val="0"/>
                <w:kern w:val="0"/>
                <w:sz w:val="18"/>
                <w:szCs w:val="18"/>
                <w:bdr w:val="none" w:color="auto" w:sz="0" w:space="0"/>
                <w:lang w:val="en-US" w:eastAsia="zh-CN" w:bidi="ar"/>
              </w:rPr>
              <w:t>专业</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center"/>
              <w:rPr>
                <w:rFonts w:hint="eastAsia" w:asciiTheme="minorEastAsia" w:hAnsiTheme="minorEastAsia" w:eastAsiaTheme="minorEastAsia" w:cstheme="minorEastAsia"/>
                <w:b/>
                <w:i w:val="0"/>
                <w:caps w:val="0"/>
                <w:color w:val="000000"/>
                <w:spacing w:val="0"/>
                <w:sz w:val="18"/>
                <w:szCs w:val="18"/>
              </w:rPr>
            </w:pPr>
            <w:r>
              <w:rPr>
                <w:rFonts w:hint="eastAsia" w:asciiTheme="minorEastAsia" w:hAnsiTheme="minorEastAsia" w:eastAsiaTheme="minorEastAsia" w:cstheme="minorEastAsia"/>
                <w:b/>
                <w:i w:val="0"/>
                <w:caps w:val="0"/>
                <w:color w:val="000000"/>
                <w:spacing w:val="0"/>
                <w:kern w:val="0"/>
                <w:sz w:val="18"/>
                <w:szCs w:val="18"/>
                <w:bdr w:val="none" w:color="auto" w:sz="0" w:space="0"/>
                <w:lang w:val="en-US" w:eastAsia="zh-CN" w:bidi="ar"/>
              </w:rPr>
              <w:t>考核科目</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center"/>
              <w:rPr>
                <w:rFonts w:hint="eastAsia" w:asciiTheme="minorEastAsia" w:hAnsiTheme="minorEastAsia" w:eastAsiaTheme="minorEastAsia" w:cstheme="minorEastAsia"/>
                <w:b/>
                <w:i w:val="0"/>
                <w:caps w:val="0"/>
                <w:color w:val="000000"/>
                <w:spacing w:val="0"/>
                <w:sz w:val="18"/>
                <w:szCs w:val="18"/>
              </w:rPr>
            </w:pPr>
            <w:r>
              <w:rPr>
                <w:rFonts w:hint="eastAsia" w:asciiTheme="minorEastAsia" w:hAnsiTheme="minorEastAsia" w:eastAsiaTheme="minorEastAsia" w:cstheme="minorEastAsia"/>
                <w:b/>
                <w:i w:val="0"/>
                <w:caps w:val="0"/>
                <w:color w:val="000000"/>
                <w:spacing w:val="0"/>
                <w:kern w:val="0"/>
                <w:sz w:val="18"/>
                <w:szCs w:val="18"/>
                <w:bdr w:val="none" w:color="auto" w:sz="0" w:space="0"/>
                <w:lang w:val="en-US" w:eastAsia="zh-CN" w:bidi="ar"/>
              </w:rPr>
              <w:t>报考条件</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wordWrap w:val="0"/>
              <w:ind w:left="0" w:firstLine="0"/>
              <w:jc w:val="center"/>
              <w:rPr>
                <w:rFonts w:hint="eastAsia" w:asciiTheme="minorEastAsia" w:hAnsiTheme="minorEastAsia" w:eastAsiaTheme="minorEastAsia" w:cstheme="minorEastAsia"/>
                <w:b/>
                <w:i w:val="0"/>
                <w:caps w:val="0"/>
                <w:color w:val="000000"/>
                <w:spacing w:val="0"/>
                <w:sz w:val="18"/>
                <w:szCs w:val="18"/>
              </w:rPr>
            </w:pPr>
            <w:r>
              <w:rPr>
                <w:rFonts w:hint="eastAsia" w:asciiTheme="minorEastAsia" w:hAnsiTheme="minorEastAsia" w:eastAsiaTheme="minorEastAsia" w:cstheme="minorEastAsia"/>
                <w:b/>
                <w:i w:val="0"/>
                <w:caps w:val="0"/>
                <w:color w:val="000000"/>
                <w:spacing w:val="0"/>
                <w:kern w:val="0"/>
                <w:sz w:val="18"/>
                <w:szCs w:val="18"/>
                <w:bdr w:val="none" w:color="auto" w:sz="0" w:space="0"/>
                <w:lang w:val="en-US" w:eastAsia="zh-CN" w:bidi="ar"/>
              </w:rPr>
              <w:t>报名时间</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center"/>
              <w:rPr>
                <w:rFonts w:hint="eastAsia" w:asciiTheme="minorEastAsia" w:hAnsiTheme="minorEastAsia" w:eastAsiaTheme="minorEastAsia" w:cstheme="minorEastAsia"/>
                <w:b/>
                <w:i w:val="0"/>
                <w:caps w:val="0"/>
                <w:color w:val="000000"/>
                <w:spacing w:val="0"/>
                <w:sz w:val="18"/>
                <w:szCs w:val="18"/>
              </w:rPr>
            </w:pPr>
            <w:r>
              <w:rPr>
                <w:rFonts w:hint="eastAsia" w:asciiTheme="minorEastAsia" w:hAnsiTheme="minorEastAsia" w:eastAsiaTheme="minorEastAsia" w:cstheme="minorEastAsia"/>
                <w:b/>
                <w:i w:val="0"/>
                <w:caps w:val="0"/>
                <w:color w:val="000000"/>
                <w:spacing w:val="0"/>
                <w:kern w:val="0"/>
                <w:sz w:val="18"/>
                <w:szCs w:val="18"/>
                <w:bdr w:val="none" w:color="auto" w:sz="0" w:space="0"/>
                <w:lang w:val="en-US" w:eastAsia="zh-CN" w:bidi="ar"/>
              </w:rPr>
              <w:t>考核时间</w:t>
            </w:r>
          </w:p>
        </w:tc>
        <w:tc>
          <w:tcPr>
            <w:tcW w:w="1297"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center"/>
              <w:rPr>
                <w:rFonts w:hint="eastAsia" w:asciiTheme="minorEastAsia" w:hAnsiTheme="minorEastAsia" w:eastAsiaTheme="minorEastAsia" w:cstheme="minorEastAsia"/>
                <w:b/>
                <w:i w:val="0"/>
                <w:caps w:val="0"/>
                <w:color w:val="000000"/>
                <w:spacing w:val="0"/>
                <w:sz w:val="18"/>
                <w:szCs w:val="18"/>
              </w:rPr>
            </w:pPr>
            <w:r>
              <w:rPr>
                <w:rFonts w:hint="eastAsia" w:asciiTheme="minorEastAsia" w:hAnsiTheme="minorEastAsia" w:eastAsiaTheme="minorEastAsia" w:cstheme="minorEastAsia"/>
                <w:b/>
                <w:i w:val="0"/>
                <w:caps w:val="0"/>
                <w:color w:val="000000"/>
                <w:spacing w:val="0"/>
                <w:kern w:val="0"/>
                <w:sz w:val="18"/>
                <w:szCs w:val="18"/>
                <w:bdr w:val="none" w:color="auto" w:sz="0" w:space="0"/>
                <w:lang w:val="en-US" w:eastAsia="zh-CN" w:bidi="ar"/>
              </w:rPr>
              <w:t>报名地点、备注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俄语(基础科段)(专科)（50209）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口译与听力(口译部分)（08681）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报名地点：黑龙江大学C区26栋127室，黑龙江大学</w:t>
            </w:r>
            <w:r>
              <w:rPr>
                <w:rFonts w:hint="eastAsia" w:asciiTheme="minorEastAsia" w:hAnsiTheme="minorEastAsia" w:eastAsiaTheme="minorEastAsia" w:cstheme="minorEastAsia"/>
                <w:b/>
                <w:i w:val="0"/>
                <w:caps w:val="0"/>
                <w:color w:val="008CD6"/>
                <w:spacing w:val="0"/>
                <w:sz w:val="18"/>
                <w:szCs w:val="18"/>
                <w:bdr w:val="none" w:color="auto" w:sz="0" w:space="0"/>
              </w:rPr>
              <w:fldChar w:fldCharType="begin"/>
            </w:r>
            <w:r>
              <w:rPr>
                <w:rFonts w:hint="eastAsia" w:asciiTheme="minorEastAsia" w:hAnsiTheme="minorEastAsia" w:eastAsiaTheme="minorEastAsia" w:cstheme="minorEastAsia"/>
                <w:b/>
                <w:i w:val="0"/>
                <w:caps w:val="0"/>
                <w:color w:val="008CD6"/>
                <w:spacing w:val="0"/>
                <w:sz w:val="18"/>
                <w:szCs w:val="18"/>
                <w:bdr w:val="none" w:color="auto" w:sz="0" w:space="0"/>
              </w:rPr>
              <w:instrText xml:space="preserve"> HYPERLINK "http://www.xuesai.cn/" \t "_blank" </w:instrText>
            </w:r>
            <w:r>
              <w:rPr>
                <w:rFonts w:hint="eastAsia" w:asciiTheme="minorEastAsia" w:hAnsiTheme="minorEastAsia" w:eastAsiaTheme="minorEastAsia" w:cstheme="minorEastAsia"/>
                <w:b/>
                <w:i w:val="0"/>
                <w:caps w:val="0"/>
                <w:color w:val="008CD6"/>
                <w:spacing w:val="0"/>
                <w:sz w:val="18"/>
                <w:szCs w:val="18"/>
                <w:bdr w:val="none" w:color="auto" w:sz="0" w:space="0"/>
              </w:rPr>
              <w:fldChar w:fldCharType="separate"/>
            </w:r>
            <w:r>
              <w:rPr>
                <w:rStyle w:val="6"/>
                <w:rFonts w:hint="eastAsia" w:asciiTheme="minorEastAsia" w:hAnsiTheme="minorEastAsia" w:eastAsiaTheme="minorEastAsia" w:cstheme="minorEastAsia"/>
                <w:b/>
                <w:i w:val="0"/>
                <w:caps w:val="0"/>
                <w:color w:val="008CD6"/>
                <w:spacing w:val="0"/>
                <w:sz w:val="18"/>
                <w:szCs w:val="18"/>
                <w:bdr w:val="none" w:color="auto" w:sz="0" w:space="0"/>
              </w:rPr>
              <w:t>继续教育</w:t>
            </w:r>
            <w:r>
              <w:rPr>
                <w:rFonts w:hint="eastAsia" w:asciiTheme="minorEastAsia" w:hAnsiTheme="minorEastAsia" w:eastAsiaTheme="minorEastAsia" w:cstheme="minorEastAsia"/>
                <w:b/>
                <w:i w:val="0"/>
                <w:caps w:val="0"/>
                <w:color w:val="008CD6"/>
                <w:spacing w:val="0"/>
                <w:sz w:val="18"/>
                <w:szCs w:val="18"/>
                <w:bdr w:val="none" w:color="auto" w:sz="0" w:space="0"/>
              </w:rPr>
              <w:fldChar w:fldCharType="end"/>
            </w:r>
            <w:r>
              <w:rPr>
                <w:rFonts w:hint="eastAsia" w:asciiTheme="minorEastAsia" w:hAnsiTheme="minorEastAsia" w:eastAsiaTheme="minorEastAsia" w:cstheme="minorEastAsia"/>
                <w:i w:val="0"/>
                <w:caps w:val="0"/>
                <w:color w:val="000000"/>
                <w:spacing w:val="0"/>
                <w:sz w:val="18"/>
                <w:szCs w:val="18"/>
                <w:bdr w:val="none" w:color="auto" w:sz="0" w:space="0"/>
              </w:rPr>
              <w:t>学院自学考试办公室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电话：0451-86608451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网址：crjy.hlju.edu.cn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点自学考试 实践环节考核报名时带自考成绩单，一张一寸彩照，请考生在考前一周登陆黑大继续教育学院网站查询具体安排；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本科论文答辩报名详情请考生提前半个月登陆黑大继续教育学院网站查询，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注：2019年11月报名答辩时间为2020年3月末，具体时间报名时通知，答辩具体安排请考前一周登陆黑大继续教育学院网站查询。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俄语(基础科段)(专科)（50209）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口译与听力(听力部分)（08682）</w:t>
            </w:r>
            <w:bookmarkStart w:id="0" w:name="_GoBack"/>
            <w:bookmarkEnd w:id="0"/>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日语(基础科段)(专科)（50208）</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日语会话（06047）</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日语(基础科段)(专科)（50208）</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日语视听（01827）</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英语(本科)（50201）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口译与听力（00602）</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英语(本科)（50201）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英语语音学(一)（07862）</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英语教育(独立本科段)（50206）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英语语音学(一)（07862）</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英语教育(独立本科段)（50206）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实践英语(一)(实践)（09437）</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英语教育(独立本科段)（50206）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实践英语(二)(实践)（09438）</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英语教育(独立本科段)（50206）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教学实践（07863）</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商务英语(独立本科段)（50218）</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外贸口语（07969）</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商务英语(独立本科段)（50218）</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国际商务虚拟运行（07973）</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商务俄语(本科段)（50232）</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高级商务俄语口语（08976）</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商务俄语(本科段)（50232）</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国际商务虚拟运行(俄语)（08983）</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商务俄语(本科段)（50232）</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商务俄语谈判(实践)（08982）</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商务日语(本科段)（50236）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商务日语口语（09253）</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商务日语(本科段)（50236）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国际商务虚拟运行(日语)（09258）</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英语翻译(独立本科段)（50134）</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中级英语笔译（05350）</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英语翻译(独立本科段)（50134）</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高级英语笔译（05351）</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英语翻译(独立本科段)（50134）</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中级英语口译（05352）</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英语翻译(独立本科段)（50134）</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同声传译(英语)（05353）</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空中乘务(专科)（20311）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普通话与播音技巧(实践)（01435）</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只限黑大考生</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空中乘务(专科)（20311）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形体训练(实践)（01434）</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只限黑大考生</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建筑施工(一)(实践)（02401）</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混凝土及砌体结构(实践)（02397）</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钢结构(实践)（02443）</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工程实习（05416）</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土力学与地基基础(实践)（04058）</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建筑工程概预算(实践)（04066）</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7月6日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国际金融与贸易(本科)（20151）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电子商务概论(实践)（00897）</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该课程理论考核合格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对外汉语(独立本科段)（50140）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教育实习（07556）</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合格五门以上课程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国际金融与贸易(本科)（20151）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国际金融与贸易(本科)毕业论文（11669）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11月30日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人力资源管理(独立本科段)（20218）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人力资源管理毕业论文（10222）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11月30日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法律(本科)（30106）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法律(本科)毕业论文（10232）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 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11月30日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经济法学(独立本科段)（30107）</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经济法学毕业论文（11675）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11月30日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行政管理学(独立本科段)（30302）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行政管理学毕业论文（10304）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俄语(本科)（50203）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俄语(本科)毕业论文（11676）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11月30日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建筑工程毕业论文（10355）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11月30日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汉语言文学(本科)（50105）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汉语言文学(本科)毕业论文（10196）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通过所有规定课程（二学历考生）</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5月25日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09月21日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2019年12月报名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2020年3月末答辩</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无纸笔考试</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非计算机专业</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3月9日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9月7日</w:t>
            </w:r>
          </w:p>
        </w:tc>
        <w:tc>
          <w:tcPr>
            <w:tcW w:w="1297"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数据结构(实践)（04734）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哈尔滨工业大学继续教育学院（14号楼C907室）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地址：哈尔滨市南岗区教化街26号。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电话：0451-86402337 郭老师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邮编：150001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报名时请考生携带身份证、准考证原件及复印件，理论课考试成绩单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数据库系统原理(实践)（04736）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操作系统(实践)（2327）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计算机及应用(专科)（80701）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计算机应用技术(实践)（2317）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计算机及应用毕业设计（10203）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数据库系统原理(实践)（04736）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数据结构(实践)（4734）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相应理论课程考试成绩合格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Java语言程序设计(一)(实践)（4748）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相应理论课考试成绩合格考</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互联网及其应用(实践)（3143）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计算机网络毕业设计（10229）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计算机信息管理(独立本科段)（82208）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数据库系统原理(实践)（04736）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计算机信息管理(独立本科段)（82208）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C++程序设计(实践)（4738）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数据结构(实践)（04734）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数据库系统原理(实践)（04736）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操作系统(实践)（2327）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09月12日--12月13日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计算机及应用毕业设计（10203）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计算机及应用(专科)（80701）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计算机应用技术(实践)（2317）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数据库系统原理(实践)（04736）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数据结构(实践)（4734）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相应理论课程考试成绩合格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Java语言程序设计(一)(实践)（4748）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相应理论课考试成绩合格考</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互联网及其应用(实践)（3143）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计算机网络(独立本科段)（80709）</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计算机网络毕业设计（10229）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计算机信息管理(独立本科段)（82208）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数据库系统原理(实践)（04736）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 考核时间等电话通知</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计算机信息管理(独立本科段)（82208）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C++程序设计(实践)（4738）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计算机信息管理(独立本科段)（82208）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软件开发工具(实践)（4756）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计算机信息管理(独立本科段)（82208）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管理信息系统(实践)（2383）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计算机信息管理(独立本科段)（82208）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计算机信息管理毕业论文（10374）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报名时间在2019年5月25—27日，考核时间为2019年9月至10月具体日期另行通知；报名时间在2019年11月28—29日，考核时间为2020年3月至4月具体日期另行通知。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会计(独立本科段)（20204）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会计毕业论文（10199）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25—27日，考核时间为2019年9月至10月具体日期另行通知；报名时间在2019年11月28—29日，考核时间为2020年3月至4月具体日期另行通知。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钢结构(实践)（02443）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混凝土及砌体结构(实践)（02397）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建筑工程(独立本科段)（80806）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建筑工程毕业论文（10355）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报名时间在2019年5月25—27日，考核时间为2019年9月至10月具体日期另行通知；报名时间在2019年11月28—29日，考核时间为2020年3月至4月具体日期另行通知。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工程测量(实践)（02388）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建筑材料(实践)（2390）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工程力学(二)(实践)（2392）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房屋建筑学(实践)（2395）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混凝土及砌体结构(实践)（2397）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土力学及地基基础(实践)（2399）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建筑施工(一)(实践)（2401）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房屋建筑工程(专科)（80801）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房屋建筑工程实践环节考核（11702）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声音艺术与技术（7877）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美术构成原理（09440）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动画制作（7929）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网页制作（7921）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影视特技（7925）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综合实践（3170）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美术基础(素描、水粉、水彩)（7876）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09月12日--12月13日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广播电视编导(独立本科段)（50311）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广播电视编导毕业论文（10245）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报名时间在2019年5月25—27日，考核时间为2019年9月至10月具体日期另行通知；报名时间在2019年11月28—29日，考核时间为2020年3月至4月具体日期另行通知。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声音艺术与技术（7877）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学院本门课程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计算机实用基础（9439）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学院本门课程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影视作品分析（7936）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美术构成原理（9440）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广播电视节目主持（7922）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网页制作（7921）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电子游戏与制作（7940）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动画制作（7929）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影视特技（7925）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综合设计(实践)（7943）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美术基础(素描、水粉、水彩)（7876）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电视节目制作（0752）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记录片创作（7924）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电视广告制作（7931）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影视合成技术（7932）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影视后期软件系统（7938）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平面设计（7887）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影视美术（7923）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广播电视编导（50313）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广播电视编导本科毕业论文（10246）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报名时间在2019年5月25—27日，考核时间为2019年9月至10月具体日期另行通知；报名时间在2019年11月28—29日，考核时间为2020年3月至4月具体日期另行通知。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构成(平面、色彩、立体)（0675）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影视特技（7925）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音乐欣赏（3425）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动画造型设计（3433）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动画技法（3430）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动画动作设计（3431）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三维动画软件（3428）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动画场景设计（4507）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网页设计与制作（6386）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影视动画短片制作基础与创作（3434）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二维、三维画面设计软件（3429）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多媒体技术与应用（6367）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二维动画软件（3427）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动画运动规律（4504）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透视与解剖(实践)（4310）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影视合成技术（7932）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09月12日--12月13日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动画剧本创作（3432）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美术基础(素描、水粉、水彩)（7876）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影视动画影片分析（3426）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动画综合实践(二)（11708）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动画(本科)（80754）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动画(本科)毕业论文（11691）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影视特技（7925）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构成(平面、色彩、立体)（0675）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动画技法（3430）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动画动作设计（3431）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动画场景设计（4507）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动画造型设计（3433）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影视动画短片制作基础与创作（3434）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三维动画软件（3428）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美术基础(素描、水粉、水彩)（7876）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二维动画软件（3427）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动画运动规律（4504）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影视合成技术（7932）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透视与解剖(实践)（4310）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动画综合实践(一)（11707）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动画(独立本科段)（80746）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动画毕业论文（11690）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毕业设计报名时间在2019年5月25—27日，答辩时间为2019年10月09日；报名时间在209年11月28—29日，答辩时间为2020年4月10日。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音乐欣赏（3425）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三维动画软件（3428）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网页设计与制作（6386）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构成(平面、色彩、立体)（00675）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美术基础(素描、水粉、水彩)（7876）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二维动画软件（3427）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学完本门课程式</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二维、三维画面设计软件（3429）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多媒体技术与应用（6367）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透视与解剖(实践)（4310）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动画剧本创作（3432）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影视动画影片分析（3426）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动画(专科)（80755）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动画综合实践（10599）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计算机应用技术(实践)（2317）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高级语言程序设计(一)(实践)（0343）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电路基础(实践)（6144）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电子技术基础(三)(实践)（4731）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数据结构(实践)（4734）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微型计算机及接口技术(实践)（4733）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互联网及其应用(实践)（3143）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操作系统(实践)（2327）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软件工程(实践)（2334）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Java语言程序设计(一)(实践)（4748）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电子商务概论(实践)（00897）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03月05日--03月06日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考核时间等电话通知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09月12日--09月13日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计算机科学与技术(本科)（80740）</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计算机科学与技术(本科)毕业论文（11689）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学完本门课程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05月16日--05月17日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毕业设计报名时间在2019年5月25—27日，答辩时间为2019年10月09日；报名时间在209年11月28—29日，答辩时间为2020年4月10日。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11月27日--11月29日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国际经济与管理(独立本科段)（20148）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市场营销策划(一)(实践)（04098）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报名地点：哈尔滨工程大学72号楼229室，哈尔滨工程大学继续教育学院自学考试管理办公室。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电话：0451-82568171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实践环节考核报名时请带相关课程成绩单、准考证。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国际经济与管理(独立本科段)（20148）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项目管理(实践)（01465）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国际经济与管理(独立本科段)（20148）</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国际经济与管理毕业论文（13999）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工商企业管理(独立本科段)（20202）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管理系统中计算机应用(实践)（00052）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工商企业管理(独立本科段)（20202）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企业管理咨询与诊断(实践)（08820）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工商企业管理(独立本科段)（20202）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质量管理(二)(实践)（07362）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工商企业管理(独立本科段)（20202）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工商企业管理毕业论文（10212）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财务管理(独立本科段)（20303）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企业管理概论(实践)（04777）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财务管理(独立本科段)（20303）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高级财务会计(三)(实践)（07388）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财务管理(独立本科段)（20303）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财务管理毕业论文（10249）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土木工程(独立本科段)（80825）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管理系统中计算机应用(实践)（00052）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土木工程(独立本科段)（80825）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土力学与地基基础(实践)（04058）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土木工程(独立本科段)（80825）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钢筋混凝土结构课程设计(实践)（08460）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土木工程(独立本科段)（80825）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施工组织设计(实践)（11129）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土木工程(独立本科段)（80825）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土木工程实验(实践)（18910）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土木工程(独立本科段)（80825）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建筑工程课程设计(实践)（18911）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土木工程(独立本科段)（80825）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土木工程毕业设计（18914）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公共事业管理(专科)（20271）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计算机应用基础(实践)（00019）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公共事业管理(专科)（20271）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社会调查理论与方法（00267）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公共事业管理(专科)（20271）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公共关系与商务礼仪（01701）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公共事业管理(专科)（20271）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社会研究方法（03350）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公共事业管理(专科)（20271）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公共事业管理毕业考核（09880）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数据结构(实践)（04734）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数据库系统原理(实践)（04736）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操作系统(实践)（02327）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计算机及应用毕业设计（10203）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计算机及应用(专科)（80701）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计算机应用技术(实践)（02317）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计算机及应用(专科)（80701）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计算机网络与应用(实践)（01743）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计算机及应用(专科)（80701）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计算机信息检索（02139）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计算机及应用(专科)（80701）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计算机技术与应用综合训练（10752）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会计(独立本科段)（20204）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管理系统中计算机应用(实践)（00052）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相应理论课考试成绩合格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哈尔滨工程大学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会计(独立本科段)（20204）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会计毕业论文（10199）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通过所有规定课程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03月03日--03月04日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报名时现场通知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09月03日--09月04日</w:t>
            </w: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经济法学(独立本科段)（30107）</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经济法学毕业论文（11675）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哈尔滨商业大学自考办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地址：哈市道里区康安路37号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邮编：150076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电话：0451-84605573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注：报名与考试时须携带身份证原件及复印件、准考证及成绩单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会计(独立本科段)（20204）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会计毕业论文（10199）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企业内部控制(独立本科段)（20252）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企业内部控制毕业论文（11672）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法律(本科)（30106）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法律(本科)毕业论文（10232）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企业内部控制(独立本科段)（20252）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企业内部控制毕业论文（11672）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会计(独立本科段)（20204）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会计毕业论文（10199）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经济法学(独立本科段)（30107）</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经济法学毕业论文（11675）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哈尔滨商业大学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法律(本科)（30106）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法律(本科)毕业论文（10232）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规定的考试课程全部通过</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06月03日--06月07日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03月23日--04月30日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12月02日--12月06日上半年报名时间为前一年的12月</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08月24日--09月30日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项目管理(独立本科段)（20256）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项目管理案例分析（5067）</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报名地点：哈尔滨市香坊区三大动力路23号 哈尔滨理工大学成人与继续教育学院 1号楼341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电话：86396307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报名时需携带身份证、准考证和成绩单。 考试时携带身份证、准考证、2B铅笔和黑色签字笔。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2019年5月报名，2019年9月进行实践课考核和答辩；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2019年11月报名，2020年3月进行实践课考核和答辩。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具体时间、地点另行通知，详见哈尔滨理工大学继续教育学院网站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项目管理(独立本科段)（20256）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项目管理毕业论文（11732）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项目管理(独立本科段)（20256）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项目管理案例分析(实践)（3809）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项目管理(独立本科段)（20256）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项目管理软件(实践)（3810）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质量技术监督(独立本科段)（82224）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质量技术监督毕业论文（11694）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企业经济管理(独立本科段)（20253）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企业经济管理毕业论文（11673）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企业经济管理(独立本科段)（20253）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决策支持系统(实践)（7785）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国际经济(独立本科段)（20145）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国际经济毕业论文（11668）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国际经济(独立本科段)（20145）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决策支持系统(实践)（7785）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数控技术毕业论文（10353）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模拟、数字及电力电子技术(实践)（2239）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传感器与检测技术(实践)（2203）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微型计算机原理与接口技术(实践)（2206）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机床数控原理(实践)（5662）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CAM/CAD软件应用(实践)（5664）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模具与现代加工技术概论(实践)（5666）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哈尔滨理工大学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数控技术(独立本科段)（80741）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数控系统课程设计（5668）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通过所有专业课程考核</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05月27日--05月31日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09月07日--09月08日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11月25日--11月29日具体报名时间和考核时间，以学院网站通知为准（http://jxjy.hrbust.edu.cn/template/index.html）。</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03月07日--03月08日具体报名时间和考核时间，以学院网站通知为准（http://jxjy.hrbust.edu.cn/template/index.html）。</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英语(基础科段)(专科)（50207）</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听力（00593）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考试科目合格5门及以上</w:t>
            </w:r>
          </w:p>
        </w:tc>
        <w:tc>
          <w:tcPr>
            <w:tcW w:w="463"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8月27日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哈尔滨师范大学实践环节考核报名地址：哈尔滨市南岗区和兴路50号师大南校区(物理楼314室)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注：仅报名当天在此办公，其他时间江北办公。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江南校区物理楼电话：88067346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江北校区办公电话：88060204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视觉传达设计专业的构成课程考试，如考生取得了原计划平面构成或色彩构成合格者，可到校选考色彩构成和平面构成及立体构成尚未合格部分。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平面构成、色彩构成和立体构成三部分均合格者为构成课程合格。参加本科段论文答辩考生必须专业课全部合格。雕塑考核每年进行一次，时间安排在上半年。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口语（00594）</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汉语言文学(本科)（50105）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汉语言文学(本科)毕业论文（10196）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规定考试科目全部合格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6月5日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汉语言文学教育(独立本科段)（50113）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汉语言文学教育毕业论文（10220）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规定考试科目全部合格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6月5日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视觉传达设计(专科)（50406）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构成(平面、色彩、立体)（00675）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正常报考</w:t>
            </w:r>
          </w:p>
        </w:tc>
        <w:tc>
          <w:tcPr>
            <w:tcW w:w="463"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素描(三)（00599）</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色彩（00674）</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POP与DM广告设计（00717）</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标志设计（00718）</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室内装饰效果图设计（05055）</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视觉传达设计(专科)（50406）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字体设计（00713）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正常报考</w:t>
            </w:r>
          </w:p>
        </w:tc>
        <w:tc>
          <w:tcPr>
            <w:tcW w:w="463"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9月3日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中国画基础(实践)（04331）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包装装潢设计（05053）</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平面广告设计（00640）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构成(平面、色彩、立体)（00675）</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计算机软件(地理信息)(独立本科段)（990029）</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Visual C++(实践)（05709）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该科目理论考试合格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GIS软件开发（04208）</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ArcGIS&amp;Desktop（04207）</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SQL SERVER(实践)（04202）</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WEBGIS（04210）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J2EE开发技术(实践)（04205）</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地理信息系统(实践)（05040）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计算机软件(地理信息)(独立本科段)（990029）</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计算机软件综合实践（09443）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规定考试科目全部合格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6月5日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计算机软件毕业考核（09882）</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艺术设计(独立本科段)（50437）</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设计素描(实践)（11121）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正常报考</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设计色彩(实践)（11120）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计算机辅助设计(实践)（04856）</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构成艺术（11881）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POP与DM广告设计（05054）</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标志设计(一)（01422）</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素描(实践)（04317）</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基础图案(实践)（09454）</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设计基础（10177）</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艺术设计(独立本科段)（50437）</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字体设计(实践)（09460）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正常报考</w:t>
            </w:r>
          </w:p>
        </w:tc>
        <w:tc>
          <w:tcPr>
            <w:tcW w:w="463"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3月5日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版式设计(实践)（04473）</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书籍装帧设计(实践)（11144）</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平面广告设计(实践)（01781）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企业形象设计（11093）</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艺术设计(独立本科段)（50437）</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立体构成(实践)（07122）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正常报考</w:t>
            </w:r>
          </w:p>
        </w:tc>
        <w:tc>
          <w:tcPr>
            <w:tcW w:w="463"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9月3日</w:t>
            </w:r>
          </w:p>
        </w:tc>
        <w:tc>
          <w:tcPr>
            <w:tcW w:w="490"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设计表现技法(实践)（08513）</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展示设计（00711）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室内设计(实践)（04485）</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景观设计（05345）</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艺术设计(独立本科段)（50437）</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艺术设计毕业设计（09240）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规定考试科目全部合格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6月5日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哈尔滨师范大学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学前教育(独立本科段)（40102）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学前教育毕业论文（10224）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规定考试科目全部合格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6月5日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3月16日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石油工程(专科)（80106）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石油工程综合实践(二)（09442）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报名地点：东北石油大学成人教育学院办公楼203房间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i w:val="0"/>
                <w:caps w:val="0"/>
                <w:color w:val="000000"/>
                <w:spacing w:val="0"/>
                <w:sz w:val="18"/>
                <w:szCs w:val="18"/>
                <w:bdr w:val="none" w:color="auto" w:sz="0" w:space="0"/>
              </w:rPr>
              <w:t>考试地点：东北石油大学成人教育学院教学楼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石油工程(专科)（80106）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石油工程毕业设计（11698）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石油工程(独立本科段)（80105）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石油工程(实践)（06338）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石油工程(独立本科段)（80105）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物理采油技术(实践)（06344）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石油工程(独立本科段)（80105）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工程流体力学(一)(实践)（07746）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石油工程(独立本科段)（80105）</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石油工程毕业论文（10578）</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3月24日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化学工程(独立本科段)（81203）</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化学工程毕业论文（10360）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3月24日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机械测试技术(实践)（01833）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现代设计方法(实践)（02201）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机械制造装备设计(实践)（02210）</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自动化制造系统(实践)（02212）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微机原理与接口技术(实践)（07442）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电气控制及PLC技术(实践)（09123）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机械制图(一)（02183）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机械制造技术（02191）</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数控技术及应用（02195）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9月21日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东北石油大学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机械制造及自动化(独立本科段)（80302）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机械制造及自动化毕业论文（11684）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所学课程考试全部合格</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3月11日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3月24日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9月22日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哈尔滨医科大学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护理学(专科)（100701）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护理学面试（11703）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理论课程全部通过，参加过实验课。</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01月04日--03月15日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3月23日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哈尔滨医科大学继续教育学院505室(哈尔滨市南岗区学府路194号,邮编;150081.电话:0451-86694684)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07月01日--09月15日报名方式：关注“哈尔滨医科大学继续教育学院”微信公众号，点击“服务功能”进入“学员服务”，选择该考核科目，进入报名系统，按照报名系统的相关要求完成报名。</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09月21日9:00考试，须携带6份护理病例、临床实习成绩单、身份证、准考证；学院网站有相关考核指导材料供考生下载参考复习。</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哈尔滨医科大学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护理学(专科)（100701）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护理学综合实践（09444）</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理论课程通过8科以上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05月07日--06月29日报名方式：关注“哈尔滨医科大学继续教育学院”微信公众号，点击“服务功能”进入“学员服务”，选择该考核科目，进入报名系统，按照报名系统的相关要求完成报名。</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07月10日--07月12日7月10日报到，7月11、12日上课；报到须携带身份证、准考证和白服。</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哈尔滨医科大学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护理学(独立本科段)（100702）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护理学毕业论文（10226）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理论课程全部通过</w:t>
            </w:r>
          </w:p>
        </w:tc>
        <w:tc>
          <w:tcPr>
            <w:tcW w:w="463"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收初稿论文方式：添加微信（hydcrjy）交论文初稿、自考成绩单、实习鉴定表各1份。联系电话：0451-86694684</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4月13日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10月12日关注“哈尔滨医科大学继续教育学院”微信公众号，进行学员身份认证，点击“服务功能”进入“学员服务”，于4月4日/9月30日查询论文答辩通知。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会计(独立本科段)（20204）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管理系统中计算机应用(实践)（000052）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报考考生需完成相对应的笔试考试</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04月06日--04月07日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东北林业大学继续教育学院考务办公室 地址：哈尔滨市香坊区和兴路26号 研究生院104办公室 电话：82191968 邮编：150008 请考生报名时携带身份证、理论课考试成绩单。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10月12日--10月13日具体考核实践如有变动另行通知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会计(独立本科段)（20204）</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会计毕业论文（010199）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考生需完成所有笔试及实践课程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04月18日--04月19日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10月17日--10月18日具体考核实践如有变动另行通知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法律(本科)（30106）</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法律(本科)毕业论文（010232）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考生需完成所有笔试及实践课程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04月18日--04月19日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10月17日--10月18日具体考核实践如有变动另行通知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行政管理学(独立本科段)（30302）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行政管理学毕业论文（010304）</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考生需完成所有笔试及实践课程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04月18日--04月19日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10月17日--10月18日具体考核实践如有变动另行通知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计算机及应用(独立本科段)（80702）</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计算机及应用毕业设计（010203）</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考生需完成所有笔试及实践课程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04月18日--04月19日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10月17日--10月18日具体考核实践如有变动另行通知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计算机软件(独立本科段)（80711）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Visual Basic程序设计（007759）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报考考生需完成相对应的笔试考试</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04月06日--04月07日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汇编语言程序设计（002321）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10月12日--10月13日具体考核实践如有变动另行通知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C++语言设计（002290）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JAVA语言程序设计（007129）</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SQL Server（007760）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VC程序设计（007761）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计算机软件(独立本科段)（80711）</w:t>
            </w:r>
          </w:p>
        </w:tc>
        <w:tc>
          <w:tcPr>
            <w:tcW w:w="75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计算机软件毕业论文（011686）</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考生需完成所有笔试及实践课程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04月18日--04月19日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10月17日--10月18日具体考核实践如有变动另行通知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东北林业大学</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汽车维修与检测(独立本科段)（81726）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汽车电工电子技术基础(实践)（006932）</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实践课考生应完成相对应的笔试考试，毕业论文需完成所有笔试及实践课程</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12月24日--12月28日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04月18日--04月19日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汽车智能化检测技术(实践)（006900）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06月10日--06月14日报名时间：每日上午9:00—11:00</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10月17日--10月18日具体考核实践如有变动另行通知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汽车维修与检测毕业论文（010011）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齐齐哈尔大学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艺术设计(专科)（50436）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装饰色彩(实践)（03814） 制图基础(实践)（03815） 透视基础(实践)（03816） 模型制作(实践)（03817） 艺术设计毕业考核（17988）</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通过公共理论课</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04月03日--04月09日交费每科45元</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04月14日凭身份证参加考试，自带绘画用具</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齐齐哈尔大学继续教育学院(齐大东区24号教学楼)二楼 0452-2738412 2738344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齐齐哈尔大学</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艺术设计(专科)（50436）</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艺术设计毕业考核（17988） 图形设计（01575） 设计效果图(实践)（03819） 室内环境设计初步(实践)（03820） 室外环境设计初步(实践)（03821）</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通过公共理论课</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10月09日--10月15日交费每科45元</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10月20日凭身份证参加考试，自带绘画用具</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黑龙江职业学院</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空中乘务(专科)（20311）</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计算机应用基础(实践)（00019）</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本专业在籍考生</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03月01日--03月08日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04月01日--04月10日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报名地点：哈尔滨市学府路5号图书馆楼210室 考试地点：哈尔滨市学府路5号黑龙江职业学院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民航乘务英语(实践)（01429）</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09月02日--09月10日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10月08日--12月15日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空中乘务基础(实践)（01432）</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航空服务礼仪概论（04571）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航空服务礼仪概论(实践)（09420）</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形象塑造（03957）</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普通话与播音技巧(实践)（01435）</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形体训练(实践)（01434）</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茶艺学(实践)（03924）</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公共关系学(实践)（01147）</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黑龙江职业学院</w:t>
            </w:r>
          </w:p>
        </w:tc>
        <w:tc>
          <w:tcPr>
            <w:tcW w:w="838"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电子商务(专科)（20215）</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计算机与网络技术基础(实践)（00895）</w:t>
            </w:r>
          </w:p>
        </w:tc>
        <w:tc>
          <w:tcPr>
            <w:tcW w:w="566"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本专业在籍考生</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03月01日--03月08日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04月01日--04月10日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计算机应用基础(实践)（00019）</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09月02日--09月10日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10月08日--10月15日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电子商务概论(实践)（00897）</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互联网软件应用与开发(实践)（00899）</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网页设计与制作(实践)（00901）</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电子商务案例分析(实践)（00903）</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838"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综合作业(实践)（00905）</w:t>
            </w:r>
          </w:p>
        </w:tc>
        <w:tc>
          <w:tcPr>
            <w:tcW w:w="566"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计算机维修维护(实践)（01342）</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restar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报名地点：哈尔滨信息工程学院（哈尔滨宾西经济开发区学院路9号）A座120室 考试地点：哈尔滨信息工程学院，联系电话0451-58607864 实践环节考核报名时间为2019年9月9日---9月13日，报名时带自考成绩单，一张一寸蓝色背景照片。考试具体时间在报名时通知。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网页制作技术(实践)（01779）</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网络综合布线(实践)（01806）</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计算机应用技术(实践)（02317）</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C++程序设计(实践)（04738）</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Linnux系统及应用(实践)（04949）</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网络系统管理-Windows(实践)（08550）</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网络安全管理(实践)（08562）</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8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哈尔滨信息工程学院</w:t>
            </w:r>
          </w:p>
        </w:tc>
        <w:tc>
          <w:tcPr>
            <w:tcW w:w="838"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计算机网络(专科)（80710）</w:t>
            </w:r>
          </w:p>
        </w:tc>
        <w:tc>
          <w:tcPr>
            <w:tcW w:w="75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SQL Server 实用技术(实践)（09045）</w:t>
            </w:r>
          </w:p>
        </w:tc>
        <w:tc>
          <w:tcPr>
            <w:tcW w:w="566"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理论课程通过4门以上</w:t>
            </w:r>
          </w:p>
        </w:tc>
        <w:tc>
          <w:tcPr>
            <w:tcW w:w="463"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09月09日--09月13日</w:t>
            </w:r>
          </w:p>
        </w:tc>
        <w:tc>
          <w:tcPr>
            <w:tcW w:w="490" w:type="pct"/>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keepNext w:val="0"/>
              <w:keepLines w:val="0"/>
              <w:widowControl/>
              <w:suppressLineNumbers w:val="0"/>
              <w:wordWrap w:val="0"/>
              <w:ind w:left="0" w:firstLine="0"/>
              <w:jc w:val="left"/>
              <w:rPr>
                <w:rFonts w:hint="eastAsia" w:asciiTheme="minorEastAsia" w:hAnsiTheme="minorEastAsia" w:eastAsiaTheme="minorEastAsia" w:cstheme="minorEastAsia"/>
                <w:i w:val="0"/>
                <w:caps w:val="0"/>
                <w:color w:val="000000"/>
                <w:spacing w:val="0"/>
                <w:sz w:val="18"/>
                <w:szCs w:val="18"/>
              </w:rPr>
            </w:pPr>
            <w:r>
              <w:rPr>
                <w:rFonts w:hint="eastAsia" w:asciiTheme="minorEastAsia" w:hAnsiTheme="minorEastAsia" w:eastAsiaTheme="minorEastAsia" w:cstheme="minorEastAsia"/>
                <w:i w:val="0"/>
                <w:caps w:val="0"/>
                <w:color w:val="000000"/>
                <w:spacing w:val="0"/>
                <w:kern w:val="0"/>
                <w:sz w:val="18"/>
                <w:szCs w:val="18"/>
                <w:bdr w:val="none" w:color="auto" w:sz="0" w:space="0"/>
                <w:lang w:val="en-US" w:eastAsia="zh-CN" w:bidi="ar"/>
              </w:rPr>
              <w:t>10月07日--10月18日</w:t>
            </w:r>
          </w:p>
        </w:tc>
        <w:tc>
          <w:tcPr>
            <w:tcW w:w="1297" w:type="pct"/>
            <w:vMerge w:val="continue"/>
            <w:tcBorders>
              <w:top w:val="single" w:color="DDDDDD" w:sz="6" w:space="0"/>
              <w:left w:val="single" w:color="DDDDDD" w:sz="6" w:space="0"/>
              <w:bottom w:val="single" w:color="DDDDDD" w:sz="6" w:space="0"/>
              <w:right w:val="single" w:color="DDDDDD" w:sz="6" w:space="0"/>
            </w:tcBorders>
            <w:shd w:val="clear"/>
            <w:tcMar>
              <w:top w:w="75" w:type="dxa"/>
              <w:left w:w="150" w:type="dxa"/>
              <w:bottom w:w="75" w:type="dxa"/>
              <w:right w:w="150" w:type="dxa"/>
            </w:tcMar>
            <w:vAlign w:val="center"/>
          </w:tcPr>
          <w:p>
            <w:pPr>
              <w:rPr>
                <w:rFonts w:hint="eastAsia" w:asciiTheme="minorEastAsia" w:hAnsiTheme="minorEastAsia" w:eastAsiaTheme="minorEastAsia" w:cstheme="minorEastAsia"/>
                <w:i w:val="0"/>
                <w:caps w:val="0"/>
                <w:color w:val="000000"/>
                <w:spacing w:val="0"/>
                <w:sz w:val="18"/>
                <w:szCs w:val="18"/>
              </w:rPr>
            </w:pPr>
          </w:p>
        </w:tc>
      </w:tr>
    </w:tbl>
    <w:p>
      <w:pPr>
        <w:keepNext w:val="0"/>
        <w:keepLines w:val="0"/>
        <w:pageBreakBefore w:val="0"/>
        <w:kinsoku/>
        <w:wordWrap/>
        <w:overflowPunct/>
        <w:topLinePunct w:val="0"/>
        <w:autoSpaceDE/>
        <w:autoSpaceDN/>
        <w:bidi w:val="0"/>
        <w:adjustRightInd w:val="0"/>
        <w:snapToGrid w:val="0"/>
        <w:spacing w:line="240" w:lineRule="auto"/>
        <w:ind w:firstLine="0"/>
        <w:rPr>
          <w:rFonts w:hint="eastAsia" w:asciiTheme="minorEastAsia" w:hAnsiTheme="minorEastAsia" w:eastAsiaTheme="minorEastAsia" w:cstheme="minorEastAsia"/>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sans-serif">
    <w:altName w:val="HanWangHeiLight"/>
    <w:panose1 w:val="00000000000000000000"/>
    <w:charset w:val="00"/>
    <w:family w:val="auto"/>
    <w:pitch w:val="default"/>
    <w:sig w:usb0="00000000" w:usb1="00000000" w:usb2="00000000" w:usb3="00000000" w:csb0="00000000" w:csb1="00000000"/>
  </w:font>
  <w:font w:name="HanWangHeiLight">
    <w:panose1 w:val="02000500000000000000"/>
    <w:charset w:val="88"/>
    <w:family w:val="auto"/>
    <w:pitch w:val="default"/>
    <w:sig w:usb0="800000E3" w:usb1="38C9787A" w:usb2="00000016" w:usb3="00000000" w:csb0="00100000" w:csb1="8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454B9"/>
    <w:rsid w:val="12E065A3"/>
    <w:rsid w:val="54A454B9"/>
    <w:rsid w:val="63C17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2019-12-10T01:09:00Z</dcterms:created>
  <dc:creator>Administrator</dc:creator>
  <cp:lastModifiedBy>Administrator</cp:lastModifiedBy>
  <dcterms:modified xsi:type="dcterms:W3CDTF">2019-12-10T01:33:29Z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