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Theme="minorEastAsia" w:hAnsiTheme="minorEastAsia" w:eastAsiaTheme="minorEastAsia" w:cstheme="minorEastAsia"/>
          <w:i w:val="0"/>
          <w:caps w:val="0"/>
          <w:color w:val="333333"/>
          <w:spacing w:val="0"/>
          <w:sz w:val="18"/>
          <w:szCs w:val="18"/>
        </w:rPr>
      </w:pPr>
      <w:r>
        <w:rPr>
          <w:rStyle w:val="5"/>
          <w:rFonts w:hint="eastAsia" w:asciiTheme="minorEastAsia" w:hAnsiTheme="minorEastAsia" w:eastAsiaTheme="minorEastAsia" w:cstheme="minorEastAsia"/>
          <w:i w:val="0"/>
          <w:caps w:val="0"/>
          <w:color w:val="333333"/>
          <w:spacing w:val="0"/>
          <w:sz w:val="18"/>
          <w:szCs w:val="18"/>
        </w:rPr>
        <w:t>西藏</w:t>
      </w:r>
      <w:r>
        <w:rPr>
          <w:rStyle w:val="5"/>
          <w:rFonts w:hint="eastAsia" w:asciiTheme="minorEastAsia" w:hAnsiTheme="minorEastAsia" w:eastAsiaTheme="minorEastAsia" w:cstheme="minorEastAsia"/>
          <w:b/>
          <w:i w:val="0"/>
          <w:caps w:val="0"/>
          <w:color w:val="008CD6"/>
          <w:spacing w:val="0"/>
          <w:sz w:val="18"/>
          <w:szCs w:val="18"/>
        </w:rPr>
        <w:fldChar w:fldCharType="begin"/>
      </w:r>
      <w:r>
        <w:rPr>
          <w:rStyle w:val="5"/>
          <w:rFonts w:hint="eastAsia" w:asciiTheme="minorEastAsia" w:hAnsiTheme="minorEastAsia" w:eastAsiaTheme="minorEastAsia" w:cstheme="minorEastAsia"/>
          <w:b/>
          <w:i w:val="0"/>
          <w:caps w:val="0"/>
          <w:color w:val="008CD6"/>
          <w:spacing w:val="0"/>
          <w:sz w:val="18"/>
          <w:szCs w:val="18"/>
        </w:rPr>
        <w:instrText xml:space="preserve"> HYPERLINK "http://www.xuesai.cn/zikao/" \t "_blank" </w:instrText>
      </w:r>
      <w:r>
        <w:rPr>
          <w:rStyle w:val="5"/>
          <w:rFonts w:hint="eastAsia" w:asciiTheme="minorEastAsia" w:hAnsiTheme="minorEastAsia" w:eastAsiaTheme="minorEastAsia" w:cstheme="minorEastAsia"/>
          <w:b/>
          <w:i w:val="0"/>
          <w:caps w:val="0"/>
          <w:color w:val="008CD6"/>
          <w:spacing w:val="0"/>
          <w:sz w:val="18"/>
          <w:szCs w:val="18"/>
        </w:rPr>
        <w:fldChar w:fldCharType="separate"/>
      </w:r>
      <w:r>
        <w:rPr>
          <w:rStyle w:val="6"/>
          <w:rFonts w:hint="eastAsia" w:asciiTheme="minorEastAsia" w:hAnsiTheme="minorEastAsia" w:eastAsiaTheme="minorEastAsia" w:cstheme="minorEastAsia"/>
          <w:b/>
          <w:i w:val="0"/>
          <w:caps w:val="0"/>
          <w:color w:val="008CD6"/>
          <w:spacing w:val="0"/>
          <w:sz w:val="18"/>
          <w:szCs w:val="18"/>
        </w:rPr>
        <w:t>自考</w:t>
      </w:r>
      <w:r>
        <w:rPr>
          <w:rStyle w:val="5"/>
          <w:rFonts w:hint="eastAsia" w:asciiTheme="minorEastAsia" w:hAnsiTheme="minorEastAsia" w:eastAsiaTheme="minorEastAsia" w:cstheme="minorEastAsia"/>
          <w:b/>
          <w:i w:val="0"/>
          <w:caps w:val="0"/>
          <w:color w:val="008CD6"/>
          <w:spacing w:val="0"/>
          <w:sz w:val="18"/>
          <w:szCs w:val="18"/>
        </w:rPr>
        <w:fldChar w:fldCharType="end"/>
      </w:r>
      <w:r>
        <w:rPr>
          <w:rStyle w:val="5"/>
          <w:rFonts w:hint="eastAsia" w:asciiTheme="minorEastAsia" w:hAnsiTheme="minorEastAsia" w:eastAsiaTheme="minorEastAsia" w:cstheme="minorEastAsia"/>
          <w:i w:val="0"/>
          <w:caps w:val="0"/>
          <w:color w:val="333333"/>
          <w:spacing w:val="0"/>
          <w:sz w:val="18"/>
          <w:szCs w:val="18"/>
        </w:rPr>
        <w:t>2019年4月(191次)考试课程使用教材表</w:t>
      </w:r>
    </w:p>
    <w:tbl>
      <w:tblPr>
        <w:tblW w:w="647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04"/>
        <w:gridCol w:w="1270"/>
        <w:gridCol w:w="780"/>
        <w:gridCol w:w="544"/>
        <w:gridCol w:w="1840"/>
        <w:gridCol w:w="1569"/>
        <w:gridCol w:w="1356"/>
        <w:gridCol w:w="1380"/>
        <w:gridCol w:w="75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序号</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课程名称</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课程代码</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学分</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大纲名称</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教材/推荐用书名称</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主编</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版次</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lang w:val="en-US" w:eastAsia="zh-CN" w:bidi="ar"/>
              </w:rPr>
              <w:t>预计启用时间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政治经济学（财经类）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00009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政治经济学（财经类）</w:t>
            </w:r>
            <w:r>
              <w:rPr>
                <w:rFonts w:hint="eastAsia" w:asciiTheme="minorEastAsia" w:hAnsiTheme="minorEastAsia" w:eastAsiaTheme="minorEastAsia" w:cstheme="minorEastAsia"/>
                <w:b/>
                <w:i w:val="0"/>
                <w:caps w:val="0"/>
                <w:color w:val="008CD6"/>
                <w:spacing w:val="0"/>
                <w:kern w:val="0"/>
                <w:sz w:val="18"/>
                <w:szCs w:val="18"/>
                <w:bdr w:val="none" w:color="auto" w:sz="0" w:space="0"/>
                <w:lang w:val="en-US" w:eastAsia="zh-CN" w:bidi="ar"/>
              </w:rPr>
              <w:fldChar w:fldCharType="begin"/>
            </w:r>
            <w:r>
              <w:rPr>
                <w:rFonts w:hint="eastAsia" w:asciiTheme="minorEastAsia" w:hAnsiTheme="minorEastAsia" w:eastAsiaTheme="minorEastAsia" w:cstheme="minorEastAsia"/>
                <w:b/>
                <w:i w:val="0"/>
                <w:caps w:val="0"/>
                <w:color w:val="008CD6"/>
                <w:spacing w:val="0"/>
                <w:kern w:val="0"/>
                <w:sz w:val="18"/>
                <w:szCs w:val="18"/>
                <w:bdr w:val="none" w:color="auto" w:sz="0" w:space="0"/>
                <w:lang w:val="en-US" w:eastAsia="zh-CN" w:bidi="ar"/>
              </w:rPr>
              <w:instrText xml:space="preserve"> HYPERLINK "http://www.xuesai.cn/zikao/" \t "_blank" </w:instrText>
            </w:r>
            <w:r>
              <w:rPr>
                <w:rFonts w:hint="eastAsia" w:asciiTheme="minorEastAsia" w:hAnsiTheme="minorEastAsia" w:eastAsiaTheme="minorEastAsia" w:cstheme="minorEastAsia"/>
                <w:b/>
                <w:i w:val="0"/>
                <w:caps w:val="0"/>
                <w:color w:val="008CD6"/>
                <w:spacing w:val="0"/>
                <w:kern w:val="0"/>
                <w:sz w:val="18"/>
                <w:szCs w:val="18"/>
                <w:bdr w:val="none" w:color="auto" w:sz="0" w:space="0"/>
                <w:lang w:val="en-US" w:eastAsia="zh-CN" w:bidi="ar"/>
              </w:rPr>
              <w:fldChar w:fldCharType="separate"/>
            </w:r>
            <w:r>
              <w:rPr>
                <w:rStyle w:val="6"/>
                <w:rFonts w:hint="eastAsia" w:asciiTheme="minorEastAsia" w:hAnsiTheme="minorEastAsia" w:eastAsiaTheme="minorEastAsia" w:cstheme="minorEastAsia"/>
                <w:b/>
                <w:i w:val="0"/>
                <w:caps w:val="0"/>
                <w:color w:val="008CD6"/>
                <w:spacing w:val="0"/>
                <w:sz w:val="18"/>
                <w:szCs w:val="18"/>
                <w:bdr w:val="none" w:color="auto" w:sz="0" w:space="0"/>
              </w:rPr>
              <w:t>自学考试</w:t>
            </w:r>
            <w:r>
              <w:rPr>
                <w:rFonts w:hint="eastAsia" w:asciiTheme="minorEastAsia" w:hAnsiTheme="minorEastAsia" w:eastAsiaTheme="minorEastAsia" w:cstheme="minorEastAsia"/>
                <w:b/>
                <w:i w:val="0"/>
                <w:caps w:val="0"/>
                <w:color w:val="008CD6"/>
                <w:spacing w:val="0"/>
                <w:kern w:val="0"/>
                <w:sz w:val="18"/>
                <w:szCs w:val="18"/>
                <w:bdr w:val="none" w:color="auto" w:sz="0" w:space="0"/>
                <w:lang w:val="en-US" w:eastAsia="zh-CN" w:bidi="ar"/>
              </w:rPr>
              <w:fldChar w:fldCharType="end"/>
            </w: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政治经济学（财经类）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张雷声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00012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英语（一）自学教程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张敬源张虹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00015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英语（二）自学教程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张敬源张虹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00018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赵守香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扈志明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★高等数学（工专）</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高等数学（工专）自学考试大纲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高等数学（工专）</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吴纪桃漆毅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高等数学（工本）</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高等数学（工本）自学考试大纲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高等数学（工本）</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陈兆斗高瑞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普通逻辑</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普通逻辑自学考试大纲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普通逻辑</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杜国平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00031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张厚粲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00034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刘豪兴</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00037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美学</w:t>
            </w:r>
            <w:bookmarkStart w:id="0" w:name="_GoBack"/>
            <w:bookmarkEnd w:id="0"/>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朱立元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基础会计学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基础会计学自学考试大纲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基础会计学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徐泓</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经济法概论（财经类）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经济法概论（财经类）自学考试大纲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经济法概论（财经类）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李仁玉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财政与金融</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财政与金融自学考试大纲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财政与金融</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安体富　庄毓敏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管理系统中计算机应用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管理系统中计算机应用自学考试大纲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管理系统中计算机应用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周山芙赵苹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管理学原理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管理学原理自学考试大纲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管理学原理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白瑷峥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企业会计学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企业会计学自学考试大纲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企业会计学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刘东明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毕克贵</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梅阳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国民经济统计概论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国民经济统计概论自学考试大纲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国民经济统计概论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侯峰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货币银行学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货币银行学自学考试大纲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货币银行学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陈雨露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贾国军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★政府与事业单位会计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政府与事业单位会计自学考试大纲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政府与事业单位会计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昝志宏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商业银行业务与经营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商业银行业务与经营自学考试大纲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商业银行业务与经营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马丽娟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银行信贷管理学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银行信贷管理学自学考试大纲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银行信贷管理学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陈颖</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中央银行概论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中央银行概论自学考试大纲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中央银行概论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潘金生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证券投资与管理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证券投资与管理自学考试大纲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证券投资与管理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李玫</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国际金融</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国际金融自学考试大纲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国际金融</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李玫</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银行会计学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银行会计学自学考试大纲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银行会计学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张超英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英语翻译</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00087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英汉互译自学考试大纲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英汉互译教程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孟庆升张希春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基础英语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00088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基础英语自学考试大纲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英语（上）、（下）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吴顺昌　黄震华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00089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薛荣久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黄国庆</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中国对外贸易</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中国对外贸易自学考试大纲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中国对外贸易</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黄晓玲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国际技术贸易</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国际技术贸易自学考试大纲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国际技术贸易</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王玉清赵承璧</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外贸函电</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外贸函电自学考试大纲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外贸函电</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方春祥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外刊经贸知识选读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外刊经贸知识选读自学考试大纲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外刊经贸知识选读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史天陆</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外贸英语写作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外贸英语写作自学考试大纲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外贸英语写作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王关富　蒋显璟　</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国际市场营销学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国际市场营销学自学考试大纲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国际市场营销学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张静中许娟娟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国际运输与保险</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国际运输与保险自学考试大纲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国际运输与保险</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叶　梅黄敬阳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世界市场行情</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世界市场行情自学考试大纲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世界市场行情</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杨逢华林桂军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刘熙瑞杨朝聚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工商行政管理学概论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工商行政管理学概论自学考试大纲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工商行政管理学概论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许光建</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中国近现代经济史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00138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中国近现代经济史自学考试大纲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中国近现代经济史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贺耀敏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00139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刘凤良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佟家栋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于同申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计量经济学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经济计量学自学考试大纲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经济计量学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贺铿</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中国统计出版社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经济思想史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经济思想史自学考试大纲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经济思想史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王志伟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闫笑非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生产与作业管理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生产与作业管理自学考试大纲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生产与作业管理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张仁侠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★中国税制</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中国税制自学考试大纲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中国税制</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梁俊娇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★人力资源管理（一）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人力资源管理（一）自学考试大纲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人力资源管理（一）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赵凤敏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国际贸易理论与实务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国际贸易理论与实务自学考试大纲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国际贸易理论与实务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冷柏军张玮</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★金融理论与实务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金融理论与实务自学考试大纲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金融理论与实务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贾玉革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白瑷峥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组织行为学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组织行为学自学考试大纲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组织行为学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高树军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★质量管理（一）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质量管理自学考试大纲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质量管理学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焦叔斌　</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企业管理咨询</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企业管理咨询自学考试大纲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企业管理咨询</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丁栋虹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中级财务会计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中级财务会计自学考试大纲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中级财务会计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孟永峰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成本会计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成本会计自学考试大纲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成本会计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管理会计（一）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管理会计（一）自学考试大纲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管理会计（一）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余恕莲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★资产评估</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资产评估自学考试大纲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资产评估</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李胜坤</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高级财务会计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高级财务会计自学考试大纲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高级财务会计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胡燕</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审计学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审计学自学考试大纲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审计学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丁瑞玲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财务报表分析（一）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财务报表分析自学考试大纲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财务报表分析</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袁　淳吕兆德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会计制度设计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会计制度设计自学考试大纲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会计制度设计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王本哲王尔康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程正方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劳动法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劳动法自学考试大纲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劳动法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房地产法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房地产法自学考试大纲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房地产法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楼建波</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00177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市场调查与预测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00178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市场调查与预测自学考试大纲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市场调查与预测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周筱莲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谈判与推销技巧</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00179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谈判与推销技巧自学考试大纲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谈判与推销技巧</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王洪耘李先国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中国广告学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廖为建</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伊志宏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★市场营销策划</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市场营销策划自学考试大纲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市场营销策划</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毕克贵</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★商品流通概论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商品流通概论自学考试大纲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商品流通概论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汪旭晖</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国际商务谈判</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国际商务谈判自学考试大纲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国际商务谈判</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刘园</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国际财务管理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00208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国际财务管理自学考试大纲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国际财务管理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李胜坤</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中国法制史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中国法制史自学考试大纲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中国法制史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王立民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知识产权法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知识产权法自学考试大纲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知识产权法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吴汉东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公司法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公司法自学考试大纲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公司法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顾功耘</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环境与资源保护法学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环境与资源保护法学自学考试大纲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环境与资源保护法学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合同法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00230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合同法自学考试大纲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合同法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傅鼎生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税法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税法自学考试大纲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税法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徐孟洲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犯罪学（一）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犯罪学（一）自学考试大纲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犯罪学（一）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李明琪</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郭明瑞房绍坤刘凯湘</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民事诉讼法学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民事诉讼法学自学考试大纲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民事诉讼法学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潘剑锋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张守文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张明楷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国际经济法概论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国际经济法概论自学考试大纲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国际经济法概论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余劲松</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　瑶</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★国际私法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国际私法自学考试大纲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国际私法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蒋新苗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票据法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票据法自学考试大纲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票据法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傅鼎生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保险法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00258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保险法自学考试大纲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保险法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徐卫东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公证与律师制度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公证与律师制度自学考试大纲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公证与律师制度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马宏俊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刑事诉讼法学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刑事诉讼法学自学考试大纲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刑事诉讼法学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汪建成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湛中乐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法律文书写作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法律文书写作自学考试大纲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法律文书写作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刘金华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外国法制史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外国法制史自学考试大纲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外国法制史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曾尔恕</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★中国法律思想史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中国法律思想史自学考试大纲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中国法律思想史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李启成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西方法律思想史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西方法律思想史自学考试大纲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西方法律思想史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徐爱国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00277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胡象明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市政学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00292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市政学自学考试大纲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市政学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孙亚忠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王惠岩周光辉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★当代中国政治制度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当代中国政治制度自学考试大纲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当代中国政治制度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王续添</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西方政治制度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西方政治制度自学考试大纲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西方政治制度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谭君久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公共政策</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公共政策学自学考试大纲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公共政策学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宁骚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行政组织理论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行政组织理论自学考试大纲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行政组织理论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倪　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领导科学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领导科学自学考试大纲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领导科学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黄强彭向刚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中国行政史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中国行政史自学考试大纲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中国行政史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虞崇胜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西方行政学说史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西方行政学说史自学考试大纲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西方行政学说史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竺乾威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公文写作与处理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公文写作与处理自学考试大纲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公文写作与处理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饶士奇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高级语言程序设计（一）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高级语言程序设计自学考试大纲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高级语言程序设计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常崇宜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公安学基础理论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公安学基础理论自学考试大纲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公安学基础理论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许新源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公安秘书学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公安秘书学自学考试大纲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公安秘书学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魏永忠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杨建和张光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治安管理学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治安管理学自学考试大纲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治安管理学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熊一新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孟宪文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保卫学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保卫学自学考试大纲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保卫学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郭太生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预审学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预审学自学考试大纲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预审学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王怀旭何泉生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警官教育出版社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公安法规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警察法学教程自学考试大纲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警察法学教程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高文英姚伟章　</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警察伦理学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00369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警察伦理学自学考试大纲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警察伦理学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杜晋丰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刑事证据学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刑事证据学自学考试大纲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刑事证据学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刘万奇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公安决策学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公安决策学自学考试大纲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公安决策学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公安信息学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公安信息学自学考试大纲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公安信息学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孟宪文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涉外警务概论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涉外警务概论自学考试大纲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涉外警务概论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向党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学前卫生学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00385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学前卫生学自学考试大纲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学前卫生学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幼儿园组织与管理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00387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幼儿园组织与管理自学考试大纲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幼儿园组织与管理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邢利娅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幼儿园课程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幼儿园课程自学考试大纲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幼儿园课程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虞永平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科学.技术.社会</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00395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科学.技术.社会自学考试大纲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科学、技术与社会</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刘孝廷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韩映虹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学前比较教育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学前比较教育自学考试大纲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比较学前教育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何晓夏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柳海民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小学教育科学研究</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小学教育科学研究自学考试大纲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小学教育科学研究</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杨小微</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姚梅林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小学科学教育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小学科学教育自学考试大纲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小学科学教育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杨宝山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美育基础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美育基础自学考试大纲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美育基础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王旭晓</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小学语文教学论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小学语文教学论自学考试大纲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小学语文教学论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易进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小学数学教学论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小学数学教育自学考试大纲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小学数学教学论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周玉仁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小学班主任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小学班主任自学考试大纲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小学班主任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翟天山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现代教育技术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现代教育技术自学考试大纲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现代教育技术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乌美娜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中外文学作品导读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中外文学作品导读自学考试大纲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中外文学作品导读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温儒敏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汉语基础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汉语基础自学考试大纲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汉语基础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陈绂白荃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王德谋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北京师范大学出版社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数论初步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数论初步自学考试大纲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数论初步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周春荔</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北京师范大学出版社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物理（工）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00420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物理（工）自学考试大纲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物理（工）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吴王杰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00429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劳凯声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★中外教育管理史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中外教育管理史自学考试大纲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中外教育管理史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施克灿</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00449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孙绵涛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★教育评估和督导</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教育评估和督导自学考试大纲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教育督导、评价与监测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苏君阳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靳希斌</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★教育统计与测量</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教育统计与测量自学考试大纲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教育统计与测量</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赵德成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劳凯声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教育预测与规划</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教育预测与规划自学考试大纲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教育预测与规划</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朱颜杰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郭瞻予</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教育科学研究方法（二）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教育科学研究方法自学考试大纲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教育科学研究方法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刘志军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虞永平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华东师范大学出版社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中小学教育管理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中小学教育管理自学考试大纲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中小学教育管理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鲍传友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中外教育简史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中外教育简史自学考试大纲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中外教育简史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刘德华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★心理卫生与心理辅导</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心理卫生与心理辅导自学考试大纲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心理卫生与心理辅导</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发展与教育心理学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发展与教育心理学自学考试大纲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发展与教育心理学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阴国恩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课程与教学论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课程与教学论自学考试大纲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课程与教学论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钟启泉张华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德育原理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德育原理自学考试大纲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德育原理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班建武</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成有信</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比较教育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00472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比较教育自学考试大纲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比较教育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马健生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00488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吕姿之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写作（一）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00506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写作（一）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徐行言</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机关管理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00509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机关管理自学考试大纲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机关管理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陈广胜胡鸿杰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秘书实务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00510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秘书实务自学考试大纲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秘书实务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董继超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外国秘书工作概况</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00514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外国秘书工作概况自学考试大纲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外国秘书工作概况</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方国雄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英语国家概况</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英语国家概况自学考试大纲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英语国家概况</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余志远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中国秘书史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中国秘书史自学考试大纲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中国秘书史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杨剑宇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文书学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文书学自学考试大纲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文书学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公文选读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公文选读自学考试大纲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公文选读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王铭</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秘书参谋职能概论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秘书参谋职能概论自学考试大纲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秘书参谋职能概论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张清明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中外秘书比较</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中外秘书比较自学考试大纲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中外秘书比较</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方国雄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文学概论（一）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王一川</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中国现代文学作品选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中国现代文学作品选自学考试大纲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中国现代文学作品选</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陈思和</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中国当代文学作品选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中国当代文学作品选自学考试大纲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中国当代文学作品选</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陈思和宋炳辉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方智范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方智范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外国文学作品选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外国文学作品选自学考试大纲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外国文学作品选</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刘建军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齐沪扬</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古代汉语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古代汉语自学考试大纲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古代汉语</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丁帆朱晓进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陈洪张峰屹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陈洪张峰屹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00540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孟昭毅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沈阳贺阳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00595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俞洪亮秦旭</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白永权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杨俊峰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高级英语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高级英语自学考试大纲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高级英语（上下册）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王家湘张中载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00603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杨俊峰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英美文学选读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00604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英美文学选读自学考试大纲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英美文学选读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张伯香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高金萍</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传播学概论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传播学概论自学考试大纲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传播学概论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张国良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公关礼仪</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公关礼仪自学考试大纲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公关礼仪</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李兴国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公共关系策划</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公共关系策划自学考试大纲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公共关系策划</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陈先红</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周安华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公关语言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公共关系语言自学考试大纲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公共关系语言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蒋春堂</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中国新闻事业史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中国新闻事业史自学考试大纲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中国新闻事业史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丁淦林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新闻采访写作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新闻采访写作自学考试大纲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新闻采访写作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赵景云刘小燕</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报纸编辑</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报纸编辑自学考试大纲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报纸编辑</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广播新闻与电视新闻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广播新闻与电视新闻自学考试大纲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广播新闻与电视新闻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刘京林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新闻评论写作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新闻评论写作自学考试大纲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新闻评论写作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曾建雄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新闻摄影</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新闻摄影自学考试大纲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新闻摄影</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毕根辉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外国新闻事业史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外国新闻事业史自学考试大纲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外国新闻事业史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张允若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中外新闻作品研究</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中外新闻作品研究自学考试大纲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中外新闻作品研究</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汤世英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新闻事业管理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00662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新闻事业管理自学考试大纲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新闻媒体经营与管理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谢新洲陈春彦</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00794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综合英语（一）上下册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徐克容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00795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综合英语（二）上下册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徐克容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现代语言学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现代语言学自学考试大纲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现代语言学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何兆熊梅德明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英语语法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英语语法自学考试大纲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现代英语语法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李基安王望妮</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英语词汇学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英语词汇学自学考试大纲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英语词汇学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张维友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舒白梅陈佑林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英语科技文选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英语科技文选自学考试大纲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英语科技文选</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李碧嘉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旅游英语选读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旅游英语选读自学考试大纲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旅游英语选读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修月祯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语言与文化</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语言与文化自学考试大纲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语言与文化</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王振亚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00853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丁俊杰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陆俭明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警察组织行为学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警察组织行为学自学考试大纲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警察组织行为学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公安行政诉讼</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公安行政诉讼自学考试大纲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公安行政诉讼教程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高文英　</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刑事侦查情报学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刑事侦查情报学自学考试大纲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刑事侦查情报学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于凤玲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00882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曹中平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电子商务英语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00888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电子商务英语自学考试大纲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电子商务英语</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崔刚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00889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缪代文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汪旭晖</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聂利君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商务交流（二）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商务交流自学考试大纲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商务交流</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王秀村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★市场信息学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市场信息学自学考试大纲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市场信息学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杨小平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计算机与网络技术基础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计算机与网络技术基础自学考试大纲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计算机与网络技术基础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于淼</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程大为</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互联网软件应用与开发</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互联网软件应用与开发自学考试大纲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互联网软件应用与开发</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网页设计与制作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网页设计与制作自学考试大纲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网页设计与制作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于淼</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电子商务案例分析</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电子商务案例分析自学考试大纲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电子商务案例分析</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赵守香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电子商务网站设计原理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电子商务网站设计原理自学考试大纲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电子商务网站设计原理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　淼</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★网络营销与策划</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网络营销与策划自学考试大纲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网络营销与策划</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秦良娟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网络经济与企业管理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网络经济与企业管理自学考试大纲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网络经济与企业管理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李凤云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互联网数据库</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互联网数据库自学考试大纲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互联网数据库</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周志忠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电子商务与金融</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电子商务与金融自学考试大纲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电子商务与金融</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林政</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电子商务与现代物流</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电子商务与现代物流自学考试大纲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电子商务与现代物流</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何明珂</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中国司法制度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中国司法制度自学考试大纲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中国司法制度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张绍彦韦华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罪犯劳动改造学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00928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罪犯劳动改造学自学考试大纲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罪犯劳动改造学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宋胜尊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监所法律文书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监所法律文书自学考试大纲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监所法律文书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白焕然</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矫正教育学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矫正教育学自学考试大纲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矫正教育学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夏宗素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狱内侦查学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狱内侦查学自学考试大纲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狱内侦查学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徐为霞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罪犯改造心理学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罪犯改造心理学自学考试大纲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罪犯改造心理学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章恩友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中国监狱史</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中国监狱史自学考试大纲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中国监狱史</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王利荣</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西方监狱制度概论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西方监狱制度概论自学考试大纲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西方监狱制度概论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郭建安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数量方法（二）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数量方法自学考试大纲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数量方法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钱小军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商法（二）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商法（二）自学考试大纲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商法（二）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王峰　曾咏梅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电子商务法概论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电子商务法概论自学考试大纲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电子商务法概论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周庆山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电子商务安全导论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电子商务安全导论自学考试大纲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电子商务安全导论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蒋汉生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公务员制度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01848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公务员制度自学考试大纲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公务员制度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刘俊生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02113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胡佩诚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数据库及其应用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02120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数据库及其应用自学考试大纲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数据库及其应用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张迎新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应用文写作</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02126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应用文写作自学考试大纲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应用文写作</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火玥人</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中国电力出版社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张海霞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蔡怀崇张克猛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机械制图（一）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02183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机械制图（一）自学考试大纲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机械制图（一）（含习题集）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许睦旬</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机械设计基础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02185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机械设计基础自学考试大纲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机械设计基础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张鄂</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电工与电子技术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02187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电工与电子技术自学考试大纲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电工与电子技术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贾贵玺</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工程经济</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工程经济自学考试大纲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工程经济</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吴锋叶锋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数控技术及应用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数控技术及应用自学考试大纲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数控技术及应用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梅雪松</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孙洪祥张志刚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申亚男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复变函数与积分变换</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复变函数与积分变换自学考试大纲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复变函数与积分变换</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刘吉佑李少琪</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现代设计方法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现代设计方法自学考试大纲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现代设计方法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李鹏飞宋俐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传感器与检测技术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传感器与检测技术自学考试大纲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传感器与检测技术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樊尚春张建民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微型计算机原理与接口技术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02205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微型计算机原理与接口技术自学考试大纲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微型计算机原理与接口技术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徐骏善朱岩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机械制造</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机械制造自学考试大纲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机械制造</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　谨</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电工技术基础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电工技术基础自学考试大纲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电工技术基础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严洁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沈任元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可编程控制器原理与应用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可编程控制器原理与应用自学考试大纲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可编程控制器原理与应用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贾贵玺</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自动控制系统及应用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自动控制系统及应用自学考试大纲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自动控制系统及应用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孔凡才</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模拟、数字及电力电子技术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模拟、数字及电力电子技术自学考试大纲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模拟、数字及电力电子技术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邢毓华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机械工程控制基础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机械工程控制基础自学考试大纲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机械工程控制基础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董霞李天石陈康宁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工业用微型计算机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工业用微型计算机自学考试大纲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工业用微型计算机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计算机软件基础（一）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计算机软件基础自学考试大纲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计算机软件基础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崔俊凯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机电一体化系统设计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机电一体化系统设计自学考试大纲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机电一体化系统设计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董景新赵长德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计算机基础与程序设计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02275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计算机基础与程序设计自学考试大纲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计算机基础与程序设计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孙践知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02316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张琼声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计算机组成原理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02318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计算机组成原理自学考试大纲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计算机组成原理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袁春风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张琼声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离散数学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离散数学自学考试大纲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离散数学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辛运帏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计算机系统结构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计算机系统结构自学考试大纲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计算机系统结构</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李学干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陈向群</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苏仕华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软件工程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软件工程自学考试大纲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软件工程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王立福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网络操作系统</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网络操作系统自学考试大纲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网络操作系统</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陈向群</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光纤通信原理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光纤通信原理自学考试大纲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光纤通信原理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张金菊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信号与系统</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信号与系统自学考试大纲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信号与系统</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孙国霞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数据通信原理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02364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数据通信原理自学考试大纲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数据通信原理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李全龙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通信英语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02368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通信英语自学考试大纲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通信英语</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张筱华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计算机通信接口技术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02369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计算机通信接口技术自学考试大纲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计算机通信接口技术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任国林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程控交换与宽带交换</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程控交换与宽带交换自学考试大纲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程控交换与宽带交换</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桂海源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计算机通信网</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计算机通信网自学考试大纲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计算机通信网</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王晓军　毛京丽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张学群崔越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信息资源管理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信息资源管理自学考试大纲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信息资源管理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孙卫真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管理信息系统</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管理信息系统自学考试大纲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管理信息系统</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杨一平卢山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倪继烈</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土木工程制图</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土木工程制图自学考试大纲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土木工程制图</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丁建梅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工程测量</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工程测量自学考试大纲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工程测量</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陈丽华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建筑材料</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建筑材料自学考试大纲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建筑材料</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赵亚丁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周广春王秋生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张金生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混凝土及砌体结构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混凝土及砌体结构自学考试大纲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混凝土及砌体结构</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邹超英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土力学及地基基础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土力学及地基基础自学考试大纲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土力学及地基基础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杨小平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建筑施工（一）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建筑施工自学考试大纲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建筑施工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穆静波</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工程地质及土力学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02404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工程地质及土力学自学考试大纲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工程地质及土力学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廖红建党发宁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02439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张金生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混凝土结构设计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混凝土结构设计自学考试大纲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混凝土结构设计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邹超英</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钢结构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钢结构自学考试大纲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钢结构</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钟善桐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建筑经济与企业管理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建筑经济与企业管理自学考试大纲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建筑经济与项目管理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严薇华建民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建筑结构试验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建筑结构试验自学考试大纲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建筑结构试验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施卫星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02539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宁开桂</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*西安交通大学出版社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运筹学与系统分析</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运筹学与系统分析自学考试大纲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运筹学与系统分析</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陶谦坎　汪应洛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02628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陈建萍</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基础工业工程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02629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基础工业工程自学考试大纲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基础工业工程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张树武　孙义敏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计算机辅助管理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02631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计算机辅助管理自学考试大纲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计算机辅助管理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王刊良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现代制造系统</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02633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现代制造系统自学考试大纲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现代制造系统</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罗振璧　朱耀祥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生产管理与质量工程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生产管理与质量工程自学考试大纲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生产管理与质量工程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蒋贵善　俞明南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设施规划与设计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02648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设施规划与设计自学考试大纲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设施规划与设计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王家善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张淑萍</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植物生理学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植物生理学自学考试大纲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植物生理学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孟繁静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普通遗传学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普通遗传学自学考试大纲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普通遗传学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程经有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土壤肥料学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土壤肥料学自学考试大纲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土壤肥料学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王申贵</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作物栽培生理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02676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作物栽培生理自学考试大纲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作物栽培生理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任昌福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田间试验与统计方法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02677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田间试验与统计方法自学考试大纲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田间试验与统计方法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朱孝达</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02825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吴宗泽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微生物学与免疫学基础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02864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微生物学与免疫学基础自学考试大纲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微生物学与免疫学基础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安云庆</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企业经营战略与市场营销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企业经营战略与市场营销自学考试大纲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企业经营战略与市场营销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张庚淼　张仁华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02899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朱大年</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病理学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02901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病理学自学考试大纲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病理学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孙保存</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药理学（一）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02903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药理学（一）自学考试大纲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药理学（一）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护理伦理学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护理伦理学自学考试大纲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护理伦理学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丛亚丽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绳宇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姚景鹏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郭红卫</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顾沛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陈京立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李春玉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护理教育导论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护理教育导论自学考试大纲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护理教育导论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郑修霞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周颖清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急救护理学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急救护理学自学考试大纲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急救护理学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张海燕</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刘华平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精神障碍护理学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精神障碍护理学自学考试大纲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精神障碍护理学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郭延庆</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03010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03011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陈京立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互联网及其应用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03142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互联网及其应用自学考试大纲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互联网及其应用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贾卓生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软件开发工具</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03173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软件开发工具自学考试大纲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软件开发工具</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方美琪陈禹蒋洪迅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03179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生物化学（三）自学考试大纲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生物化学（三）</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查锡良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预防医学（二）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预防医学（二）自学考试大纲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预防医学（二）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钟才高</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李小妹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姚景鹏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顾沛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人际关系学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人际关系学自学考试大纲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人际关系学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冯　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公共关系口才</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公共关系口才自学考试大纲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公共关系口才</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黄士平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现代谈判学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现代谈判学自学考试大纲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现代谈判学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蒋春堂</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公共关系案例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公共关系案例自学考试大纲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公共关系案例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涂光晋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国际公共关系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国际公共关系自学考试大纲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国际公共关系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郭惠民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企业文化</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企业文化自学考试大纲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企业文化</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叶陈刚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创新思维理论与方法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创新思维理论与方法自学考试大纲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创新思维理论与方法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周祯祥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广告运作策略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广告运作策略自学考试大纲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广告运作策略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黄升民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现代媒体总论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现代媒体总论自学考试大纲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现代媒体总论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金梦玉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流体力学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流体力学自学考试大纲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流体力学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刘鹤年</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政府经济管理概论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03349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政府经济管理概论自学考试大纲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政府经济管理概论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孙亚忠　金乐琴</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社会研究方法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03350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社会研究方法自学考试大纲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社会研究方法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关信平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采购战术与运营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03616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采购战术与运营自学考试大纲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采购战术与运营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郑修霞</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社区健康评估</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社区健康评估自学考试大纲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社区健康评估</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李春玉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社区特殊人群保健</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社区特殊人群保健自学考试大纲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社区特殊人群保健</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刘建芬</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社区常见健康问题</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社区常见健康问题自学考试大纲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社区常见健康问题</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陈佩云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尚少梅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社区康复护理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社区康复护理自学考试大纲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社区康复护理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刘纯艳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社区卫生服务管理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社区卫生服务管理自学考试大纲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社区卫生服务管理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　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社区精神卫生护理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社区精神卫生护理自学考试大纲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社区精神卫生护理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刘晓虹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中医护理学基础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中医护理学基础自学考试大纲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中医护理学基础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韩丽沙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学前教育研究方法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学前教育研究方法自学考试大纲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学前教育研究方法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秦金亮</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护理学研究（二）</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03699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护理学研究（二）自学考试大纲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护理学研究（二）</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　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护理社会学概论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护理社会学概论自学考试大纲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护理社会学概论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395</w:t>
            </w:r>
          </w:p>
        </w:tc>
        <w:tc>
          <w:tcPr>
            <w:tcW w:w="57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w:t>
            </w:r>
          </w:p>
        </w:tc>
        <w:tc>
          <w:tcPr>
            <w:tcW w:w="35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03706</w:t>
            </w:r>
          </w:p>
        </w:tc>
        <w:tc>
          <w:tcPr>
            <w:tcW w:w="24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w:t>
            </w:r>
          </w:p>
        </w:tc>
        <w:tc>
          <w:tcPr>
            <w:tcW w:w="82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57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35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24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82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思想道德修养与法律基础自学考试学习读本</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刘瑞复　左鹏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396</w:t>
            </w:r>
          </w:p>
        </w:tc>
        <w:tc>
          <w:tcPr>
            <w:tcW w:w="57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w:t>
            </w:r>
          </w:p>
        </w:tc>
        <w:tc>
          <w:tcPr>
            <w:tcW w:w="35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03708</w:t>
            </w:r>
          </w:p>
        </w:tc>
        <w:tc>
          <w:tcPr>
            <w:tcW w:w="24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w:t>
            </w:r>
          </w:p>
        </w:tc>
        <w:tc>
          <w:tcPr>
            <w:tcW w:w="82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57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35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24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82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中国近现代史纲要自学考试学习读本</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捷王顺生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397</w:t>
            </w:r>
          </w:p>
        </w:tc>
        <w:tc>
          <w:tcPr>
            <w:tcW w:w="57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w:t>
            </w:r>
          </w:p>
        </w:tc>
        <w:tc>
          <w:tcPr>
            <w:tcW w:w="35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03709</w:t>
            </w:r>
          </w:p>
        </w:tc>
        <w:tc>
          <w:tcPr>
            <w:tcW w:w="24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57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35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24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82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马克思主义基本原理概论自学考试学习读本</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卫兴华　赵家祥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洪　赵　季</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文化产业与管理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文化产业与管理自学考试大纲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文化产业与管理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胡惠林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外国文化导论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外国文化导论自学考试大纲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外国文化导论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刘建军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程恩富　顾钰民</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文化市场与营销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文化市场与营销自学考试大纲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文化市场与营销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王育济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★概率论与数理统计（经管类）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04183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概率论与数理统计（经管类）自学考试大纲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概率论与数理统计（经管类）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柳金甫张志刚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★线性代数（经管类）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04184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线性代数（经管类）自学考试大纲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线性代数（经管类）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刘吉佑徐诚浩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老年护理学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04435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老年护理学自学考试大纲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老年护理学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尤黎明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康复护理学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04436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康复护理学自学考试大纲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康复护理学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黄永禧王宁华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★大学语文</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04729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大学语文自学考试大纲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大学语文</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徐中玉陶型传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电子技术基础（三）</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电子技术基础（三）自学考试大纲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电子技术基础（三）</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温希东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微型计算机及接口技术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微型计算机及接口技术自学考试大纲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微型计算机及接口技术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杨全胜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数据库系统原理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数据库系统原理自学考试大纲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数据库系统原理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黄靖</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C＋＋程序设计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C＋＋程序设计自学考试大纲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C＋＋程序设计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刘振安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计算机网络原理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计算机网络原理自学考试大纲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计算机网络原理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李全龙　</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曹丽娜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Java语言程序设计（一）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Java语言程序设计（一）自学考试大纲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Java语言程序设计（一）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辛运帏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网络工程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网络工程自学考试大纲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网络工程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王文东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计算机网络安全</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04751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计算机网络安全自学考试大纲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计算机网络安全</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梁亚声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电子商务与电子政务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04754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电子商务与电子政务自学考试大纲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电子商务与电子政务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陈建斌</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信息系统开发与管理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信息系统开发与管理自学考试大纲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信息系统开发与管理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刘世峰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物流数学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物流数学自学考试大纲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物流数学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付维潼</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物流英语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05362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物流英语自学考试大纲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物流英语</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毛浚纯</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物流企业会计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05364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物流企业会计自学考试大纲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物流企业会计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刘东明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国际物流导论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05372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国际物流导论自学考试大纲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国际物流导论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王德章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物流企业财务管理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05374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物流企业财务管理自学考试大纲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物流企业财务管理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刘东明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心理健康教育概论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心理健康教育概论自学考试大纲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心理健康教育概论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伍新春</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心理测量与评估</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心理测量与评估自学考试大纲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心理测量与评估</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漆书青</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青少年心理卫生</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青少年心理卫生自学考试大纲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青少年心理卫生</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许百华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心理咨询与辅导（一）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心理咨询与辅导（一）自学考试大纲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心理咨询与辅导（一）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陶崃烜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心理的生物学基础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心理的生物学基础自学考试大纲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心理的生物学基础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王立新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临床心理学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临床心理学自学考试大纲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梁宝勇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心理治疗（一）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心理治疗（一）自学考试大纲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心理治疗（一）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郑日昌</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变态心理学（一）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变态心理学（一）自学考试大纲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变态心理学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王建平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职业辅导</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职业辅导自学考试大纲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职业辅导</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侯志瑾</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团体咨询</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团体咨询自学考试大纲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团体咨询</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樊富珉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05677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周旺生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05678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吴志攀　刘　燕</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★宪法学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05679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宪法学自学考试大纲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宪法学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胡锦光</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婚姻家庭法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05680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婚姻家庭法自学考试大纲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婚姻家庭法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马忆南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公共经济学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05722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公共经济学自学考试大纲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公共经济学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华　民　　</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非政府组织管理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05723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非政府组织管理自学考试大纲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非政府组织管理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马庆钰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采购谈判与供应商选择</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05728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采购谈判与供应商选择自学考试大纲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采购谈判与供应商选择</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葛建华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商业组织与过程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商业组织与过程自学考试大纲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商业组织与过程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郑称德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医学基础总论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医学基础总论自学考试大纲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医学基础总论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王卫国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基础化学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基础化学自学考试大纲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基础化学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吕以仙李荣昌</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生物化学（四）</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生物化学（四）自学考试大纲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生物化学（四）</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微生物与食品微生物</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微生物与食品微生物自学考试大纲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微生物与食品微生物</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李平兰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基础营养学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基础营养学自学考试大纲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基础营养学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苏宜香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食品加工与保藏（专）</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食品加工与保藏（专）自学考试大纲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食品加工与保藏（专）</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綦菁华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人体营养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人体营养自学考试大纲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人体营养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林晓明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张万起</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临床医学总论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临床医学总论自学考试大纲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临床医学总论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疾病的营养防治</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疾病的营养防治自学考试大纲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疾病的营养防治</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李淑媛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俭</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食品卫生法规与监督</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食品卫生法规与监督自学考试大纲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食品卫生法规与监督</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包大跃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烹饪与膳食管理基础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烹饪与膳食管理基础自学考试大纲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烹饪与膳食管理基础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闫怀成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食品化学与分析</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食品化学与分析自学考试大纲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食品化学与分析</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黄国伟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实用卫生统计学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实用卫生统计学自学考试大纲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实用卫生统计学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康晓平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流行病学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流行病学自学考试大纲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流行病学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胡永华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健康教育与健康促进</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健康教育与健康促进自学考试大纲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健康教育与健康促进</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张竞超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苏宜香</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临床营养学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临床营养学自学考试大纲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临床营养学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李淑媛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俭</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食品毒理学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食品毒理学自学考试大纲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食品毒理学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郝卫东</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新型食品概论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新型食品概论自学考试大纲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新型食品概论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孙长颢</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食品加工与保藏（本）</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食品加工与保藏（本）自学考试大纲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食品加工与保藏（本）</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綦菁华</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社区营养学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社区营养学自学考试大纲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社区营养学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　坤</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烹饪营养学（一）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05770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烹饪营养学（一）自学考试大纲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烹饪营养学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路新国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国际商务英语</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05844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国际商务英语自学考试大纲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国际商务英语</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王学文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教师职业道德与专业发展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09277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教师职业道德与专业发展自学考试大纲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教师职业道德与专业发展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范先佐</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东北师范大学出版社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◆连锁与特许经营管理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10510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连锁与特许经营管理课程考试大纲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企业连锁经营与管理（第二版）</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肖怡</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东北财经大学出版社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◆销售团队管理</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10511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销售团队管理课程考试大纲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销售团队建设与管理</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麦肯斯特营销顾问公司</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12339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郑三元</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学前儿童发展</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12340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学前儿童发展自学考试大纲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学前儿童发展</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洪秀梅</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学前教育政策与法规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12344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学前教育政策与法规自学考试大纲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学前教育政策与法规</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杨莉君</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儿童发展理论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12350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儿童发展理论自学考试大纲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儿童发展理论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王振宇</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徐晓楠</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消防法规</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消防法规自学考试大纲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消防法规</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白凤领</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消防基本技能（实践）</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消防基本技能（实践）自学考试大纲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消防基本技能（实践）</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闫胜利</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危险化学品储运防火</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危险化学品储运防火自学考试大纲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危险化学品储运防火</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舒中俊</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建筑消防设施</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12400</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建筑消防设施自学考试大纲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建筑消防设施</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张学魁</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防火工程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防火工程自学考试大纲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防火工程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杜文锋</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消防安全管理概论</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消防安全管理概论自学试大纲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黄金印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化工安全技术基础</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化工安全技术基础自学考试大纲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化工安全技术基础</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郭艳丽</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城市消防规划</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12405</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城市消防规划自学考试大纲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城市消防规划</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杜宝玲</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484</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董希琳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灭火设施</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灭火设施自学考试大纲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灭火设施</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景绒</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防排烟工程</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12408</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防排烟工程自学考试大纲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防排烟工程</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杜红</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建筑防火</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12409</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建筑防火自学考试大纲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建筑防火</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蔡芸</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488</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电气防火及火灾监控</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电气防火及火灾监控自学考试大纲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电气防火及火灾监控</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陈南</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489</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工业企业防火</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工业企业防火自学考试大纲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工业企业防火</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傅智敏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490</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12414</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黄金印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491</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消防技术装备</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12416</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消防技术装备自学考试大纲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消防技术装备</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陈智慧</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492</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灭火技术与战术</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12417</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灭火技术与战术自学考试大纲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灭火技术与战术</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商靠定</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493</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矫正原理与实务</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12561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矫正原理与实务自学考试大纲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矫正原理与实务</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高莹</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494</w:t>
            </w:r>
          </w:p>
        </w:tc>
        <w:tc>
          <w:tcPr>
            <w:tcW w:w="57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w:t>
            </w:r>
          </w:p>
        </w:tc>
        <w:tc>
          <w:tcPr>
            <w:tcW w:w="350"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12656</w:t>
            </w:r>
          </w:p>
        </w:tc>
        <w:tc>
          <w:tcPr>
            <w:tcW w:w="24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57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350"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24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826"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毛泽东思想和中国特色社会主义理论体系概论自学考试学习读本</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孙蚌珠　冯雅新</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424" w:type="pct"/>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495</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学前儿童保育学</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30001</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学前儿童保育学自学考试大纲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学前儿童保育学</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林宏</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496</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幼儿园教育活动设计与组织</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30002</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幼儿园教育活动设计与组织自学考试大纲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幼儿园教育活动设计与组织</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虞永平</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1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497</w:t>
            </w:r>
          </w:p>
        </w:tc>
        <w:tc>
          <w:tcPr>
            <w:tcW w:w="57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学前儿童游戏指导</w:t>
            </w:r>
          </w:p>
        </w:tc>
        <w:tc>
          <w:tcPr>
            <w:tcW w:w="350"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30003</w:t>
            </w:r>
          </w:p>
        </w:tc>
        <w:tc>
          <w:tcPr>
            <w:tcW w:w="24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82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学前儿童游戏指导自学考试大纲</w:t>
            </w:r>
          </w:p>
        </w:tc>
        <w:tc>
          <w:tcPr>
            <w:tcW w:w="70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学前儿童游戏指导</w:t>
            </w:r>
          </w:p>
        </w:tc>
        <w:tc>
          <w:tcPr>
            <w:tcW w:w="608"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刘焱潘月娟</w:t>
            </w:r>
          </w:p>
        </w:tc>
        <w:tc>
          <w:tcPr>
            <w:tcW w:w="619"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336"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42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00" w:type="pct"/>
            <w:gridSpan w:val="10"/>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bdr w:val="none" w:color="auto" w:sz="0" w:space="0"/>
              </w:rPr>
              <w:t>注：1.课程名称前加“★”的，表明是2019年首次使用的新大纲教材或修订改版后首次启用的大纲教材。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bdr w:val="none" w:color="auto" w:sz="0" w:space="0"/>
              </w:rPr>
              <w:t>2.课程名称前加“◆”的连锁与特许经营管理课程考试大纲和销售团队管理课程考试大纲请从中国教育考试网下载。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bdr w:val="none" w:color="auto" w:sz="0" w:space="0"/>
              </w:rPr>
              <w:t>3.出版社前加“*”的，表明大纲教材的出版社名称将有所变动，但内容等其它方面没有变化，不影响大纲教材的使用。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bdr w:val="none" w:color="auto" w:sz="0" w:space="0"/>
              </w:rPr>
              <w:t>4.本目录内的课程学分含实践性环节学分。</w:t>
            </w:r>
          </w:p>
        </w:tc>
      </w:tr>
    </w:tbl>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HanWangHeiLight"/>
    <w:panose1 w:val="00000000000000000000"/>
    <w:charset w:val="00"/>
    <w:family w:val="auto"/>
    <w:pitch w:val="default"/>
    <w:sig w:usb0="00000000" w:usb1="00000000" w:usb2="00000000" w:usb3="00000000" w:csb0="00000000" w:csb1="00000000"/>
  </w:font>
  <w:font w:name="HanWangHeiLight">
    <w:panose1 w:val="02000500000000000000"/>
    <w:charset w:val="88"/>
    <w:family w:val="auto"/>
    <w:pitch w:val="default"/>
    <w:sig w:usb0="800000E3" w:usb1="38C9787A" w:usb2="00000016" w:usb3="00000000" w:csb0="001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81E74"/>
    <w:rsid w:val="4D48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2019-12-10T07:04:00Z</dcterms:created>
  <dc:creator>Administrator</dc:creator>
  <cp:lastModifiedBy>Administrator</cp:lastModifiedBy>
  <dcterms:modified xsi:type="dcterms:W3CDTF">2019-12-10T07:07:13Z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