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vsdx" ContentType="application/vnd.ms-visio.drawing"/>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6259" w:rsidRDefault="00CB6259" w:rsidP="00BD3581">
      <w:pPr>
        <w:pStyle w:val="a9"/>
        <w:spacing w:beforeLines="0" w:afterLines="0" w:line="360" w:lineRule="auto"/>
      </w:pPr>
    </w:p>
    <w:p w:rsidR="00EA0CEC" w:rsidRDefault="000F54E7" w:rsidP="00BD3581">
      <w:pPr>
        <w:pStyle w:val="a9"/>
        <w:spacing w:beforeLines="0" w:afterLines="0" w:line="360" w:lineRule="auto"/>
      </w:pPr>
      <w:bookmarkStart w:id="0" w:name="_GoBack"/>
      <w:bookmarkEnd w:id="0"/>
      <w:r>
        <w:t>2019</w:t>
      </w:r>
      <w:r w:rsidR="00F757D3">
        <w:rPr>
          <w:rFonts w:hint="eastAsia"/>
        </w:rPr>
        <w:t>年</w:t>
      </w:r>
      <w:r>
        <w:rPr>
          <w:rFonts w:hint="eastAsia"/>
        </w:rPr>
        <w:t>度</w:t>
      </w:r>
      <w:r w:rsidR="00CC1C0D">
        <w:rPr>
          <w:rFonts w:hint="eastAsia"/>
        </w:rPr>
        <w:t>江西</w:t>
      </w:r>
      <w:r>
        <w:rPr>
          <w:rFonts w:hint="eastAsia"/>
        </w:rPr>
        <w:t>省</w:t>
      </w:r>
      <w:r w:rsidR="00F757D3">
        <w:rPr>
          <w:rFonts w:hint="eastAsia"/>
        </w:rPr>
        <w:t>职业院校技能大赛</w:t>
      </w:r>
      <w:r w:rsidR="00F757D3">
        <w:br/>
      </w:r>
      <w:r w:rsidR="00892EFB">
        <w:rPr>
          <w:rFonts w:hint="eastAsia"/>
        </w:rPr>
        <w:t>高</w:t>
      </w:r>
      <w:r w:rsidR="00F757D3">
        <w:rPr>
          <w:rFonts w:hint="eastAsia"/>
        </w:rPr>
        <w:t>职组</w:t>
      </w:r>
      <w:bookmarkStart w:id="1" w:name="_Hlk511765133"/>
      <w:r w:rsidR="00F757D3">
        <w:rPr>
          <w:rFonts w:hint="eastAsia"/>
        </w:rPr>
        <w:t>“</w:t>
      </w:r>
      <w:r w:rsidR="00892EFB">
        <w:rPr>
          <w:rFonts w:hint="eastAsia"/>
        </w:rPr>
        <w:t>制造单元智能化改造与集成技术</w:t>
      </w:r>
      <w:r w:rsidR="00F757D3">
        <w:rPr>
          <w:rFonts w:hint="eastAsia"/>
        </w:rPr>
        <w:t>”赛项</w:t>
      </w:r>
      <w:bookmarkEnd w:id="1"/>
      <w:r w:rsidR="00F757D3">
        <w:br/>
      </w:r>
      <w:r w:rsidR="00BD3581">
        <w:rPr>
          <w:rFonts w:hint="eastAsia"/>
        </w:rPr>
        <w:t>竞赛任务书</w:t>
      </w:r>
      <w:r w:rsidR="00F62BA2">
        <w:rPr>
          <w:rFonts w:hint="eastAsia"/>
        </w:rPr>
        <w:t>（</w:t>
      </w:r>
      <w:r w:rsidR="003369AB">
        <w:rPr>
          <w:rFonts w:hint="eastAsia"/>
        </w:rPr>
        <w:t>赛卷</w:t>
      </w:r>
      <w:r w:rsidR="000C66FB">
        <w:rPr>
          <w:rFonts w:hint="eastAsia"/>
        </w:rPr>
        <w:t>1</w:t>
      </w:r>
      <w:r w:rsidR="00F62BA2">
        <w:rPr>
          <w:rFonts w:hint="eastAsia"/>
        </w:rPr>
        <w:t>）</w:t>
      </w:r>
    </w:p>
    <w:p w:rsidR="00CB6259" w:rsidRDefault="00CB6259" w:rsidP="00CB6259"/>
    <w:p w:rsidR="00CB6259" w:rsidRPr="000C66FB" w:rsidRDefault="00CB6259" w:rsidP="00CB6259"/>
    <w:p w:rsidR="00BD3581" w:rsidRDefault="00BD3581" w:rsidP="00BD3581">
      <w:pPr>
        <w:pStyle w:val="1"/>
        <w:spacing w:before="120"/>
        <w:jc w:val="left"/>
      </w:pPr>
      <w:r>
        <w:rPr>
          <w:rFonts w:hint="eastAsia"/>
        </w:rPr>
        <w:t>选手须知：</w:t>
      </w:r>
    </w:p>
    <w:p w:rsidR="00BD3581" w:rsidRDefault="00BD3581" w:rsidP="00BD3581">
      <w:r>
        <w:t>1.</w:t>
      </w:r>
      <w:r>
        <w:rPr>
          <w:rFonts w:hint="eastAsia"/>
        </w:rPr>
        <w:t>任务书共</w:t>
      </w:r>
      <w:r w:rsidR="0056075D">
        <w:rPr>
          <w:rFonts w:hint="eastAsia"/>
        </w:rPr>
        <w:t>2</w:t>
      </w:r>
      <w:r w:rsidR="00467D0E">
        <w:rPr>
          <w:rFonts w:hint="eastAsia"/>
        </w:rPr>
        <w:t>5</w:t>
      </w:r>
      <w:r>
        <w:rPr>
          <w:rFonts w:hint="eastAsia"/>
        </w:rPr>
        <w:t>页，如出现任务书缺页、字迹不清等问题，请及时向裁判示意，并进行任务书的更换。</w:t>
      </w:r>
    </w:p>
    <w:p w:rsidR="00BD3581" w:rsidRDefault="00BD3581" w:rsidP="00BD3581">
      <w:r>
        <w:t>2.</w:t>
      </w:r>
      <w:r>
        <w:rPr>
          <w:rFonts w:hint="eastAsia"/>
        </w:rPr>
        <w:t>参赛队应在</w:t>
      </w:r>
      <w:r w:rsidR="00467D0E">
        <w:rPr>
          <w:rFonts w:hint="eastAsia"/>
          <w:b/>
        </w:rPr>
        <w:t>5</w:t>
      </w:r>
      <w:r>
        <w:rPr>
          <w:rFonts w:hint="eastAsia"/>
          <w:b/>
        </w:rPr>
        <w:t>小时</w:t>
      </w:r>
      <w:r>
        <w:rPr>
          <w:rFonts w:hint="eastAsia"/>
        </w:rPr>
        <w:t>内完成任务书规定内容。</w:t>
      </w:r>
    </w:p>
    <w:p w:rsidR="00CC0718" w:rsidRDefault="00CC0718" w:rsidP="00CC0718">
      <w:r>
        <w:t>3.</w:t>
      </w:r>
      <w:r>
        <w:rPr>
          <w:rFonts w:hint="eastAsia"/>
        </w:rPr>
        <w:t>竞赛工位提供</w:t>
      </w:r>
      <w:r>
        <w:t>2</w:t>
      </w:r>
      <w:r>
        <w:rPr>
          <w:rFonts w:hint="eastAsia"/>
        </w:rPr>
        <w:t>台计算机，参考资料存储在“</w:t>
      </w:r>
      <w:r>
        <w:rPr>
          <w:b/>
        </w:rPr>
        <w:t>D:\</w:t>
      </w:r>
      <w:r>
        <w:rPr>
          <w:rFonts w:hint="eastAsia"/>
          <w:b/>
        </w:rPr>
        <w:t>参考资料</w:t>
      </w:r>
      <w:r>
        <w:rPr>
          <w:rFonts w:hint="eastAsia"/>
        </w:rPr>
        <w:t>”文件夹中。选手在竞赛过程中利用计算机创建的程序文件必须存储到“</w:t>
      </w:r>
      <w:r>
        <w:rPr>
          <w:b/>
        </w:rPr>
        <w:t>D:\</w:t>
      </w:r>
      <w:r>
        <w:rPr>
          <w:rFonts w:hint="eastAsia"/>
          <w:b/>
        </w:rPr>
        <w:t>技能竞赛</w:t>
      </w:r>
      <w:r>
        <w:rPr>
          <w:rFonts w:hint="eastAsia"/>
        </w:rPr>
        <w:t>”文件夹中，未存储到指定位置的程序文件不作为竞赛成果予以评分。请及时对程序文件存储，建议每</w:t>
      </w:r>
      <w:r>
        <w:t>10-15</w:t>
      </w:r>
      <w:r>
        <w:rPr>
          <w:rFonts w:hint="eastAsia"/>
        </w:rPr>
        <w:t>分钟</w:t>
      </w:r>
      <w:r>
        <w:t>1</w:t>
      </w:r>
      <w:r>
        <w:rPr>
          <w:rFonts w:hint="eastAsia"/>
        </w:rPr>
        <w:t>次，客观原因断电情况下，酌情补时不超过</w:t>
      </w:r>
      <w:r>
        <w:t>15</w:t>
      </w:r>
      <w:r>
        <w:rPr>
          <w:rFonts w:hint="eastAsia"/>
        </w:rPr>
        <w:t>分钟。</w:t>
      </w:r>
    </w:p>
    <w:p w:rsidR="00CC0718" w:rsidRDefault="00CC0718" w:rsidP="00CC0718">
      <w:r>
        <w:t>4.</w:t>
      </w:r>
      <w:r>
        <w:rPr>
          <w:rFonts w:hint="eastAsia"/>
        </w:rPr>
        <w:t>任务书中只得填写竞赛相关信息，不得出现学校、姓名等与身份有关的信息或与竞赛过程无关的内容，否则成绩无效。</w:t>
      </w:r>
    </w:p>
    <w:p w:rsidR="00CC0718" w:rsidRDefault="00CC0718" w:rsidP="00CC0718">
      <w:r>
        <w:t>5.</w:t>
      </w:r>
      <w:r>
        <w:rPr>
          <w:rFonts w:hint="eastAsia"/>
        </w:rPr>
        <w:t>竞赛过程中严禁更改竞赛平台各单元内部电路、气路接线。由于参赛选手人为原因导致竞赛设备损坏，以致无法正常继续比赛，将取消参赛队竞赛资格。</w:t>
      </w:r>
    </w:p>
    <w:p w:rsidR="00F6571C" w:rsidRDefault="00F6571C" w:rsidP="00BD3581"/>
    <w:p w:rsidR="00CB6259" w:rsidRDefault="00CB6259" w:rsidP="00BD3581"/>
    <w:p w:rsidR="00E56E9A" w:rsidRDefault="00BD3581" w:rsidP="00BD3581">
      <w:pPr>
        <w:ind w:firstLineChars="0" w:firstLine="0"/>
        <w:jc w:val="center"/>
        <w:rPr>
          <w:b/>
          <w:sz w:val="32"/>
        </w:rPr>
      </w:pPr>
      <w:r w:rsidRPr="00BA6A52">
        <w:rPr>
          <w:rFonts w:hint="eastAsia"/>
          <w:b/>
          <w:sz w:val="32"/>
        </w:rPr>
        <w:t>竞赛场次：第</w:t>
      </w:r>
      <w:r w:rsidR="00D273A1" w:rsidRPr="00D273A1">
        <w:rPr>
          <w:rFonts w:hint="eastAsia"/>
          <w:b/>
          <w:sz w:val="32"/>
          <w:u w:val="single"/>
        </w:rPr>
        <w:t xml:space="preserve">    </w:t>
      </w:r>
      <w:r w:rsidRPr="00BA6A52">
        <w:rPr>
          <w:rFonts w:hint="eastAsia"/>
          <w:b/>
          <w:sz w:val="32"/>
        </w:rPr>
        <w:t>场</w:t>
      </w:r>
      <w:r w:rsidR="00D273A1">
        <w:rPr>
          <w:rFonts w:hint="eastAsia"/>
          <w:b/>
          <w:sz w:val="32"/>
        </w:rPr>
        <w:t xml:space="preserve">        </w:t>
      </w:r>
      <w:r w:rsidR="00D273A1" w:rsidRPr="00BA6A52">
        <w:rPr>
          <w:rFonts w:hint="eastAsia"/>
          <w:b/>
          <w:sz w:val="32"/>
        </w:rPr>
        <w:t>赛</w:t>
      </w:r>
      <w:r w:rsidRPr="00BA6A52">
        <w:rPr>
          <w:rFonts w:hint="eastAsia"/>
          <w:b/>
          <w:sz w:val="32"/>
        </w:rPr>
        <w:t>位号：第</w:t>
      </w:r>
      <w:r w:rsidR="00D273A1" w:rsidRPr="00D273A1">
        <w:rPr>
          <w:rFonts w:hint="eastAsia"/>
          <w:b/>
          <w:sz w:val="32"/>
          <w:u w:val="single"/>
        </w:rPr>
        <w:t xml:space="preserve">    </w:t>
      </w:r>
      <w:r w:rsidRPr="00BA6A52">
        <w:rPr>
          <w:rFonts w:hint="eastAsia"/>
          <w:b/>
          <w:sz w:val="32"/>
        </w:rPr>
        <w:t>号</w:t>
      </w:r>
    </w:p>
    <w:p w:rsidR="00D273A1" w:rsidRPr="00D273A1" w:rsidRDefault="00D273A1" w:rsidP="00BD3581">
      <w:pPr>
        <w:ind w:firstLineChars="0" w:firstLine="0"/>
        <w:jc w:val="center"/>
        <w:rPr>
          <w:b/>
        </w:rPr>
      </w:pPr>
    </w:p>
    <w:p w:rsidR="00E56E9A" w:rsidRPr="00D273A1" w:rsidRDefault="00E56E9A" w:rsidP="00E56E9A">
      <w:pPr>
        <w:jc w:val="center"/>
        <w:sectPr w:rsidR="00E56E9A" w:rsidRPr="00D273A1" w:rsidSect="00CB6259">
          <w:headerReference w:type="even" r:id="rId9"/>
          <w:headerReference w:type="default" r:id="rId10"/>
          <w:footerReference w:type="even" r:id="rId11"/>
          <w:footerReference w:type="default" r:id="rId12"/>
          <w:headerReference w:type="first" r:id="rId13"/>
          <w:footerReference w:type="first" r:id="rId14"/>
          <w:pgSz w:w="11906" w:h="16838"/>
          <w:pgMar w:top="1134" w:right="1134" w:bottom="1134" w:left="1418" w:header="397" w:footer="680" w:gutter="0"/>
          <w:pgNumType w:start="1"/>
          <w:cols w:space="425"/>
          <w:docGrid w:type="linesAndChars" w:linePitch="381"/>
        </w:sectPr>
      </w:pPr>
    </w:p>
    <w:p w:rsidR="008863AE" w:rsidRDefault="008863AE" w:rsidP="009C165F">
      <w:pPr>
        <w:pStyle w:val="1"/>
        <w:jc w:val="left"/>
      </w:pPr>
      <w:r>
        <w:rPr>
          <w:rFonts w:hint="eastAsia"/>
        </w:rPr>
        <w:lastRenderedPageBreak/>
        <w:t>制造单元改造需求及产品生产要求</w:t>
      </w:r>
    </w:p>
    <w:p w:rsidR="00A04435" w:rsidRDefault="000F54E7" w:rsidP="00A04435">
      <w:pPr>
        <w:pStyle w:val="2"/>
        <w:ind w:firstLine="562"/>
      </w:pPr>
      <w:r>
        <w:t>1</w:t>
      </w:r>
      <w:r w:rsidR="00EB1B79">
        <w:t>.</w:t>
      </w:r>
      <w:r w:rsidR="003504E4">
        <w:rPr>
          <w:rFonts w:hint="eastAsia"/>
        </w:rPr>
        <w:t>生产对象</w:t>
      </w:r>
    </w:p>
    <w:p w:rsidR="00A04435" w:rsidRDefault="00A04435" w:rsidP="00A04435">
      <w:r>
        <w:rPr>
          <w:rFonts w:hint="eastAsia"/>
        </w:rPr>
        <w:t>生产</w:t>
      </w:r>
      <w:r>
        <w:t>对象为</w:t>
      </w:r>
      <w:r>
        <w:rPr>
          <w:rFonts w:hint="eastAsia"/>
        </w:rPr>
        <w:t>汽车</w:t>
      </w:r>
      <w:r>
        <w:t>行业的</w:t>
      </w:r>
      <w:r w:rsidR="00307384">
        <w:t>轮毂零件</w:t>
      </w:r>
      <w:r>
        <w:rPr>
          <w:rFonts w:hint="eastAsia"/>
        </w:rPr>
        <w:t>，是完成粗加工后的半成品铸造铝制零件。</w:t>
      </w:r>
      <w:r w:rsidR="00307384">
        <w:rPr>
          <w:rFonts w:hint="eastAsia"/>
        </w:rPr>
        <w:t>轮毂零件</w:t>
      </w:r>
      <w:r>
        <w:rPr>
          <w:rFonts w:hint="eastAsia"/>
        </w:rPr>
        <w:t>在其正面、</w:t>
      </w:r>
      <w:r w:rsidR="00CC0718">
        <w:rPr>
          <w:rFonts w:hint="eastAsia"/>
        </w:rPr>
        <w:t>背面</w:t>
      </w:r>
      <w:r>
        <w:rPr>
          <w:rFonts w:hint="eastAsia"/>
        </w:rPr>
        <w:t>分别布置有定位基准、电子标签区域、视觉检测区域、数控加工区域和打磨加工区域，如</w:t>
      </w:r>
      <w:r w:rsidR="00B11B5D">
        <w:fldChar w:fldCharType="begin"/>
      </w:r>
      <w:r>
        <w:rPr>
          <w:rFonts w:hint="eastAsia"/>
        </w:rPr>
        <w:instrText>REF _Ref514261529 \h</w:instrText>
      </w:r>
      <w:r w:rsidR="00B11B5D">
        <w:fldChar w:fldCharType="separate"/>
      </w:r>
      <w:r w:rsidR="00096226">
        <w:rPr>
          <w:rFonts w:hint="eastAsia"/>
        </w:rPr>
        <w:t>图</w:t>
      </w:r>
      <w:r w:rsidR="00096226">
        <w:rPr>
          <w:noProof/>
        </w:rPr>
        <w:t>1</w:t>
      </w:r>
      <w:r w:rsidR="00B11B5D">
        <w:fldChar w:fldCharType="end"/>
      </w:r>
      <w:r>
        <w:rPr>
          <w:rFonts w:hint="eastAsia"/>
        </w:rPr>
        <w:t>和</w:t>
      </w:r>
      <w:r w:rsidR="00B11B5D">
        <w:fldChar w:fldCharType="begin"/>
      </w:r>
      <w:r>
        <w:instrText xml:space="preserve"> REF _Ref514261531 \h </w:instrText>
      </w:r>
      <w:r w:rsidR="00B11B5D">
        <w:fldChar w:fldCharType="separate"/>
      </w:r>
      <w:r w:rsidR="00096226">
        <w:rPr>
          <w:rFonts w:hint="eastAsia"/>
        </w:rPr>
        <w:t>图</w:t>
      </w:r>
      <w:r w:rsidR="00096226">
        <w:rPr>
          <w:noProof/>
        </w:rPr>
        <w:t>2</w:t>
      </w:r>
      <w:r w:rsidR="00B11B5D">
        <w:fldChar w:fldCharType="end"/>
      </w:r>
      <w:r>
        <w:rPr>
          <w:rFonts w:hint="eastAsia"/>
        </w:rPr>
        <w:t>所示。</w:t>
      </w:r>
    </w:p>
    <w:p w:rsidR="00A04435" w:rsidRDefault="00A04435" w:rsidP="00A04435">
      <w:pPr>
        <w:pStyle w:val="af"/>
      </w:pPr>
      <w:r>
        <w:object w:dxaOrig="12745" w:dyaOrig="86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对象 37" o:spid="_x0000_i1025" type="#_x0000_t75" style="width:389.8pt;height:264.4pt;mso-wrap-style:square;mso-position-horizontal-relative:page;mso-position-vertical-relative:page" o:ole="">
            <v:imagedata r:id="rId15" o:title=""/>
          </v:shape>
          <o:OLEObject Type="Embed" ProgID="Visio.Drawing.15" ShapeID="对象 37" DrawAspect="Content" ObjectID="_1631360972" r:id="rId16"/>
        </w:object>
      </w:r>
    </w:p>
    <w:p w:rsidR="00A04435" w:rsidRDefault="00A04435" w:rsidP="002F6EFF">
      <w:pPr>
        <w:pStyle w:val="ad"/>
        <w:spacing w:after="190"/>
      </w:pPr>
      <w:bookmarkStart w:id="2" w:name="_Ref514261529"/>
      <w:r>
        <w:rPr>
          <w:rFonts w:hint="eastAsia"/>
        </w:rPr>
        <w:t>图</w:t>
      </w:r>
      <w:r w:rsidR="00B11B5D">
        <w:fldChar w:fldCharType="begin"/>
      </w:r>
      <w:r>
        <w:rPr>
          <w:rFonts w:hint="eastAsia"/>
        </w:rPr>
        <w:instrText xml:space="preserve">SEQ </w:instrText>
      </w:r>
      <w:r>
        <w:rPr>
          <w:rFonts w:hint="eastAsia"/>
        </w:rPr>
        <w:instrText>图</w:instrText>
      </w:r>
      <w:r>
        <w:rPr>
          <w:rFonts w:hint="eastAsia"/>
        </w:rPr>
        <w:instrText xml:space="preserve"> \* ARABIC</w:instrText>
      </w:r>
      <w:r w:rsidR="00B11B5D">
        <w:fldChar w:fldCharType="separate"/>
      </w:r>
      <w:r w:rsidR="00096226">
        <w:rPr>
          <w:noProof/>
        </w:rPr>
        <w:t>1</w:t>
      </w:r>
      <w:r w:rsidR="00B11B5D">
        <w:fldChar w:fldCharType="end"/>
      </w:r>
      <w:bookmarkEnd w:id="2"/>
      <w:r w:rsidR="00307384">
        <w:rPr>
          <w:rFonts w:hint="eastAsia"/>
        </w:rPr>
        <w:t>轮毂零件</w:t>
      </w:r>
      <w:r>
        <w:rPr>
          <w:rFonts w:hint="eastAsia"/>
        </w:rPr>
        <w:t>正面特征分布</w:t>
      </w:r>
    </w:p>
    <w:p w:rsidR="00A04435" w:rsidRDefault="00A04435" w:rsidP="00A04435">
      <w:pPr>
        <w:pStyle w:val="af"/>
      </w:pPr>
      <w:r>
        <w:object w:dxaOrig="12738" w:dyaOrig="8782">
          <v:shape id="对象 38" o:spid="_x0000_i1026" type="#_x0000_t75" style="width:370.7pt;height:253.15pt;mso-wrap-style:square;mso-position-horizontal-relative:page;mso-position-vertical-relative:page" o:ole="">
            <v:imagedata r:id="rId17" o:title=""/>
          </v:shape>
          <o:OLEObject Type="Embed" ProgID="Visio.Drawing.15" ShapeID="对象 38" DrawAspect="Content" ObjectID="_1631360973" r:id="rId18"/>
        </w:object>
      </w:r>
    </w:p>
    <w:p w:rsidR="00A04435" w:rsidRDefault="00A04435" w:rsidP="002F6EFF">
      <w:pPr>
        <w:pStyle w:val="ad"/>
        <w:spacing w:after="190"/>
      </w:pPr>
      <w:bookmarkStart w:id="3" w:name="_Ref514261531"/>
      <w:r>
        <w:rPr>
          <w:rFonts w:hint="eastAsia"/>
        </w:rPr>
        <w:t>图</w:t>
      </w:r>
      <w:r w:rsidR="00B11B5D">
        <w:fldChar w:fldCharType="begin"/>
      </w:r>
      <w:r>
        <w:rPr>
          <w:rFonts w:hint="eastAsia"/>
        </w:rPr>
        <w:instrText xml:space="preserve">SEQ </w:instrText>
      </w:r>
      <w:r>
        <w:rPr>
          <w:rFonts w:hint="eastAsia"/>
        </w:rPr>
        <w:instrText>图</w:instrText>
      </w:r>
      <w:r>
        <w:rPr>
          <w:rFonts w:hint="eastAsia"/>
        </w:rPr>
        <w:instrText xml:space="preserve"> \* ARABIC</w:instrText>
      </w:r>
      <w:r w:rsidR="00B11B5D">
        <w:fldChar w:fldCharType="separate"/>
      </w:r>
      <w:r w:rsidR="00096226">
        <w:rPr>
          <w:noProof/>
        </w:rPr>
        <w:t>2</w:t>
      </w:r>
      <w:r w:rsidR="00B11B5D">
        <w:fldChar w:fldCharType="end"/>
      </w:r>
      <w:bookmarkEnd w:id="3"/>
      <w:r w:rsidR="00307384">
        <w:rPr>
          <w:rFonts w:hint="eastAsia"/>
        </w:rPr>
        <w:t>轮毂零件</w:t>
      </w:r>
      <w:r>
        <w:rPr>
          <w:rFonts w:hint="eastAsia"/>
        </w:rPr>
        <w:t>背面特征分布</w:t>
      </w:r>
    </w:p>
    <w:p w:rsidR="00A04435" w:rsidRDefault="00091A51" w:rsidP="00091A51">
      <w:r>
        <w:rPr>
          <w:rFonts w:hint="eastAsia"/>
        </w:rPr>
        <w:t>（</w:t>
      </w:r>
      <w:r>
        <w:rPr>
          <w:rFonts w:hint="eastAsia"/>
        </w:rPr>
        <w:t>1</w:t>
      </w:r>
      <w:r>
        <w:rPr>
          <w:rFonts w:hint="eastAsia"/>
        </w:rPr>
        <w:t>）</w:t>
      </w:r>
      <w:r w:rsidR="00307384">
        <w:rPr>
          <w:rFonts w:hint="eastAsia"/>
        </w:rPr>
        <w:t>轮毂零件</w:t>
      </w:r>
      <w:r w:rsidR="00A04435">
        <w:rPr>
          <w:rFonts w:hint="eastAsia"/>
        </w:rPr>
        <w:t>在应用平台各单元中通过外圆轮廓和定位基准实现</w:t>
      </w:r>
      <w:r w:rsidR="00BA6A52">
        <w:rPr>
          <w:rFonts w:hint="eastAsia"/>
        </w:rPr>
        <w:t>准确定位，正面背面定位方式相同。</w:t>
      </w:r>
    </w:p>
    <w:p w:rsidR="00A04435" w:rsidRDefault="00091A51" w:rsidP="00091A51">
      <w:r>
        <w:rPr>
          <w:rFonts w:hint="eastAsia"/>
        </w:rPr>
        <w:t>（</w:t>
      </w:r>
      <w:r>
        <w:rPr>
          <w:rFonts w:hint="eastAsia"/>
        </w:rPr>
        <w:t>2</w:t>
      </w:r>
      <w:r>
        <w:rPr>
          <w:rFonts w:hint="eastAsia"/>
        </w:rPr>
        <w:t>）</w:t>
      </w:r>
      <w:r w:rsidR="00A04435">
        <w:rPr>
          <w:rFonts w:hint="eastAsia"/>
        </w:rPr>
        <w:t>电子标签区域贴有二维码</w:t>
      </w:r>
      <w:r w:rsidR="00BA6A52">
        <w:rPr>
          <w:rFonts w:hint="eastAsia"/>
        </w:rPr>
        <w:t>标签</w:t>
      </w:r>
      <w:r w:rsidR="00A04435">
        <w:rPr>
          <w:rFonts w:hint="eastAsia"/>
        </w:rPr>
        <w:t>代表产品编号</w:t>
      </w:r>
      <w:r w:rsidR="00815996">
        <w:rPr>
          <w:rFonts w:hint="eastAsia"/>
        </w:rPr>
        <w:t>（</w:t>
      </w:r>
      <w:r w:rsidR="00815996">
        <w:rPr>
          <w:rFonts w:hint="eastAsia"/>
        </w:rPr>
        <w:t>0</w:t>
      </w:r>
      <w:r w:rsidR="00815996">
        <w:t>001</w:t>
      </w:r>
      <w:r w:rsidR="00815996">
        <w:rPr>
          <w:rFonts w:hint="eastAsia"/>
        </w:rPr>
        <w:t>~</w:t>
      </w:r>
      <w:r w:rsidR="00815996">
        <w:t>0006</w:t>
      </w:r>
      <w:r w:rsidR="00815996">
        <w:rPr>
          <w:rFonts w:hint="eastAsia"/>
        </w:rPr>
        <w:t>）</w:t>
      </w:r>
      <w:r w:rsidR="00BA6A52">
        <w:rPr>
          <w:rFonts w:hint="eastAsia"/>
        </w:rPr>
        <w:t>，可通过检测单元的智能视觉对其扫描进行识别。</w:t>
      </w:r>
    </w:p>
    <w:p w:rsidR="00A04435" w:rsidRDefault="00091A51" w:rsidP="00091A51">
      <w:r>
        <w:rPr>
          <w:rFonts w:hint="eastAsia"/>
        </w:rPr>
        <w:t>（</w:t>
      </w:r>
      <w:r>
        <w:rPr>
          <w:rFonts w:hint="eastAsia"/>
        </w:rPr>
        <w:t>3</w:t>
      </w:r>
      <w:r>
        <w:rPr>
          <w:rFonts w:hint="eastAsia"/>
        </w:rPr>
        <w:t>）</w:t>
      </w:r>
      <w:r w:rsidR="00A04435">
        <w:rPr>
          <w:rFonts w:hint="eastAsia"/>
        </w:rPr>
        <w:t>视觉检测区域通过贴有不</w:t>
      </w:r>
      <w:r w:rsidR="00CC0718">
        <w:rPr>
          <w:rFonts w:hint="eastAsia"/>
        </w:rPr>
        <w:t>同</w:t>
      </w:r>
      <w:r w:rsidR="00A04435">
        <w:rPr>
          <w:rFonts w:hint="eastAsia"/>
        </w:rPr>
        <w:t>颜色（红</w:t>
      </w:r>
      <w:r w:rsidR="00A04435">
        <w:rPr>
          <w:rFonts w:hint="eastAsia"/>
        </w:rPr>
        <w:t>/</w:t>
      </w:r>
      <w:r w:rsidR="00A04435">
        <w:rPr>
          <w:rFonts w:hint="eastAsia"/>
        </w:rPr>
        <w:t>绿）的</w:t>
      </w:r>
      <w:r w:rsidR="00BA6A52">
        <w:rPr>
          <w:rFonts w:hint="eastAsia"/>
        </w:rPr>
        <w:t>贴纸代表产品的加工状态，可通过检测单元的智能视觉对颜色进行识别。</w:t>
      </w:r>
    </w:p>
    <w:p w:rsidR="00A04435" w:rsidRDefault="00091A51" w:rsidP="00091A51">
      <w:r>
        <w:rPr>
          <w:rFonts w:hint="eastAsia"/>
        </w:rPr>
        <w:t>（</w:t>
      </w:r>
      <w:r>
        <w:rPr>
          <w:rFonts w:hint="eastAsia"/>
        </w:rPr>
        <w:t>4</w:t>
      </w:r>
      <w:r>
        <w:rPr>
          <w:rFonts w:hint="eastAsia"/>
        </w:rPr>
        <w:t>）</w:t>
      </w:r>
      <w:r w:rsidR="00A04435">
        <w:rPr>
          <w:rFonts w:hint="eastAsia"/>
        </w:rPr>
        <w:t>数控加工区域为可替换的塑料圆片，利用加工单元在其上进行雕刻加工</w:t>
      </w:r>
      <w:r w:rsidR="00BA6A52">
        <w:rPr>
          <w:rFonts w:hint="eastAsia"/>
        </w:rPr>
        <w:t>。</w:t>
      </w:r>
      <w:r w:rsidR="00A04435" w:rsidRPr="00BA6A52">
        <w:rPr>
          <w:rFonts w:hint="eastAsia"/>
          <w:b/>
        </w:rPr>
        <w:t>注意</w:t>
      </w:r>
      <w:r w:rsidR="00BA6A52" w:rsidRPr="00BA6A52">
        <w:rPr>
          <w:rFonts w:hint="eastAsia"/>
          <w:b/>
        </w:rPr>
        <w:t>：</w:t>
      </w:r>
      <w:r w:rsidR="00A04435">
        <w:rPr>
          <w:rFonts w:hint="eastAsia"/>
        </w:rPr>
        <w:t>仅轮毂正面中间位置可</w:t>
      </w:r>
      <w:r w:rsidR="00FE22AF">
        <w:rPr>
          <w:rFonts w:hint="eastAsia"/>
        </w:rPr>
        <w:t>进行</w:t>
      </w:r>
      <w:r w:rsidR="00BA6A52">
        <w:rPr>
          <w:rFonts w:hint="eastAsia"/>
        </w:rPr>
        <w:t>数控加工。</w:t>
      </w:r>
    </w:p>
    <w:p w:rsidR="00A04435" w:rsidRDefault="00091A51" w:rsidP="00091A51">
      <w:r>
        <w:rPr>
          <w:rFonts w:hint="eastAsia"/>
        </w:rPr>
        <w:t>（</w:t>
      </w:r>
      <w:r>
        <w:rPr>
          <w:rFonts w:hint="eastAsia"/>
        </w:rPr>
        <w:t>5</w:t>
      </w:r>
      <w:r>
        <w:rPr>
          <w:rFonts w:hint="eastAsia"/>
        </w:rPr>
        <w:t>）</w:t>
      </w:r>
      <w:r w:rsidR="00A04435">
        <w:rPr>
          <w:rFonts w:hint="eastAsia"/>
        </w:rPr>
        <w:t>打磨加工区域</w:t>
      </w:r>
      <w:r>
        <w:rPr>
          <w:rFonts w:hint="eastAsia"/>
        </w:rPr>
        <w:t>为轮毂表面指定区域，利用打磨工具对其进行</w:t>
      </w:r>
      <w:r w:rsidR="00FE22AF">
        <w:rPr>
          <w:rFonts w:hint="eastAsia"/>
        </w:rPr>
        <w:t>打磨加工</w:t>
      </w:r>
      <w:r w:rsidR="00A04435">
        <w:rPr>
          <w:rFonts w:hint="eastAsia"/>
        </w:rPr>
        <w:t>。</w:t>
      </w:r>
      <w:r w:rsidR="007411E5" w:rsidRPr="00BA6A52">
        <w:rPr>
          <w:rFonts w:hint="eastAsia"/>
          <w:b/>
        </w:rPr>
        <w:t>注意：</w:t>
      </w:r>
      <w:r w:rsidR="007411E5" w:rsidRPr="007411E5">
        <w:rPr>
          <w:rFonts w:hint="eastAsia"/>
        </w:rPr>
        <w:t>打磨</w:t>
      </w:r>
      <w:r w:rsidR="007411E5">
        <w:rPr>
          <w:rFonts w:hint="eastAsia"/>
        </w:rPr>
        <w:t>加工只需实现打磨头在轮毂表面动作即可，不要求打磨效果。</w:t>
      </w:r>
    </w:p>
    <w:p w:rsidR="00A04435" w:rsidRDefault="000F54E7" w:rsidP="00A04435">
      <w:pPr>
        <w:pStyle w:val="2"/>
        <w:ind w:firstLine="562"/>
      </w:pPr>
      <w:r>
        <w:t>2</w:t>
      </w:r>
      <w:r w:rsidR="00EB1B79">
        <w:t>.</w:t>
      </w:r>
      <w:r w:rsidR="00A04435">
        <w:rPr>
          <w:rFonts w:hint="eastAsia"/>
        </w:rPr>
        <w:t>产品生产工艺流程</w:t>
      </w:r>
    </w:p>
    <w:p w:rsidR="00CC1C0D" w:rsidRDefault="00091A51" w:rsidP="00CC1C0D">
      <w:pPr>
        <w:spacing w:before="108"/>
        <w:ind w:left="118"/>
      </w:pPr>
      <w:r>
        <w:rPr>
          <w:rFonts w:hint="eastAsia"/>
        </w:rPr>
        <w:t>目前公司面临</w:t>
      </w:r>
      <w:r w:rsidR="00577586">
        <w:rPr>
          <w:rFonts w:hint="eastAsia"/>
        </w:rPr>
        <w:t>某</w:t>
      </w:r>
      <w:r w:rsidR="005E7E49">
        <w:rPr>
          <w:rFonts w:hint="eastAsia"/>
        </w:rPr>
        <w:t>类型</w:t>
      </w:r>
      <w:r w:rsidR="00307384">
        <w:rPr>
          <w:rFonts w:hint="eastAsia"/>
        </w:rPr>
        <w:t>轮毂零件</w:t>
      </w:r>
      <w:r w:rsidR="00CC1C0D">
        <w:rPr>
          <w:rFonts w:hint="eastAsia"/>
        </w:rPr>
        <w:t>的生产需求。</w:t>
      </w:r>
      <w:r w:rsidR="0040024F">
        <w:rPr>
          <w:rFonts w:hint="eastAsia"/>
        </w:rPr>
        <w:t>根据工艺流程图完成对应用平台的编程调试，</w:t>
      </w:r>
      <w:r w:rsidR="00036067">
        <w:rPr>
          <w:spacing w:val="-8"/>
        </w:rPr>
        <w:t>实现对</w:t>
      </w:r>
      <w:r w:rsidR="00CC1C0D">
        <w:rPr>
          <w:rFonts w:asciiTheme="minorEastAsia" w:eastAsiaTheme="minorEastAsia" w:hAnsiTheme="minorEastAsia" w:hint="eastAsia"/>
          <w:b/>
        </w:rPr>
        <w:t>3</w:t>
      </w:r>
      <w:r w:rsidR="00036067">
        <w:rPr>
          <w:rFonts w:ascii="Microsoft JhengHei" w:eastAsia="Microsoft JhengHei" w:hint="eastAsia"/>
          <w:b/>
        </w:rPr>
        <w:t>个批量化轮毂零件</w:t>
      </w:r>
      <w:r w:rsidR="00036067">
        <w:t>的生产</w:t>
      </w:r>
      <w:r w:rsidR="00E11456">
        <w:rPr>
          <w:rFonts w:hint="eastAsia"/>
        </w:rPr>
        <w:t>。</w:t>
      </w:r>
      <w:r w:rsidR="00BA6A52">
        <w:rPr>
          <w:rFonts w:hint="eastAsia"/>
        </w:rPr>
        <w:t>仓储单元最初</w:t>
      </w:r>
      <w:r w:rsidR="002E4D40">
        <w:rPr>
          <w:rFonts w:hint="eastAsia"/>
        </w:rPr>
        <w:t>存储轮毂零件数量</w:t>
      </w:r>
      <w:r w:rsidR="00F26E20">
        <w:rPr>
          <w:rFonts w:hint="eastAsia"/>
        </w:rPr>
        <w:t>为</w:t>
      </w:r>
      <w:r w:rsidR="00CC1C0D">
        <w:rPr>
          <w:rFonts w:ascii="Microsoft JhengHei" w:eastAsiaTheme="minorEastAsia" w:hint="eastAsia"/>
          <w:b/>
        </w:rPr>
        <w:t>6</w:t>
      </w:r>
      <w:r w:rsidR="00CC1C0D">
        <w:rPr>
          <w:rFonts w:ascii="Microsoft JhengHei" w:eastAsiaTheme="minorEastAsia" w:hint="eastAsia"/>
          <w:b/>
        </w:rPr>
        <w:t>个</w:t>
      </w:r>
      <w:r w:rsidR="00096226">
        <w:rPr>
          <w:rFonts w:hint="eastAsia"/>
        </w:rPr>
        <w:t>，</w:t>
      </w:r>
      <w:r w:rsidR="00CC1C0D">
        <w:rPr>
          <w:rFonts w:hint="eastAsia"/>
        </w:rPr>
        <w:t>随机放入仓储单元的仓位中，</w:t>
      </w:r>
      <w:r w:rsidR="00CC1C0D" w:rsidRPr="00CC1C0D">
        <w:rPr>
          <w:rFonts w:ascii="Microsoft JhengHei" w:eastAsia="Microsoft JhengHei" w:hint="eastAsia"/>
          <w:b/>
        </w:rPr>
        <w:t>全部反面朝上</w:t>
      </w:r>
      <w:r w:rsidR="00CC1C0D">
        <w:rPr>
          <w:rFonts w:hint="eastAsia"/>
        </w:rPr>
        <w:t>，</w:t>
      </w:r>
      <w:r w:rsidR="00CC1C0D" w:rsidRPr="00CC1C0D">
        <w:rPr>
          <w:rFonts w:ascii="Microsoft JhengHei" w:eastAsia="Microsoft JhengHei" w:hint="eastAsia"/>
          <w:b/>
        </w:rPr>
        <w:t>轮毂零件的正面二维码为产品系列编号</w:t>
      </w:r>
      <w:r w:rsidR="00CC1C0D">
        <w:rPr>
          <w:rFonts w:hint="eastAsia"/>
        </w:rPr>
        <w:t>，</w:t>
      </w:r>
      <w:r w:rsidR="00CC1C0D" w:rsidRPr="00CC1C0D">
        <w:rPr>
          <w:rFonts w:ascii="Microsoft JhengHei" w:eastAsia="Microsoft JhengHei" w:hint="eastAsia"/>
          <w:b/>
        </w:rPr>
        <w:t>标注有1或2字样，表示轮毂产品系列，反面二维码为标准或定制化加工工序。</w:t>
      </w:r>
      <w:r w:rsidR="00CC1C0D">
        <w:rPr>
          <w:rFonts w:hint="eastAsia"/>
        </w:rPr>
        <w:t>轮毂零件电子标签区域和视觉检测区域颜色未知。视觉检测区域功能如下：</w:t>
      </w:r>
    </w:p>
    <w:p w:rsidR="00CC1C0D" w:rsidRDefault="00CC1C0D" w:rsidP="00CC1C0D">
      <w:pPr>
        <w:spacing w:before="108"/>
        <w:ind w:left="118"/>
      </w:pPr>
      <w:r>
        <w:rPr>
          <w:rFonts w:hint="eastAsia"/>
        </w:rPr>
        <w:t>1</w:t>
      </w:r>
      <w:r>
        <w:rPr>
          <w:rFonts w:hint="eastAsia"/>
        </w:rPr>
        <w:t>）视觉检测区域</w:t>
      </w:r>
      <w:r>
        <w:rPr>
          <w:rFonts w:hint="eastAsia"/>
        </w:rPr>
        <w:t>1</w:t>
      </w:r>
      <w:r>
        <w:rPr>
          <w:rFonts w:hint="eastAsia"/>
        </w:rPr>
        <w:t>用于识别异形件或标准件：检测识别结果为红色则是异形件，输出结果为</w:t>
      </w:r>
      <w:r>
        <w:rPr>
          <w:rFonts w:hint="eastAsia"/>
        </w:rPr>
        <w:t>NG</w:t>
      </w:r>
      <w:r>
        <w:rPr>
          <w:rFonts w:hint="eastAsia"/>
        </w:rPr>
        <w:t>，过分拣口</w:t>
      </w:r>
      <w:r>
        <w:rPr>
          <w:rFonts w:hint="eastAsia"/>
        </w:rPr>
        <w:t>1</w:t>
      </w:r>
      <w:r>
        <w:rPr>
          <w:rFonts w:hint="eastAsia"/>
        </w:rPr>
        <w:t>分离，检测识别结果为绿色则是标准件，输出结果为</w:t>
      </w:r>
      <w:r>
        <w:rPr>
          <w:rFonts w:hint="eastAsia"/>
        </w:rPr>
        <w:t>OK</w:t>
      </w:r>
      <w:r>
        <w:rPr>
          <w:rFonts w:hint="eastAsia"/>
        </w:rPr>
        <w:t>，需要进行批量加工工序任务；</w:t>
      </w:r>
    </w:p>
    <w:p w:rsidR="00CC1C0D" w:rsidRDefault="00CC1C0D" w:rsidP="00CC1C0D">
      <w:pPr>
        <w:spacing w:before="108"/>
        <w:ind w:left="118"/>
      </w:pPr>
      <w:r>
        <w:rPr>
          <w:rFonts w:hint="eastAsia"/>
        </w:rPr>
        <w:t>2</w:t>
      </w:r>
      <w:r>
        <w:rPr>
          <w:rFonts w:hint="eastAsia"/>
        </w:rPr>
        <w:t>）视觉检测区域</w:t>
      </w:r>
      <w:r>
        <w:rPr>
          <w:rFonts w:hint="eastAsia"/>
        </w:rPr>
        <w:t>2</w:t>
      </w:r>
      <w:r>
        <w:rPr>
          <w:rFonts w:hint="eastAsia"/>
        </w:rPr>
        <w:t>用于识别标准加工或定制加工：检测识别结果为红色则是定制加工，输出结果为</w:t>
      </w:r>
      <w:r>
        <w:rPr>
          <w:rFonts w:hint="eastAsia"/>
        </w:rPr>
        <w:t>NG</w:t>
      </w:r>
      <w:r>
        <w:rPr>
          <w:rFonts w:hint="eastAsia"/>
        </w:rPr>
        <w:t>，检测识别结果为绿色则是标准加工，输出结果为</w:t>
      </w:r>
      <w:r>
        <w:rPr>
          <w:rFonts w:hint="eastAsia"/>
        </w:rPr>
        <w:t>OK</w:t>
      </w:r>
      <w:r>
        <w:rPr>
          <w:rFonts w:hint="eastAsia"/>
        </w:rPr>
        <w:t>；</w:t>
      </w:r>
    </w:p>
    <w:p w:rsidR="00CC1C0D" w:rsidRDefault="00CC1C0D" w:rsidP="00CC1C0D">
      <w:pPr>
        <w:spacing w:before="108"/>
        <w:ind w:left="118"/>
      </w:pPr>
      <w:r>
        <w:rPr>
          <w:rFonts w:hint="eastAsia"/>
        </w:rPr>
        <w:t>3</w:t>
      </w:r>
      <w:r>
        <w:rPr>
          <w:rFonts w:hint="eastAsia"/>
        </w:rPr>
        <w:t>）视觉检测区域</w:t>
      </w:r>
      <w:r>
        <w:rPr>
          <w:rFonts w:hint="eastAsia"/>
        </w:rPr>
        <w:t>3</w:t>
      </w:r>
      <w:r>
        <w:rPr>
          <w:rFonts w:hint="eastAsia"/>
        </w:rPr>
        <w:t>用于识别精加工件或粗加工件：检测识别结果为红色则表示需要进行精加，输出结果为</w:t>
      </w:r>
      <w:r>
        <w:rPr>
          <w:rFonts w:hint="eastAsia"/>
        </w:rPr>
        <w:t>NG</w:t>
      </w:r>
      <w:r>
        <w:rPr>
          <w:rFonts w:hint="eastAsia"/>
        </w:rPr>
        <w:t>，检测识别结果为绿色则表示需要进行精加工；</w:t>
      </w:r>
    </w:p>
    <w:p w:rsidR="00CC1C0D" w:rsidRDefault="00CC1C0D" w:rsidP="00CC1C0D">
      <w:pPr>
        <w:spacing w:before="108"/>
        <w:ind w:left="118"/>
      </w:pPr>
      <w:r>
        <w:rPr>
          <w:rFonts w:hint="eastAsia"/>
        </w:rPr>
        <w:t>4</w:t>
      </w:r>
      <w:r>
        <w:rPr>
          <w:rFonts w:hint="eastAsia"/>
        </w:rPr>
        <w:t>）视觉检测区域</w:t>
      </w:r>
      <w:r>
        <w:rPr>
          <w:rFonts w:hint="eastAsia"/>
        </w:rPr>
        <w:t>4</w:t>
      </w:r>
      <w:r>
        <w:rPr>
          <w:rFonts w:hint="eastAsia"/>
        </w:rPr>
        <w:t>用于识别零件是否存在瑕疵：检测识别结果为红色则存在瑕疵，输出结果为</w:t>
      </w:r>
      <w:r>
        <w:rPr>
          <w:rFonts w:hint="eastAsia"/>
        </w:rPr>
        <w:t>NG</w:t>
      </w:r>
      <w:r>
        <w:rPr>
          <w:rFonts w:hint="eastAsia"/>
        </w:rPr>
        <w:t>，需要进行定制工序加工，检测识别结果为绿色则不存在瑕疵，输出结果为</w:t>
      </w:r>
      <w:r>
        <w:rPr>
          <w:rFonts w:hint="eastAsia"/>
        </w:rPr>
        <w:t>OK</w:t>
      </w:r>
      <w:r>
        <w:rPr>
          <w:rFonts w:hint="eastAsia"/>
        </w:rPr>
        <w:t>，需要完成批量的加工任务；</w:t>
      </w:r>
    </w:p>
    <w:p w:rsidR="005E7E49" w:rsidRDefault="00CC1C0D" w:rsidP="00D208D4">
      <w:pPr>
        <w:spacing w:before="108"/>
        <w:ind w:left="118"/>
      </w:pPr>
      <w:r>
        <w:rPr>
          <w:rFonts w:hint="eastAsia"/>
        </w:rPr>
        <w:t>整个流程除打磨头外，最多只允许使用两种夹具，要求完成三个轮毂的产生过程，工序流程如下表所示。</w:t>
      </w:r>
      <w:r w:rsidR="005E7E49">
        <w:rPr>
          <w:rFonts w:hint="eastAsia"/>
        </w:rPr>
        <w:t>轮毂零件完成生产工艺流程如</w:t>
      </w:r>
      <w:r w:rsidR="00ED5F85">
        <w:rPr>
          <w:rFonts w:hint="eastAsia"/>
        </w:rPr>
        <w:t>3</w:t>
      </w:r>
      <w:r w:rsidR="005E7E49">
        <w:rPr>
          <w:rFonts w:hint="eastAsia"/>
        </w:rPr>
        <w:t>所示</w:t>
      </w:r>
      <w:r w:rsidR="0019341C">
        <w:rPr>
          <w:rFonts w:hint="eastAsia"/>
        </w:rPr>
        <w:t>（图</w:t>
      </w:r>
      <w:r w:rsidR="0019341C">
        <w:rPr>
          <w:rFonts w:hint="eastAsia"/>
        </w:rPr>
        <w:t>3-1</w:t>
      </w:r>
      <w:r w:rsidR="0019341C">
        <w:rPr>
          <w:rFonts w:hint="eastAsia"/>
        </w:rPr>
        <w:t>，</w:t>
      </w:r>
      <w:r w:rsidR="0019341C">
        <w:rPr>
          <w:rFonts w:hint="eastAsia"/>
        </w:rPr>
        <w:t>3-2</w:t>
      </w:r>
      <w:r w:rsidR="0019341C">
        <w:rPr>
          <w:rFonts w:hint="eastAsia"/>
        </w:rPr>
        <w:t>为详细图）</w:t>
      </w:r>
      <w:r w:rsidR="00BC083C">
        <w:rPr>
          <w:rFonts w:hint="eastAsia"/>
        </w:rPr>
        <w:t>，具体流程要求由后续任务给出详细要求。</w:t>
      </w:r>
    </w:p>
    <w:p w:rsidR="00975207" w:rsidRDefault="000A2078">
      <w:pPr>
        <w:widowControl/>
        <w:spacing w:line="240" w:lineRule="auto"/>
        <w:ind w:firstLineChars="0" w:firstLine="0"/>
      </w:pPr>
      <w:r>
        <w:object w:dxaOrig="25405" w:dyaOrig="22344">
          <v:shape id="_x0000_i1027" type="#_x0000_t75" style="width:490.5pt;height:431.45pt" o:ole="">
            <v:imagedata r:id="rId19" o:title=""/>
          </v:shape>
          <o:OLEObject Type="Embed" ProgID="Visio.Drawing.15" ShapeID="_x0000_i1027" DrawAspect="Content" ObjectID="_1631360974" r:id="rId20"/>
        </w:object>
      </w:r>
    </w:p>
    <w:p w:rsidR="00975207" w:rsidRDefault="00975207" w:rsidP="00975207">
      <w:pPr>
        <w:widowControl/>
        <w:spacing w:line="240" w:lineRule="auto"/>
        <w:ind w:firstLineChars="0" w:firstLine="0"/>
        <w:jc w:val="center"/>
      </w:pPr>
      <w:r w:rsidRPr="00975207">
        <w:rPr>
          <w:rFonts w:hint="eastAsia"/>
        </w:rPr>
        <w:t>图</w:t>
      </w:r>
      <w:r w:rsidR="00D208D4">
        <w:rPr>
          <w:rFonts w:hint="eastAsia"/>
        </w:rPr>
        <w:t>3</w:t>
      </w:r>
      <w:r w:rsidRPr="00975207">
        <w:rPr>
          <w:rFonts w:hint="eastAsia"/>
        </w:rPr>
        <w:t xml:space="preserve"> </w:t>
      </w:r>
      <w:r w:rsidRPr="00975207">
        <w:rPr>
          <w:rFonts w:hint="eastAsia"/>
        </w:rPr>
        <w:t>生产产品工艺流程图</w:t>
      </w:r>
    </w:p>
    <w:p w:rsidR="0019341C" w:rsidRDefault="0019341C" w:rsidP="00975207">
      <w:pPr>
        <w:widowControl/>
        <w:spacing w:line="240" w:lineRule="auto"/>
        <w:ind w:firstLineChars="0" w:firstLine="0"/>
        <w:jc w:val="center"/>
      </w:pPr>
    </w:p>
    <w:p w:rsidR="0019341C" w:rsidRDefault="000A2078" w:rsidP="00975207">
      <w:pPr>
        <w:widowControl/>
        <w:spacing w:line="240" w:lineRule="auto"/>
        <w:ind w:firstLineChars="0" w:firstLine="0"/>
        <w:jc w:val="center"/>
      </w:pPr>
      <w:r>
        <w:object w:dxaOrig="13465" w:dyaOrig="13657">
          <v:shape id="_x0000_i1028" type="#_x0000_t75" style="width:467.45pt;height:473.65pt" o:ole="">
            <v:imagedata r:id="rId21" o:title=""/>
          </v:shape>
          <o:OLEObject Type="Embed" ProgID="Visio.Drawing.15" ShapeID="_x0000_i1028" DrawAspect="Content" ObjectID="_1631360975" r:id="rId22"/>
        </w:object>
      </w:r>
    </w:p>
    <w:p w:rsidR="0019341C" w:rsidRDefault="0019341C" w:rsidP="0019341C">
      <w:pPr>
        <w:widowControl/>
        <w:spacing w:line="240" w:lineRule="auto"/>
        <w:ind w:firstLineChars="0" w:firstLine="0"/>
        <w:jc w:val="center"/>
      </w:pPr>
      <w:r w:rsidRPr="00975207">
        <w:rPr>
          <w:rFonts w:hint="eastAsia"/>
        </w:rPr>
        <w:t>图</w:t>
      </w:r>
      <w:r>
        <w:rPr>
          <w:rFonts w:hint="eastAsia"/>
        </w:rPr>
        <w:t>3-1</w:t>
      </w:r>
      <w:r w:rsidRPr="00975207">
        <w:rPr>
          <w:rFonts w:hint="eastAsia"/>
        </w:rPr>
        <w:t xml:space="preserve"> </w:t>
      </w:r>
      <w:r w:rsidRPr="00975207">
        <w:rPr>
          <w:rFonts w:hint="eastAsia"/>
        </w:rPr>
        <w:t>生产产品工艺流程</w:t>
      </w:r>
      <w:r>
        <w:rPr>
          <w:rFonts w:hint="eastAsia"/>
        </w:rPr>
        <w:t>分</w:t>
      </w:r>
      <w:r w:rsidRPr="00975207">
        <w:rPr>
          <w:rFonts w:hint="eastAsia"/>
        </w:rPr>
        <w:t>图</w:t>
      </w:r>
      <w:r w:rsidR="009678A4">
        <w:rPr>
          <w:rFonts w:hint="eastAsia"/>
        </w:rPr>
        <w:t>1</w:t>
      </w:r>
    </w:p>
    <w:p w:rsidR="0019341C" w:rsidRPr="0019341C" w:rsidRDefault="0019341C" w:rsidP="00975207">
      <w:pPr>
        <w:widowControl/>
        <w:spacing w:line="240" w:lineRule="auto"/>
        <w:ind w:firstLineChars="0" w:firstLine="0"/>
        <w:jc w:val="center"/>
      </w:pPr>
    </w:p>
    <w:p w:rsidR="0019341C" w:rsidRDefault="0019341C" w:rsidP="0019341C">
      <w:pPr>
        <w:widowControl/>
        <w:spacing w:line="240" w:lineRule="auto"/>
        <w:ind w:firstLineChars="0" w:firstLine="0"/>
        <w:jc w:val="center"/>
      </w:pPr>
      <w:r>
        <w:object w:dxaOrig="11869" w:dyaOrig="14737">
          <v:shape id="_x0000_i1029" type="#_x0000_t75" style="width:482.05pt;height:598.5pt" o:ole="">
            <v:imagedata r:id="rId23" o:title=""/>
          </v:shape>
          <o:OLEObject Type="Embed" ProgID="Visio.Drawing.15" ShapeID="_x0000_i1029" DrawAspect="Content" ObjectID="_1631360976" r:id="rId24"/>
        </w:object>
      </w:r>
      <w:r w:rsidRPr="00975207">
        <w:rPr>
          <w:rFonts w:hint="eastAsia"/>
        </w:rPr>
        <w:t>图</w:t>
      </w:r>
      <w:r>
        <w:rPr>
          <w:rFonts w:hint="eastAsia"/>
        </w:rPr>
        <w:t>3-2</w:t>
      </w:r>
      <w:r w:rsidRPr="00975207">
        <w:rPr>
          <w:rFonts w:hint="eastAsia"/>
        </w:rPr>
        <w:t xml:space="preserve"> </w:t>
      </w:r>
      <w:r w:rsidRPr="00975207">
        <w:rPr>
          <w:rFonts w:hint="eastAsia"/>
        </w:rPr>
        <w:t>生产产品工艺流程</w:t>
      </w:r>
      <w:r>
        <w:rPr>
          <w:rFonts w:hint="eastAsia"/>
        </w:rPr>
        <w:t>分</w:t>
      </w:r>
      <w:r w:rsidRPr="00975207">
        <w:rPr>
          <w:rFonts w:hint="eastAsia"/>
        </w:rPr>
        <w:t>图</w:t>
      </w:r>
      <w:r w:rsidR="009678A4">
        <w:rPr>
          <w:rFonts w:hint="eastAsia"/>
        </w:rPr>
        <w:t>2</w:t>
      </w:r>
    </w:p>
    <w:p w:rsidR="0019341C" w:rsidRDefault="0019341C" w:rsidP="00975207">
      <w:pPr>
        <w:widowControl/>
        <w:spacing w:line="240" w:lineRule="auto"/>
        <w:ind w:firstLineChars="0" w:firstLine="0"/>
        <w:jc w:val="center"/>
      </w:pPr>
    </w:p>
    <w:p w:rsidR="0019341C" w:rsidRDefault="0019341C" w:rsidP="00975207">
      <w:pPr>
        <w:widowControl/>
        <w:spacing w:line="240" w:lineRule="auto"/>
        <w:ind w:firstLineChars="0" w:firstLine="0"/>
        <w:jc w:val="center"/>
      </w:pPr>
    </w:p>
    <w:p w:rsidR="0019341C" w:rsidRDefault="0019341C" w:rsidP="00975207">
      <w:pPr>
        <w:widowControl/>
        <w:spacing w:line="240" w:lineRule="auto"/>
        <w:ind w:firstLineChars="0" w:firstLine="0"/>
        <w:jc w:val="center"/>
      </w:pPr>
    </w:p>
    <w:p w:rsidR="0019341C" w:rsidRPr="0019341C" w:rsidRDefault="0019341C" w:rsidP="00975207">
      <w:pPr>
        <w:widowControl/>
        <w:spacing w:line="240" w:lineRule="auto"/>
        <w:ind w:firstLineChars="0" w:firstLine="0"/>
        <w:jc w:val="center"/>
      </w:pPr>
    </w:p>
    <w:p w:rsidR="009C165F" w:rsidRDefault="009C165F" w:rsidP="009C165F">
      <w:pPr>
        <w:pStyle w:val="1"/>
        <w:jc w:val="left"/>
      </w:pPr>
      <w:r>
        <w:rPr>
          <w:rFonts w:hint="eastAsia"/>
        </w:rPr>
        <w:t>任务一制造单元改造方案设计</w:t>
      </w:r>
    </w:p>
    <w:p w:rsidR="001938BF" w:rsidRPr="00310255" w:rsidRDefault="00EB1B79" w:rsidP="00310255">
      <w:pPr>
        <w:pStyle w:val="2"/>
        <w:ind w:firstLine="562"/>
      </w:pPr>
      <w:r>
        <w:rPr>
          <w:rFonts w:hint="eastAsia"/>
        </w:rPr>
        <w:t>1</w:t>
      </w:r>
      <w:r>
        <w:t>.</w:t>
      </w:r>
      <w:r w:rsidR="001938BF">
        <w:rPr>
          <w:rFonts w:hint="eastAsia"/>
        </w:rPr>
        <w:t>系统布局方案设计</w:t>
      </w:r>
    </w:p>
    <w:p w:rsidR="001938BF" w:rsidRDefault="001938BF" w:rsidP="001938BF">
      <w:r w:rsidRPr="00251B2E">
        <w:rPr>
          <w:rFonts w:hint="eastAsia"/>
        </w:rPr>
        <w:t>根据产品生产工艺流程，结合所提供的硬件单元尺寸和功能，合理设计各单元的布局分布，并在</w:t>
      </w:r>
      <w:r w:rsidR="00E55738">
        <w:rPr>
          <w:rFonts w:hint="eastAsia"/>
        </w:rPr>
        <w:t>任务书最后附</w:t>
      </w:r>
      <w:r w:rsidR="00861986">
        <w:rPr>
          <w:rFonts w:hint="eastAsia"/>
        </w:rPr>
        <w:t>一（</w:t>
      </w:r>
      <w:r w:rsidR="00CC0718">
        <w:rPr>
          <w:rFonts w:hint="eastAsia"/>
        </w:rPr>
        <w:t>任选</w:t>
      </w:r>
      <w:r w:rsidR="00CC0718">
        <w:rPr>
          <w:rFonts w:hint="eastAsia"/>
        </w:rPr>
        <w:t>1</w:t>
      </w:r>
      <w:r w:rsidR="00CC0718">
        <w:rPr>
          <w:rFonts w:hint="eastAsia"/>
        </w:rPr>
        <w:t>份</w:t>
      </w:r>
      <w:r w:rsidR="00861986">
        <w:rPr>
          <w:rFonts w:hint="eastAsia"/>
        </w:rPr>
        <w:t>任务书）</w:t>
      </w:r>
      <w:r>
        <w:rPr>
          <w:rFonts w:hint="eastAsia"/>
        </w:rPr>
        <w:t>上</w:t>
      </w:r>
      <w:r w:rsidRPr="009C260F">
        <w:rPr>
          <w:rFonts w:hint="eastAsia"/>
          <w:b/>
        </w:rPr>
        <w:t>绘制布局方案</w:t>
      </w:r>
      <w:r w:rsidRPr="00251B2E">
        <w:rPr>
          <w:rFonts w:hint="eastAsia"/>
        </w:rPr>
        <w:t>，各单元用框图表示</w:t>
      </w:r>
      <w:r w:rsidR="00585B7B">
        <w:rPr>
          <w:rFonts w:hint="eastAsia"/>
        </w:rPr>
        <w:t>并用文字标识</w:t>
      </w:r>
      <w:r w:rsidRPr="00251B2E">
        <w:rPr>
          <w:rFonts w:hint="eastAsia"/>
        </w:rPr>
        <w:t>，比例适当</w:t>
      </w:r>
      <w:r w:rsidR="006D1B58">
        <w:rPr>
          <w:rFonts w:hint="eastAsia"/>
        </w:rPr>
        <w:t>，内容清晰</w:t>
      </w:r>
      <w:r w:rsidRPr="00251B2E">
        <w:rPr>
          <w:rFonts w:hint="eastAsia"/>
        </w:rPr>
        <w:t>。</w:t>
      </w:r>
    </w:p>
    <w:p w:rsidR="001F581F" w:rsidRDefault="00EB1B79" w:rsidP="00310255">
      <w:pPr>
        <w:pStyle w:val="2"/>
        <w:ind w:firstLine="562"/>
      </w:pPr>
      <w:r>
        <w:rPr>
          <w:rFonts w:hint="eastAsia"/>
        </w:rPr>
        <w:t>2</w:t>
      </w:r>
      <w:r>
        <w:t>.</w:t>
      </w:r>
      <w:r w:rsidR="001F581F">
        <w:rPr>
          <w:rFonts w:hint="eastAsia"/>
        </w:rPr>
        <w:t>控制系统方案设计</w:t>
      </w:r>
    </w:p>
    <w:p w:rsidR="001F581F" w:rsidRDefault="001F581F" w:rsidP="001F581F">
      <w:r w:rsidRPr="00251B2E">
        <w:rPr>
          <w:rFonts w:hint="eastAsia"/>
        </w:rPr>
        <w:t>根据产品生产工艺流程，结合提供的硬件单元功能，合理设计控制系统结构，并在</w:t>
      </w:r>
      <w:r w:rsidR="00E55738">
        <w:rPr>
          <w:rFonts w:hint="eastAsia"/>
        </w:rPr>
        <w:t>任务书最后附</w:t>
      </w:r>
      <w:r w:rsidR="00861986">
        <w:rPr>
          <w:rFonts w:hint="eastAsia"/>
        </w:rPr>
        <w:t>二（</w:t>
      </w:r>
      <w:r w:rsidR="00CC0718">
        <w:rPr>
          <w:rFonts w:hint="eastAsia"/>
        </w:rPr>
        <w:t>任选</w:t>
      </w:r>
      <w:r w:rsidR="00CC0718">
        <w:rPr>
          <w:rFonts w:hint="eastAsia"/>
        </w:rPr>
        <w:t>1</w:t>
      </w:r>
      <w:r w:rsidR="00CC0718">
        <w:rPr>
          <w:rFonts w:hint="eastAsia"/>
        </w:rPr>
        <w:t>份</w:t>
      </w:r>
      <w:r w:rsidR="00861986">
        <w:rPr>
          <w:rFonts w:hint="eastAsia"/>
        </w:rPr>
        <w:t>任务书）</w:t>
      </w:r>
      <w:r>
        <w:rPr>
          <w:rFonts w:hint="eastAsia"/>
        </w:rPr>
        <w:t>上</w:t>
      </w:r>
      <w:r w:rsidR="000462C0" w:rsidRPr="000462C0">
        <w:rPr>
          <w:rFonts w:hint="eastAsia"/>
          <w:b/>
        </w:rPr>
        <w:t>绘制控制系统</w:t>
      </w:r>
      <w:r w:rsidRPr="000462C0">
        <w:rPr>
          <w:rFonts w:hint="eastAsia"/>
          <w:b/>
        </w:rPr>
        <w:t>结构</w:t>
      </w:r>
      <w:r w:rsidR="000462C0">
        <w:rPr>
          <w:rFonts w:hint="eastAsia"/>
          <w:b/>
        </w:rPr>
        <w:t>方案</w:t>
      </w:r>
      <w:r w:rsidR="006D1B58" w:rsidRPr="00251B2E">
        <w:rPr>
          <w:rFonts w:hint="eastAsia"/>
        </w:rPr>
        <w:t>，比例适当</w:t>
      </w:r>
      <w:r w:rsidR="006D1B58">
        <w:rPr>
          <w:rFonts w:hint="eastAsia"/>
        </w:rPr>
        <w:t>，内容清晰</w:t>
      </w:r>
      <w:r w:rsidRPr="00251B2E">
        <w:rPr>
          <w:rFonts w:hint="eastAsia"/>
        </w:rPr>
        <w:t>。</w:t>
      </w:r>
      <w:r w:rsidRPr="00CD26C2">
        <w:rPr>
          <w:rFonts w:hint="eastAsia"/>
          <w:b/>
        </w:rPr>
        <w:t>要求：</w:t>
      </w:r>
      <w:r w:rsidR="000462C0">
        <w:rPr>
          <w:rFonts w:hint="eastAsia"/>
        </w:rPr>
        <w:t>方案中需</w:t>
      </w:r>
      <w:r w:rsidR="000462C0" w:rsidRPr="000462C0">
        <w:rPr>
          <w:rFonts w:hint="eastAsia"/>
        </w:rPr>
        <w:t>包含当前设备中</w:t>
      </w:r>
      <w:r w:rsidR="000462C0" w:rsidRPr="006D1B58">
        <w:rPr>
          <w:rFonts w:hint="eastAsia"/>
          <w:b/>
        </w:rPr>
        <w:t>所有控制设备和</w:t>
      </w:r>
      <w:r w:rsidR="000462C0" w:rsidRPr="006D1B58">
        <w:rPr>
          <w:rFonts w:hint="eastAsia"/>
          <w:b/>
        </w:rPr>
        <w:t>IO</w:t>
      </w:r>
      <w:r w:rsidR="000462C0" w:rsidRPr="006D1B58">
        <w:rPr>
          <w:rFonts w:hint="eastAsia"/>
          <w:b/>
        </w:rPr>
        <w:t>模块</w:t>
      </w:r>
      <w:r w:rsidR="000462C0">
        <w:rPr>
          <w:rFonts w:hint="eastAsia"/>
        </w:rPr>
        <w:t>，通过折线连接</w:t>
      </w:r>
      <w:r w:rsidR="005D2497">
        <w:rPr>
          <w:rFonts w:hint="eastAsia"/>
        </w:rPr>
        <w:t>各个设备</w:t>
      </w:r>
      <w:r w:rsidR="000462C0">
        <w:rPr>
          <w:rFonts w:hint="eastAsia"/>
        </w:rPr>
        <w:t>体现</w:t>
      </w:r>
      <w:r w:rsidR="005D2497">
        <w:rPr>
          <w:rFonts w:hint="eastAsia"/>
        </w:rPr>
        <w:t>实际通信</w:t>
      </w:r>
      <w:r w:rsidR="000462C0">
        <w:rPr>
          <w:rFonts w:hint="eastAsia"/>
        </w:rPr>
        <w:t>关系，并在折线上标明通讯形式</w:t>
      </w:r>
      <w:r w:rsidR="005D2497">
        <w:rPr>
          <w:rFonts w:hint="eastAsia"/>
        </w:rPr>
        <w:t>（</w:t>
      </w:r>
      <w:r w:rsidR="005D2497">
        <w:rPr>
          <w:rFonts w:hint="eastAsia"/>
        </w:rPr>
        <w:t>IO</w:t>
      </w:r>
      <w:r w:rsidR="005D2497">
        <w:t>/</w:t>
      </w:r>
      <w:r w:rsidR="005D2497">
        <w:rPr>
          <w:rFonts w:hint="eastAsia"/>
        </w:rPr>
        <w:t>网络）</w:t>
      </w:r>
      <w:r w:rsidRPr="00251B2E">
        <w:rPr>
          <w:rFonts w:hint="eastAsia"/>
        </w:rPr>
        <w:t>。</w:t>
      </w:r>
    </w:p>
    <w:p w:rsidR="001F581F" w:rsidRDefault="00EB1B79" w:rsidP="00310255">
      <w:pPr>
        <w:pStyle w:val="2"/>
        <w:ind w:firstLine="562"/>
      </w:pPr>
      <w:r>
        <w:rPr>
          <w:rFonts w:hint="eastAsia"/>
        </w:rPr>
        <w:t>3</w:t>
      </w:r>
      <w:r>
        <w:t>.</w:t>
      </w:r>
      <w:r w:rsidR="001F581F">
        <w:rPr>
          <w:rFonts w:hint="eastAsia"/>
        </w:rPr>
        <w:t>虚拟仿真三维环境搭建</w:t>
      </w:r>
    </w:p>
    <w:p w:rsidR="001F581F" w:rsidRPr="0043781B" w:rsidRDefault="001F581F" w:rsidP="001F581F">
      <w:pPr>
        <w:snapToGrid w:val="0"/>
      </w:pPr>
      <w:r>
        <w:rPr>
          <w:rFonts w:hint="eastAsia"/>
        </w:rPr>
        <w:t>根据系统布局方案设计结果，在</w:t>
      </w:r>
      <w:proofErr w:type="spellStart"/>
      <w:r>
        <w:t>R</w:t>
      </w:r>
      <w:r>
        <w:rPr>
          <w:rFonts w:hint="eastAsia"/>
        </w:rPr>
        <w:t>obotArt</w:t>
      </w:r>
      <w:proofErr w:type="spellEnd"/>
      <w:r>
        <w:rPr>
          <w:rFonts w:hint="eastAsia"/>
        </w:rPr>
        <w:t>软件中，完成对应用平台所有单元的布置拼装</w:t>
      </w:r>
      <w:r w:rsidR="005A655E">
        <w:rPr>
          <w:rFonts w:hint="eastAsia"/>
        </w:rPr>
        <w:t>。</w:t>
      </w:r>
      <w:r w:rsidR="005A655E" w:rsidRPr="005A655E">
        <w:rPr>
          <w:rFonts w:hint="eastAsia"/>
          <w:b/>
        </w:rPr>
        <w:t>要求：</w:t>
      </w:r>
      <w:r w:rsidR="005A655E">
        <w:rPr>
          <w:rFonts w:hint="eastAsia"/>
        </w:rPr>
        <w:t>布局方式</w:t>
      </w:r>
      <w:r>
        <w:rPr>
          <w:rFonts w:hint="eastAsia"/>
        </w:rPr>
        <w:t>与</w:t>
      </w:r>
      <w:r w:rsidR="005A655E">
        <w:rPr>
          <w:rFonts w:hint="eastAsia"/>
        </w:rPr>
        <w:t>系统布局方案设计结果</w:t>
      </w:r>
      <w:r>
        <w:rPr>
          <w:rFonts w:hint="eastAsia"/>
        </w:rPr>
        <w:t>一致。</w:t>
      </w:r>
    </w:p>
    <w:p w:rsidR="001F581F" w:rsidRDefault="001F581F" w:rsidP="001F581F">
      <w:pPr>
        <w:snapToGrid w:val="0"/>
      </w:pPr>
      <w:r w:rsidRPr="0043781B">
        <w:rPr>
          <w:rFonts w:hint="eastAsia"/>
        </w:rPr>
        <w:t>工作站</w:t>
      </w:r>
      <w:r>
        <w:rPr>
          <w:rFonts w:hint="eastAsia"/>
        </w:rPr>
        <w:t>模型</w:t>
      </w:r>
      <w:r w:rsidRPr="0043781B">
        <w:rPr>
          <w:rFonts w:hint="eastAsia"/>
        </w:rPr>
        <w:t>文件可通过工具栏“工作站”按钮打开使用，通过工具栏“另存为”按钮保存到</w:t>
      </w:r>
      <w:r w:rsidR="00CC0718">
        <w:rPr>
          <w:rFonts w:hint="eastAsia"/>
        </w:rPr>
        <w:t>指定</w:t>
      </w:r>
      <w:r>
        <w:rPr>
          <w:rFonts w:hint="eastAsia"/>
        </w:rPr>
        <w:t>文件夹中</w:t>
      </w:r>
      <w:r w:rsidRPr="0043781B">
        <w:rPr>
          <w:rFonts w:hint="eastAsia"/>
        </w:rPr>
        <w:t>，请勿擅自更改文件后缀。软件操作过程中注意随时保存比赛成果。</w:t>
      </w:r>
    </w:p>
    <w:p w:rsidR="001F581F" w:rsidRPr="009F4006" w:rsidRDefault="00000EF4" w:rsidP="00D77D98">
      <w:pPr>
        <w:pStyle w:val="2"/>
        <w:ind w:firstLine="562"/>
      </w:pPr>
      <w:r>
        <w:t>4</w:t>
      </w:r>
      <w:r w:rsidR="00EB1B79">
        <w:t>.</w:t>
      </w:r>
      <w:r w:rsidR="001F581F">
        <w:rPr>
          <w:rFonts w:hint="eastAsia"/>
        </w:rPr>
        <w:t>生产工艺流程虚拟仿真</w:t>
      </w:r>
    </w:p>
    <w:p w:rsidR="001F581F" w:rsidRDefault="001F581F" w:rsidP="001F581F">
      <w:r>
        <w:rPr>
          <w:rFonts w:hint="eastAsia"/>
        </w:rPr>
        <w:t>根据轮毂零件</w:t>
      </w:r>
      <w:r w:rsidR="00EB1B79">
        <w:rPr>
          <w:rFonts w:hint="eastAsia"/>
        </w:rPr>
        <w:t>中生产产品</w:t>
      </w:r>
      <w:r>
        <w:rPr>
          <w:rFonts w:hint="eastAsia"/>
        </w:rPr>
        <w:t>的生产工艺流程图</w:t>
      </w:r>
      <w:r w:rsidR="003B33B8">
        <w:rPr>
          <w:rFonts w:hint="eastAsia"/>
        </w:rPr>
        <w:t>（</w:t>
      </w:r>
      <w:r w:rsidR="00B11B5D">
        <w:fldChar w:fldCharType="begin"/>
      </w:r>
      <w:r w:rsidR="003B33B8">
        <w:rPr>
          <w:rFonts w:hint="eastAsia"/>
        </w:rPr>
        <w:instrText>REF _Ref514518163 \h</w:instrText>
      </w:r>
      <w:r w:rsidR="00B11B5D">
        <w:fldChar w:fldCharType="separate"/>
      </w:r>
      <w:r w:rsidR="00096226">
        <w:rPr>
          <w:rFonts w:hint="eastAsia"/>
        </w:rPr>
        <w:t>图</w:t>
      </w:r>
      <w:r w:rsidR="00096226">
        <w:rPr>
          <w:noProof/>
        </w:rPr>
        <w:t>4</w:t>
      </w:r>
      <w:r w:rsidR="00B11B5D">
        <w:fldChar w:fldCharType="end"/>
      </w:r>
      <w:r w:rsidR="003B33B8">
        <w:rPr>
          <w:rFonts w:hint="eastAsia"/>
        </w:rPr>
        <w:t>）</w:t>
      </w:r>
      <w:r>
        <w:rPr>
          <w:rFonts w:hint="eastAsia"/>
        </w:rPr>
        <w:t>，在</w:t>
      </w:r>
      <w:proofErr w:type="spellStart"/>
      <w:r>
        <w:rPr>
          <w:rFonts w:hint="eastAsia"/>
        </w:rPr>
        <w:t>RobotArt</w:t>
      </w:r>
      <w:proofErr w:type="spellEnd"/>
      <w:r>
        <w:rPr>
          <w:rFonts w:hint="eastAsia"/>
        </w:rPr>
        <w:t>软件中</w:t>
      </w:r>
      <w:r w:rsidR="00000EF4">
        <w:rPr>
          <w:rFonts w:hint="eastAsia"/>
        </w:rPr>
        <w:t>，对工业机器人运动轨迹编程和各单元动作信号设置</w:t>
      </w:r>
      <w:r>
        <w:rPr>
          <w:rFonts w:hint="eastAsia"/>
        </w:rPr>
        <w:t>，</w:t>
      </w:r>
      <w:r w:rsidRPr="005A655E">
        <w:rPr>
          <w:rFonts w:hint="eastAsia"/>
          <w:b/>
        </w:rPr>
        <w:t>完成</w:t>
      </w:r>
      <w:r w:rsidR="009E450E">
        <w:rPr>
          <w:rFonts w:hint="eastAsia"/>
          <w:b/>
        </w:rPr>
        <w:t>2</w:t>
      </w:r>
      <w:r w:rsidR="009E450E">
        <w:rPr>
          <w:rFonts w:hint="eastAsia"/>
          <w:b/>
        </w:rPr>
        <w:t>个</w:t>
      </w:r>
      <w:r w:rsidR="00307384">
        <w:rPr>
          <w:rFonts w:hint="eastAsia"/>
          <w:b/>
        </w:rPr>
        <w:t>轮毂零件</w:t>
      </w:r>
      <w:r w:rsidR="003B33B8" w:rsidRPr="005A655E">
        <w:rPr>
          <w:rFonts w:hint="eastAsia"/>
          <w:b/>
        </w:rPr>
        <w:t>的</w:t>
      </w:r>
      <w:r w:rsidR="009E450E">
        <w:rPr>
          <w:rFonts w:hint="eastAsia"/>
          <w:b/>
        </w:rPr>
        <w:t>定制化</w:t>
      </w:r>
      <w:r w:rsidRPr="005A655E">
        <w:rPr>
          <w:rFonts w:hint="eastAsia"/>
          <w:b/>
        </w:rPr>
        <w:t>生产流程</w:t>
      </w:r>
      <w:r w:rsidR="00071B7E">
        <w:rPr>
          <w:rFonts w:hint="eastAsia"/>
          <w:b/>
        </w:rPr>
        <w:t>，可通过仿真模拟全过程动作效果</w:t>
      </w:r>
      <w:r>
        <w:rPr>
          <w:rFonts w:hint="eastAsia"/>
        </w:rPr>
        <w:t>。动作过程中工业机器人不</w:t>
      </w:r>
      <w:r w:rsidR="005404F5">
        <w:rPr>
          <w:rFonts w:hint="eastAsia"/>
        </w:rPr>
        <w:t>可</w:t>
      </w:r>
      <w:r>
        <w:rPr>
          <w:rFonts w:hint="eastAsia"/>
        </w:rPr>
        <w:t>出现不可</w:t>
      </w:r>
      <w:r w:rsidR="003B33B8">
        <w:rPr>
          <w:rFonts w:hint="eastAsia"/>
        </w:rPr>
        <w:t>达点、轴限位点和奇异点。</w:t>
      </w:r>
      <w:r w:rsidR="003B33B8" w:rsidRPr="00925008">
        <w:rPr>
          <w:rFonts w:hint="eastAsia"/>
          <w:b/>
        </w:rPr>
        <w:t>仅针对虚拟仿真过程</w:t>
      </w:r>
      <w:r w:rsidR="003B33B8">
        <w:rPr>
          <w:rFonts w:hint="eastAsia"/>
        </w:rPr>
        <w:t>，</w:t>
      </w:r>
      <w:r w:rsidR="00D018D0">
        <w:rPr>
          <w:rFonts w:hint="eastAsia"/>
        </w:rPr>
        <w:t>定制流程和</w:t>
      </w:r>
      <w:r w:rsidR="003B33B8">
        <w:rPr>
          <w:rFonts w:hint="eastAsia"/>
        </w:rPr>
        <w:t>轮毂零件初始状态如</w:t>
      </w:r>
      <w:r w:rsidR="00B11B5D">
        <w:fldChar w:fldCharType="begin"/>
      </w:r>
      <w:r w:rsidR="004F6145">
        <w:rPr>
          <w:rFonts w:hint="eastAsia"/>
        </w:rPr>
        <w:instrText>REF _Ref532713378 \h</w:instrText>
      </w:r>
      <w:r w:rsidR="00B11B5D">
        <w:fldChar w:fldCharType="separate"/>
      </w:r>
      <w:r w:rsidR="00096226">
        <w:rPr>
          <w:rFonts w:hint="eastAsia"/>
        </w:rPr>
        <w:t>表</w:t>
      </w:r>
      <w:r w:rsidR="00B11B5D">
        <w:fldChar w:fldCharType="end"/>
      </w:r>
      <w:r w:rsidR="00D208D4">
        <w:rPr>
          <w:rFonts w:hint="eastAsia"/>
        </w:rPr>
        <w:t>1</w:t>
      </w:r>
      <w:r w:rsidR="004F6145">
        <w:rPr>
          <w:rFonts w:hint="eastAsia"/>
        </w:rPr>
        <w:t>、</w:t>
      </w:r>
      <w:r w:rsidR="00B11B5D">
        <w:fldChar w:fldCharType="begin"/>
      </w:r>
      <w:r w:rsidR="003B33B8">
        <w:rPr>
          <w:rFonts w:hint="eastAsia"/>
        </w:rPr>
        <w:instrText>REF _Ref514518293 \h</w:instrText>
      </w:r>
      <w:r w:rsidR="00B11B5D">
        <w:fldChar w:fldCharType="separate"/>
      </w:r>
      <w:r w:rsidR="00096226">
        <w:rPr>
          <w:rFonts w:hint="eastAsia"/>
        </w:rPr>
        <w:t>表</w:t>
      </w:r>
      <w:r w:rsidR="00B11B5D">
        <w:fldChar w:fldCharType="end"/>
      </w:r>
      <w:r w:rsidR="00D208D4">
        <w:rPr>
          <w:rFonts w:hint="eastAsia"/>
        </w:rPr>
        <w:t>2</w:t>
      </w:r>
      <w:r>
        <w:rPr>
          <w:rFonts w:hint="eastAsia"/>
        </w:rPr>
        <w:t>所示</w:t>
      </w:r>
      <w:r w:rsidR="005404F5">
        <w:rPr>
          <w:rFonts w:hint="eastAsia"/>
        </w:rPr>
        <w:t>，以便确定流程内容</w:t>
      </w:r>
      <w:r>
        <w:rPr>
          <w:rFonts w:hint="eastAsia"/>
        </w:rPr>
        <w:t>。</w:t>
      </w:r>
    </w:p>
    <w:p w:rsidR="00D018D0" w:rsidRDefault="00D018D0" w:rsidP="002F6EFF">
      <w:pPr>
        <w:pStyle w:val="ae"/>
        <w:spacing w:before="190"/>
      </w:pPr>
      <w:bookmarkStart w:id="4" w:name="_Ref532713378"/>
      <w:r>
        <w:rPr>
          <w:rFonts w:hint="eastAsia"/>
        </w:rPr>
        <w:t>表</w:t>
      </w:r>
      <w:bookmarkEnd w:id="4"/>
      <w:r w:rsidR="00D208D4">
        <w:rPr>
          <w:rFonts w:hint="eastAsia"/>
        </w:rPr>
        <w:t>1</w:t>
      </w:r>
      <w:r w:rsidRPr="000330E7">
        <w:rPr>
          <w:rFonts w:hint="eastAsia"/>
        </w:rPr>
        <w:t>虚拟仿真过程轮毂初始状态</w:t>
      </w:r>
    </w:p>
    <w:tbl>
      <w:tblPr>
        <w:tblStyle w:val="ac"/>
        <w:tblW w:w="0" w:type="auto"/>
        <w:jc w:val="center"/>
        <w:tblLook w:val="04A0"/>
      </w:tblPr>
      <w:tblGrid>
        <w:gridCol w:w="1701"/>
        <w:gridCol w:w="1701"/>
        <w:gridCol w:w="1701"/>
        <w:gridCol w:w="1701"/>
      </w:tblGrid>
      <w:tr w:rsidR="00D018D0" w:rsidTr="00D018D0">
        <w:trPr>
          <w:trHeight w:val="454"/>
          <w:jc w:val="center"/>
        </w:trPr>
        <w:tc>
          <w:tcPr>
            <w:tcW w:w="1701" w:type="dxa"/>
            <w:vAlign w:val="center"/>
          </w:tcPr>
          <w:p w:rsidR="00D018D0" w:rsidRDefault="00D018D0" w:rsidP="00D018D0">
            <w:pPr>
              <w:pStyle w:val="af0"/>
            </w:pPr>
            <w:r>
              <w:rPr>
                <w:rFonts w:hint="eastAsia"/>
              </w:rPr>
              <w:t>定制工序</w:t>
            </w:r>
            <w:r>
              <w:rPr>
                <w:rFonts w:hint="eastAsia"/>
              </w:rPr>
              <w:t>1</w:t>
            </w:r>
          </w:p>
        </w:tc>
        <w:tc>
          <w:tcPr>
            <w:tcW w:w="1701" w:type="dxa"/>
            <w:vAlign w:val="center"/>
          </w:tcPr>
          <w:p w:rsidR="00D018D0" w:rsidRDefault="00D018D0" w:rsidP="00D018D0">
            <w:pPr>
              <w:pStyle w:val="af0"/>
            </w:pPr>
            <w:r>
              <w:rPr>
                <w:rFonts w:hint="eastAsia"/>
              </w:rPr>
              <w:t>定制工序</w:t>
            </w:r>
            <w:r>
              <w:t>2</w:t>
            </w:r>
          </w:p>
        </w:tc>
        <w:tc>
          <w:tcPr>
            <w:tcW w:w="1701" w:type="dxa"/>
            <w:vAlign w:val="center"/>
          </w:tcPr>
          <w:p w:rsidR="00D018D0" w:rsidRDefault="00D018D0" w:rsidP="00D018D0">
            <w:pPr>
              <w:pStyle w:val="af0"/>
            </w:pPr>
            <w:r>
              <w:rPr>
                <w:rFonts w:hint="eastAsia"/>
              </w:rPr>
              <w:t>定制工序</w:t>
            </w:r>
            <w:r>
              <w:t>3</w:t>
            </w:r>
          </w:p>
        </w:tc>
        <w:tc>
          <w:tcPr>
            <w:tcW w:w="1701" w:type="dxa"/>
            <w:vAlign w:val="center"/>
          </w:tcPr>
          <w:p w:rsidR="00D018D0" w:rsidRDefault="00D018D0" w:rsidP="009E2F3D">
            <w:pPr>
              <w:pStyle w:val="af0"/>
            </w:pPr>
            <w:r>
              <w:rPr>
                <w:rFonts w:hint="eastAsia"/>
              </w:rPr>
              <w:t>定制工序</w:t>
            </w:r>
            <w:r w:rsidR="009E2F3D">
              <w:rPr>
                <w:rFonts w:hint="eastAsia"/>
              </w:rPr>
              <w:t>5</w:t>
            </w:r>
          </w:p>
        </w:tc>
      </w:tr>
      <w:tr w:rsidR="00D018D0" w:rsidTr="00D018D0">
        <w:trPr>
          <w:trHeight w:val="454"/>
          <w:jc w:val="center"/>
        </w:trPr>
        <w:tc>
          <w:tcPr>
            <w:tcW w:w="1701" w:type="dxa"/>
            <w:vAlign w:val="center"/>
          </w:tcPr>
          <w:p w:rsidR="00D018D0" w:rsidRDefault="00D018D0" w:rsidP="00D018D0">
            <w:pPr>
              <w:pStyle w:val="af0"/>
            </w:pPr>
            <w:r>
              <w:rPr>
                <w:rFonts w:hint="eastAsia"/>
              </w:rPr>
              <w:t>检测工序</w:t>
            </w:r>
            <w:r>
              <w:rPr>
                <w:rFonts w:hint="eastAsia"/>
              </w:rPr>
              <w:t>D</w:t>
            </w:r>
            <w:r>
              <w:t>3</w:t>
            </w:r>
          </w:p>
        </w:tc>
        <w:tc>
          <w:tcPr>
            <w:tcW w:w="1701" w:type="dxa"/>
            <w:vAlign w:val="center"/>
          </w:tcPr>
          <w:p w:rsidR="00D018D0" w:rsidRDefault="00D018D0" w:rsidP="00D018D0">
            <w:pPr>
              <w:pStyle w:val="af0"/>
            </w:pPr>
            <w:r>
              <w:rPr>
                <w:rFonts w:hint="eastAsia"/>
              </w:rPr>
              <w:t>检测工序</w:t>
            </w:r>
            <w:r>
              <w:rPr>
                <w:rFonts w:hint="eastAsia"/>
              </w:rPr>
              <w:t>D</w:t>
            </w:r>
            <w:r>
              <w:t>4</w:t>
            </w:r>
          </w:p>
        </w:tc>
        <w:tc>
          <w:tcPr>
            <w:tcW w:w="1701" w:type="dxa"/>
            <w:vAlign w:val="center"/>
          </w:tcPr>
          <w:p w:rsidR="00D018D0" w:rsidRDefault="00D018D0" w:rsidP="00D018D0">
            <w:pPr>
              <w:pStyle w:val="af0"/>
            </w:pPr>
            <w:r>
              <w:rPr>
                <w:rFonts w:hint="eastAsia"/>
              </w:rPr>
              <w:t>仓储工序</w:t>
            </w:r>
            <w:r>
              <w:rPr>
                <w:rFonts w:hint="eastAsia"/>
              </w:rPr>
              <w:t>A</w:t>
            </w:r>
            <w:r>
              <w:t>2</w:t>
            </w:r>
          </w:p>
          <w:p w:rsidR="00D018D0" w:rsidRDefault="00D018D0" w:rsidP="00D018D0">
            <w:pPr>
              <w:pStyle w:val="af0"/>
            </w:pPr>
            <w:r>
              <w:rPr>
                <w:rFonts w:hint="eastAsia"/>
              </w:rPr>
              <w:t>选择号</w:t>
            </w:r>
            <w:r w:rsidR="001E6337">
              <w:rPr>
                <w:rFonts w:hint="eastAsia"/>
              </w:rPr>
              <w:t>2</w:t>
            </w:r>
            <w:r>
              <w:rPr>
                <w:rFonts w:hint="eastAsia"/>
              </w:rPr>
              <w:t>仓位</w:t>
            </w:r>
          </w:p>
        </w:tc>
        <w:tc>
          <w:tcPr>
            <w:tcW w:w="1701" w:type="dxa"/>
            <w:vAlign w:val="center"/>
          </w:tcPr>
          <w:p w:rsidR="00D018D0" w:rsidRDefault="00D018D0" w:rsidP="00D018D0">
            <w:pPr>
              <w:pStyle w:val="af0"/>
            </w:pPr>
            <w:r>
              <w:rPr>
                <w:rFonts w:hint="eastAsia"/>
              </w:rPr>
              <w:t>分拣工序</w:t>
            </w:r>
            <w:r>
              <w:rPr>
                <w:rFonts w:hint="eastAsia"/>
              </w:rPr>
              <w:t>E</w:t>
            </w:r>
            <w:r>
              <w:t>2</w:t>
            </w:r>
          </w:p>
          <w:p w:rsidR="00D018D0" w:rsidRDefault="00D018D0" w:rsidP="00D018D0">
            <w:pPr>
              <w:pStyle w:val="af0"/>
            </w:pPr>
            <w:r>
              <w:rPr>
                <w:rFonts w:hint="eastAsia"/>
              </w:rPr>
              <w:t>选择号</w:t>
            </w:r>
            <w:r w:rsidR="001E6337">
              <w:rPr>
                <w:rFonts w:hint="eastAsia"/>
              </w:rPr>
              <w:t>1</w:t>
            </w:r>
            <w:r>
              <w:rPr>
                <w:rFonts w:hint="eastAsia"/>
              </w:rPr>
              <w:t>道口</w:t>
            </w:r>
          </w:p>
        </w:tc>
      </w:tr>
    </w:tbl>
    <w:p w:rsidR="003B33B8" w:rsidRDefault="003B33B8" w:rsidP="002F6EFF">
      <w:pPr>
        <w:pStyle w:val="ae"/>
        <w:spacing w:before="190"/>
      </w:pPr>
      <w:bookmarkStart w:id="5" w:name="_Ref514518293"/>
      <w:r>
        <w:rPr>
          <w:rFonts w:hint="eastAsia"/>
        </w:rPr>
        <w:t>表</w:t>
      </w:r>
      <w:bookmarkEnd w:id="5"/>
      <w:r w:rsidR="00D208D4">
        <w:rPr>
          <w:rFonts w:hint="eastAsia"/>
        </w:rPr>
        <w:t>2</w:t>
      </w:r>
      <w:r w:rsidRPr="000330E7">
        <w:rPr>
          <w:rFonts w:hint="eastAsia"/>
        </w:rPr>
        <w:t>虚拟仿真过程轮毂初始状态</w:t>
      </w:r>
    </w:p>
    <w:tbl>
      <w:tblPr>
        <w:tblStyle w:val="ac"/>
        <w:tblW w:w="0" w:type="auto"/>
        <w:jc w:val="center"/>
        <w:tblLook w:val="04A0"/>
      </w:tblPr>
      <w:tblGrid>
        <w:gridCol w:w="1063"/>
        <w:gridCol w:w="1191"/>
        <w:gridCol w:w="1063"/>
        <w:gridCol w:w="1063"/>
        <w:gridCol w:w="1134"/>
        <w:gridCol w:w="1134"/>
        <w:gridCol w:w="1134"/>
        <w:gridCol w:w="1134"/>
      </w:tblGrid>
      <w:tr w:rsidR="003B33B8" w:rsidTr="00887996">
        <w:trPr>
          <w:jc w:val="center"/>
        </w:trPr>
        <w:tc>
          <w:tcPr>
            <w:tcW w:w="1063" w:type="dxa"/>
            <w:vAlign w:val="center"/>
          </w:tcPr>
          <w:p w:rsidR="003B33B8" w:rsidRPr="00772F8A" w:rsidRDefault="003B33B8" w:rsidP="00887996">
            <w:pPr>
              <w:pStyle w:val="af0"/>
            </w:pPr>
            <w:r w:rsidRPr="00772F8A">
              <w:rPr>
                <w:rFonts w:hint="eastAsia"/>
              </w:rPr>
              <w:t>轮毂放置仓位</w:t>
            </w:r>
          </w:p>
        </w:tc>
        <w:tc>
          <w:tcPr>
            <w:tcW w:w="1191" w:type="dxa"/>
            <w:vAlign w:val="center"/>
          </w:tcPr>
          <w:p w:rsidR="003B33B8" w:rsidRPr="00772F8A" w:rsidRDefault="003B33B8" w:rsidP="00887996">
            <w:pPr>
              <w:pStyle w:val="af0"/>
            </w:pPr>
            <w:r w:rsidRPr="00772F8A">
              <w:rPr>
                <w:rFonts w:hint="eastAsia"/>
              </w:rPr>
              <w:t>轮毂放置方向</w:t>
            </w:r>
          </w:p>
        </w:tc>
        <w:tc>
          <w:tcPr>
            <w:tcW w:w="1063" w:type="dxa"/>
            <w:vAlign w:val="center"/>
          </w:tcPr>
          <w:p w:rsidR="003B33B8" w:rsidRPr="00772F8A" w:rsidRDefault="003B33B8" w:rsidP="00887996">
            <w:pPr>
              <w:pStyle w:val="af0"/>
            </w:pPr>
            <w:r w:rsidRPr="00772F8A">
              <w:rPr>
                <w:rFonts w:hint="eastAsia"/>
              </w:rPr>
              <w:t>正面产品编号</w:t>
            </w:r>
          </w:p>
        </w:tc>
        <w:tc>
          <w:tcPr>
            <w:tcW w:w="1063" w:type="dxa"/>
            <w:vAlign w:val="center"/>
          </w:tcPr>
          <w:p w:rsidR="003B33B8" w:rsidRPr="00772F8A" w:rsidRDefault="003B33B8" w:rsidP="00887996">
            <w:pPr>
              <w:pStyle w:val="af0"/>
            </w:pPr>
            <w:r w:rsidRPr="00772F8A">
              <w:rPr>
                <w:rFonts w:hint="eastAsia"/>
              </w:rPr>
              <w:t>背面产品编号</w:t>
            </w:r>
          </w:p>
        </w:tc>
        <w:tc>
          <w:tcPr>
            <w:tcW w:w="1134" w:type="dxa"/>
            <w:vAlign w:val="center"/>
          </w:tcPr>
          <w:p w:rsidR="003B33B8" w:rsidRPr="00772F8A" w:rsidRDefault="003B33B8" w:rsidP="00887996">
            <w:pPr>
              <w:pStyle w:val="af0"/>
            </w:pPr>
            <w:r w:rsidRPr="00772F8A">
              <w:rPr>
                <w:rFonts w:hint="eastAsia"/>
              </w:rPr>
              <w:t>视觉检测区域</w:t>
            </w:r>
            <w:r w:rsidRPr="00772F8A">
              <w:rPr>
                <w:rFonts w:hint="eastAsia"/>
              </w:rPr>
              <w:t>1</w:t>
            </w:r>
          </w:p>
        </w:tc>
        <w:tc>
          <w:tcPr>
            <w:tcW w:w="1134" w:type="dxa"/>
            <w:vAlign w:val="center"/>
          </w:tcPr>
          <w:p w:rsidR="003B33B8" w:rsidRPr="00772F8A" w:rsidRDefault="003B33B8" w:rsidP="00887996">
            <w:pPr>
              <w:pStyle w:val="af0"/>
            </w:pPr>
            <w:r w:rsidRPr="00772F8A">
              <w:rPr>
                <w:rFonts w:hint="eastAsia"/>
              </w:rPr>
              <w:t>视觉检测区域</w:t>
            </w:r>
            <w:r w:rsidRPr="00772F8A">
              <w:rPr>
                <w:rFonts w:hint="eastAsia"/>
              </w:rPr>
              <w:t>2</w:t>
            </w:r>
          </w:p>
        </w:tc>
        <w:tc>
          <w:tcPr>
            <w:tcW w:w="1134" w:type="dxa"/>
            <w:vAlign w:val="center"/>
          </w:tcPr>
          <w:p w:rsidR="003B33B8" w:rsidRPr="00772F8A" w:rsidRDefault="003B33B8" w:rsidP="00887996">
            <w:pPr>
              <w:pStyle w:val="af0"/>
            </w:pPr>
            <w:r w:rsidRPr="00772F8A">
              <w:rPr>
                <w:rFonts w:hint="eastAsia"/>
              </w:rPr>
              <w:t>视觉检测区域</w:t>
            </w:r>
            <w:r w:rsidRPr="00772F8A">
              <w:rPr>
                <w:rFonts w:hint="eastAsia"/>
              </w:rPr>
              <w:t>3</w:t>
            </w:r>
          </w:p>
        </w:tc>
        <w:tc>
          <w:tcPr>
            <w:tcW w:w="1134" w:type="dxa"/>
            <w:vAlign w:val="center"/>
          </w:tcPr>
          <w:p w:rsidR="003B33B8" w:rsidRPr="00772F8A" w:rsidRDefault="003B33B8" w:rsidP="00887996">
            <w:pPr>
              <w:pStyle w:val="af0"/>
            </w:pPr>
            <w:r w:rsidRPr="00772F8A">
              <w:rPr>
                <w:rFonts w:hint="eastAsia"/>
              </w:rPr>
              <w:t>视觉检测区域</w:t>
            </w:r>
            <w:r w:rsidRPr="00772F8A">
              <w:rPr>
                <w:rFonts w:hint="eastAsia"/>
              </w:rPr>
              <w:t>4</w:t>
            </w:r>
          </w:p>
        </w:tc>
      </w:tr>
      <w:tr w:rsidR="00F84119" w:rsidTr="00887996">
        <w:trPr>
          <w:trHeight w:val="567"/>
          <w:jc w:val="center"/>
        </w:trPr>
        <w:tc>
          <w:tcPr>
            <w:tcW w:w="1063" w:type="dxa"/>
            <w:vAlign w:val="center"/>
          </w:tcPr>
          <w:p w:rsidR="00F84119" w:rsidRPr="00772F8A" w:rsidRDefault="00F84119" w:rsidP="00F84119">
            <w:pPr>
              <w:pStyle w:val="af0"/>
            </w:pPr>
            <w:r>
              <w:t>4</w:t>
            </w:r>
          </w:p>
        </w:tc>
        <w:tc>
          <w:tcPr>
            <w:tcW w:w="1191" w:type="dxa"/>
            <w:vAlign w:val="center"/>
          </w:tcPr>
          <w:p w:rsidR="00F84119" w:rsidRPr="00772F8A" w:rsidRDefault="00F84119" w:rsidP="00F84119">
            <w:pPr>
              <w:pStyle w:val="af0"/>
            </w:pPr>
            <w:r>
              <w:rPr>
                <w:rFonts w:hint="eastAsia"/>
              </w:rPr>
              <w:t>背面向上</w:t>
            </w:r>
          </w:p>
        </w:tc>
        <w:tc>
          <w:tcPr>
            <w:tcW w:w="1063" w:type="dxa"/>
            <w:vAlign w:val="center"/>
          </w:tcPr>
          <w:p w:rsidR="00F84119" w:rsidRPr="00772F8A" w:rsidRDefault="00F84119" w:rsidP="001E6337">
            <w:pPr>
              <w:pStyle w:val="af0"/>
            </w:pPr>
            <w:r>
              <w:rPr>
                <w:rFonts w:hint="eastAsia"/>
              </w:rPr>
              <w:t>000</w:t>
            </w:r>
            <w:r w:rsidR="001E6337">
              <w:t>1</w:t>
            </w:r>
          </w:p>
        </w:tc>
        <w:tc>
          <w:tcPr>
            <w:tcW w:w="1063" w:type="dxa"/>
            <w:vAlign w:val="center"/>
          </w:tcPr>
          <w:p w:rsidR="00F84119" w:rsidRPr="00772F8A" w:rsidRDefault="00F84119" w:rsidP="00EF360B">
            <w:pPr>
              <w:pStyle w:val="af0"/>
            </w:pPr>
            <w:r>
              <w:rPr>
                <w:rFonts w:hint="eastAsia"/>
              </w:rPr>
              <w:t>000</w:t>
            </w:r>
            <w:r w:rsidR="00EF360B">
              <w:t>2</w:t>
            </w:r>
          </w:p>
        </w:tc>
        <w:tc>
          <w:tcPr>
            <w:tcW w:w="1134" w:type="dxa"/>
            <w:vAlign w:val="center"/>
          </w:tcPr>
          <w:p w:rsidR="00F84119" w:rsidRPr="00772F8A" w:rsidRDefault="00EF360B" w:rsidP="00F84119">
            <w:pPr>
              <w:pStyle w:val="af0"/>
            </w:pPr>
            <w:r w:rsidRPr="00772F8A">
              <w:rPr>
                <w:rFonts w:hint="eastAsia"/>
              </w:rPr>
              <w:t>红色</w:t>
            </w:r>
            <w:r w:rsidRPr="00772F8A">
              <w:rPr>
                <w:rFonts w:hint="eastAsia"/>
              </w:rPr>
              <w:t>/NG</w:t>
            </w:r>
          </w:p>
        </w:tc>
        <w:tc>
          <w:tcPr>
            <w:tcW w:w="1134" w:type="dxa"/>
            <w:vAlign w:val="center"/>
          </w:tcPr>
          <w:p w:rsidR="00F84119" w:rsidRPr="00772F8A" w:rsidRDefault="001E6337" w:rsidP="00F84119">
            <w:pPr>
              <w:pStyle w:val="af0"/>
            </w:pPr>
            <w:r w:rsidRPr="00772F8A">
              <w:rPr>
                <w:rFonts w:hint="eastAsia"/>
              </w:rPr>
              <w:t>红色</w:t>
            </w:r>
            <w:r w:rsidRPr="00772F8A">
              <w:rPr>
                <w:rFonts w:hint="eastAsia"/>
              </w:rPr>
              <w:t>/NG</w:t>
            </w:r>
          </w:p>
        </w:tc>
        <w:tc>
          <w:tcPr>
            <w:tcW w:w="1134" w:type="dxa"/>
            <w:vAlign w:val="center"/>
          </w:tcPr>
          <w:p w:rsidR="00F84119" w:rsidRPr="00772F8A" w:rsidRDefault="00F84119" w:rsidP="00F84119">
            <w:pPr>
              <w:pStyle w:val="af0"/>
            </w:pPr>
            <w:r w:rsidRPr="00772F8A">
              <w:rPr>
                <w:rFonts w:hint="eastAsia"/>
              </w:rPr>
              <w:t>红色</w:t>
            </w:r>
            <w:r w:rsidRPr="00772F8A">
              <w:rPr>
                <w:rFonts w:hint="eastAsia"/>
              </w:rPr>
              <w:t>/NG</w:t>
            </w:r>
          </w:p>
        </w:tc>
        <w:tc>
          <w:tcPr>
            <w:tcW w:w="1134" w:type="dxa"/>
            <w:vAlign w:val="center"/>
          </w:tcPr>
          <w:p w:rsidR="00F84119" w:rsidRPr="00772F8A" w:rsidRDefault="00EF360B" w:rsidP="00F84119">
            <w:pPr>
              <w:pStyle w:val="af0"/>
            </w:pPr>
            <w:r w:rsidRPr="00772F8A">
              <w:rPr>
                <w:rFonts w:hint="eastAsia"/>
              </w:rPr>
              <w:t>绿色</w:t>
            </w:r>
            <w:r w:rsidRPr="00772F8A">
              <w:rPr>
                <w:rFonts w:hint="eastAsia"/>
              </w:rPr>
              <w:t>/OK</w:t>
            </w:r>
          </w:p>
        </w:tc>
      </w:tr>
      <w:tr w:rsidR="001E6337" w:rsidTr="00887996">
        <w:trPr>
          <w:trHeight w:val="567"/>
          <w:jc w:val="center"/>
        </w:trPr>
        <w:tc>
          <w:tcPr>
            <w:tcW w:w="1063" w:type="dxa"/>
            <w:vAlign w:val="center"/>
          </w:tcPr>
          <w:p w:rsidR="001E6337" w:rsidRDefault="001E6337" w:rsidP="001E6337">
            <w:pPr>
              <w:pStyle w:val="af0"/>
            </w:pPr>
            <w:r>
              <w:rPr>
                <w:rFonts w:hint="eastAsia"/>
              </w:rPr>
              <w:t>6</w:t>
            </w:r>
          </w:p>
        </w:tc>
        <w:tc>
          <w:tcPr>
            <w:tcW w:w="1191" w:type="dxa"/>
            <w:vAlign w:val="center"/>
          </w:tcPr>
          <w:p w:rsidR="001E6337" w:rsidRDefault="001E6337" w:rsidP="001E6337">
            <w:pPr>
              <w:pStyle w:val="af0"/>
            </w:pPr>
            <w:r>
              <w:rPr>
                <w:rFonts w:hint="eastAsia"/>
              </w:rPr>
              <w:t>背面向上</w:t>
            </w:r>
          </w:p>
        </w:tc>
        <w:tc>
          <w:tcPr>
            <w:tcW w:w="1063" w:type="dxa"/>
            <w:vAlign w:val="center"/>
          </w:tcPr>
          <w:p w:rsidR="001E6337" w:rsidRDefault="001E6337" w:rsidP="001E6337">
            <w:pPr>
              <w:pStyle w:val="af0"/>
            </w:pPr>
            <w:r>
              <w:rPr>
                <w:rFonts w:hint="eastAsia"/>
              </w:rPr>
              <w:t>0</w:t>
            </w:r>
            <w:r>
              <w:t>004</w:t>
            </w:r>
          </w:p>
        </w:tc>
        <w:tc>
          <w:tcPr>
            <w:tcW w:w="1063" w:type="dxa"/>
            <w:vAlign w:val="center"/>
          </w:tcPr>
          <w:p w:rsidR="001E6337" w:rsidRDefault="001E6337" w:rsidP="001E6337">
            <w:pPr>
              <w:pStyle w:val="af0"/>
            </w:pPr>
            <w:r>
              <w:rPr>
                <w:rFonts w:hint="eastAsia"/>
              </w:rPr>
              <w:t>0</w:t>
            </w:r>
            <w:r>
              <w:t>003</w:t>
            </w:r>
          </w:p>
        </w:tc>
        <w:tc>
          <w:tcPr>
            <w:tcW w:w="1134" w:type="dxa"/>
            <w:vAlign w:val="center"/>
          </w:tcPr>
          <w:p w:rsidR="001E6337" w:rsidRPr="00772F8A" w:rsidRDefault="001E6337" w:rsidP="001E6337">
            <w:pPr>
              <w:pStyle w:val="af0"/>
            </w:pPr>
            <w:r w:rsidRPr="00772F8A">
              <w:rPr>
                <w:rFonts w:hint="eastAsia"/>
              </w:rPr>
              <w:t>绿色</w:t>
            </w:r>
            <w:r w:rsidRPr="00772F8A">
              <w:rPr>
                <w:rFonts w:hint="eastAsia"/>
              </w:rPr>
              <w:t>/OK</w:t>
            </w:r>
          </w:p>
        </w:tc>
        <w:tc>
          <w:tcPr>
            <w:tcW w:w="1134" w:type="dxa"/>
            <w:vAlign w:val="center"/>
          </w:tcPr>
          <w:p w:rsidR="001E6337" w:rsidRPr="00772F8A" w:rsidRDefault="001E6337" w:rsidP="001E6337">
            <w:pPr>
              <w:pStyle w:val="af0"/>
            </w:pPr>
            <w:r w:rsidRPr="00772F8A">
              <w:rPr>
                <w:rFonts w:hint="eastAsia"/>
              </w:rPr>
              <w:t>绿色</w:t>
            </w:r>
            <w:r w:rsidRPr="00772F8A">
              <w:rPr>
                <w:rFonts w:hint="eastAsia"/>
              </w:rPr>
              <w:t>/OK</w:t>
            </w:r>
          </w:p>
        </w:tc>
        <w:tc>
          <w:tcPr>
            <w:tcW w:w="1134" w:type="dxa"/>
            <w:vAlign w:val="center"/>
          </w:tcPr>
          <w:p w:rsidR="001E6337" w:rsidRPr="00772F8A" w:rsidRDefault="001E6337" w:rsidP="001E6337">
            <w:pPr>
              <w:pStyle w:val="af0"/>
            </w:pPr>
            <w:r w:rsidRPr="00772F8A">
              <w:rPr>
                <w:rFonts w:hint="eastAsia"/>
              </w:rPr>
              <w:t>绿色</w:t>
            </w:r>
            <w:r w:rsidRPr="00772F8A">
              <w:rPr>
                <w:rFonts w:hint="eastAsia"/>
              </w:rPr>
              <w:t>/OK</w:t>
            </w:r>
          </w:p>
        </w:tc>
        <w:tc>
          <w:tcPr>
            <w:tcW w:w="1134" w:type="dxa"/>
            <w:vAlign w:val="center"/>
          </w:tcPr>
          <w:p w:rsidR="001E6337" w:rsidRPr="00772F8A" w:rsidRDefault="001E6337" w:rsidP="001E6337">
            <w:pPr>
              <w:pStyle w:val="af0"/>
            </w:pPr>
            <w:r w:rsidRPr="00772F8A">
              <w:rPr>
                <w:rFonts w:hint="eastAsia"/>
              </w:rPr>
              <w:t>红色</w:t>
            </w:r>
            <w:r w:rsidRPr="00772F8A">
              <w:rPr>
                <w:rFonts w:hint="eastAsia"/>
              </w:rPr>
              <w:t>/NG</w:t>
            </w:r>
          </w:p>
        </w:tc>
      </w:tr>
    </w:tbl>
    <w:p w:rsidR="009C165F" w:rsidRDefault="009C165F" w:rsidP="009C165F">
      <w:pPr>
        <w:pStyle w:val="1"/>
        <w:jc w:val="left"/>
      </w:pPr>
      <w:r>
        <w:rPr>
          <w:rFonts w:hint="eastAsia"/>
        </w:rPr>
        <w:t>任务二硬件搭建及电气接线</w:t>
      </w:r>
    </w:p>
    <w:p w:rsidR="001F581F" w:rsidRDefault="00EC3D43" w:rsidP="00EC3D43">
      <w:pPr>
        <w:pStyle w:val="2"/>
        <w:ind w:firstLine="562"/>
      </w:pPr>
      <w:r>
        <w:rPr>
          <w:rFonts w:hint="eastAsia"/>
        </w:rPr>
        <w:t>1</w:t>
      </w:r>
      <w:r>
        <w:t>.</w:t>
      </w:r>
      <w:r w:rsidR="001F581F">
        <w:rPr>
          <w:rFonts w:hint="eastAsia"/>
        </w:rPr>
        <w:t>单元布局搭建及固定</w:t>
      </w:r>
    </w:p>
    <w:p w:rsidR="001F581F" w:rsidRDefault="001F581F" w:rsidP="001F581F">
      <w:r>
        <w:rPr>
          <w:rFonts w:hint="eastAsia"/>
        </w:rPr>
        <w:t>根据系统布局方案设计，调整各单元的相对位置，完成应用平台的硬件拼装固定。</w:t>
      </w:r>
    </w:p>
    <w:p w:rsidR="001F581F" w:rsidRDefault="001F581F" w:rsidP="001F581F">
      <w:pPr>
        <w:ind w:firstLine="562"/>
      </w:pPr>
      <w:r w:rsidRPr="00F00D57">
        <w:rPr>
          <w:rFonts w:hint="eastAsia"/>
          <w:b/>
        </w:rPr>
        <w:t>要求：</w:t>
      </w:r>
    </w:p>
    <w:p w:rsidR="001F581F" w:rsidRDefault="001F581F" w:rsidP="001F581F">
      <w:pPr>
        <w:ind w:firstLineChars="0"/>
      </w:pPr>
      <w:r>
        <w:rPr>
          <w:rFonts w:hint="eastAsia"/>
        </w:rPr>
        <w:t>（</w:t>
      </w:r>
      <w:r>
        <w:rPr>
          <w:rFonts w:hint="eastAsia"/>
        </w:rPr>
        <w:t>1</w:t>
      </w:r>
      <w:r>
        <w:rPr>
          <w:rFonts w:hint="eastAsia"/>
        </w:rPr>
        <w:t>）根据布局设计完成各单元位置调整</w:t>
      </w:r>
      <w:r w:rsidR="00A25001">
        <w:rPr>
          <w:rFonts w:hint="eastAsia"/>
        </w:rPr>
        <w:t>。</w:t>
      </w:r>
      <w:r w:rsidRPr="00A25001">
        <w:rPr>
          <w:rFonts w:hint="eastAsia"/>
          <w:b/>
        </w:rPr>
        <w:t>要求</w:t>
      </w:r>
      <w:r w:rsidR="00A25001" w:rsidRPr="00A25001">
        <w:rPr>
          <w:rFonts w:hint="eastAsia"/>
          <w:b/>
        </w:rPr>
        <w:t>：</w:t>
      </w:r>
      <w:r>
        <w:rPr>
          <w:rFonts w:hint="eastAsia"/>
        </w:rPr>
        <w:t>各单元地脚支撑升起，各单元间通过连接板固连</w:t>
      </w:r>
      <w:r w:rsidRPr="00251B2E">
        <w:rPr>
          <w:rFonts w:hint="eastAsia"/>
        </w:rPr>
        <w:t>。</w:t>
      </w:r>
    </w:p>
    <w:p w:rsidR="001F581F" w:rsidRPr="00D717F0" w:rsidRDefault="001F581F" w:rsidP="001F581F">
      <w:pPr>
        <w:ind w:firstLineChars="0"/>
      </w:pPr>
      <w:r>
        <w:rPr>
          <w:rFonts w:hint="eastAsia"/>
        </w:rPr>
        <w:t>（</w:t>
      </w:r>
      <w:r>
        <w:rPr>
          <w:rFonts w:hint="eastAsia"/>
        </w:rPr>
        <w:t>2</w:t>
      </w:r>
      <w:r>
        <w:rPr>
          <w:rFonts w:hint="eastAsia"/>
        </w:rPr>
        <w:t>）对各单元的底柜门板做调整</w:t>
      </w:r>
      <w:r w:rsidR="00A25001">
        <w:rPr>
          <w:rFonts w:hint="eastAsia"/>
        </w:rPr>
        <w:t>。</w:t>
      </w:r>
      <w:r w:rsidRPr="00A25001">
        <w:rPr>
          <w:rFonts w:hint="eastAsia"/>
          <w:b/>
        </w:rPr>
        <w:t>要求</w:t>
      </w:r>
      <w:r w:rsidR="00A25001" w:rsidRPr="00A25001">
        <w:rPr>
          <w:rFonts w:hint="eastAsia"/>
          <w:b/>
        </w:rPr>
        <w:t>：</w:t>
      </w:r>
      <w:r w:rsidR="00A25001" w:rsidRPr="00A25001">
        <w:rPr>
          <w:rFonts w:hint="eastAsia"/>
        </w:rPr>
        <w:t>应用</w:t>
      </w:r>
      <w:r>
        <w:rPr>
          <w:rFonts w:hint="eastAsia"/>
        </w:rPr>
        <w:t>平台底柜内部连通</w:t>
      </w:r>
      <w:r w:rsidR="00EC3D43">
        <w:rPr>
          <w:rFonts w:hint="eastAsia"/>
        </w:rPr>
        <w:t>、</w:t>
      </w:r>
      <w:r>
        <w:rPr>
          <w:rFonts w:hint="eastAsia"/>
        </w:rPr>
        <w:t>无门板遮挡，外侧四周全部安装门板，多余门板放置</w:t>
      </w:r>
      <w:r w:rsidR="00EC3D43">
        <w:rPr>
          <w:rFonts w:hint="eastAsia"/>
        </w:rPr>
        <w:t>在</w:t>
      </w:r>
      <w:r>
        <w:rPr>
          <w:rFonts w:hint="eastAsia"/>
        </w:rPr>
        <w:t>U</w:t>
      </w:r>
      <w:r w:rsidR="00EC3D43">
        <w:rPr>
          <w:rFonts w:hint="eastAsia"/>
        </w:rPr>
        <w:t>型支架内</w:t>
      </w:r>
      <w:r>
        <w:rPr>
          <w:rFonts w:hint="eastAsia"/>
        </w:rPr>
        <w:t>。</w:t>
      </w:r>
    </w:p>
    <w:p w:rsidR="001F581F" w:rsidRPr="00F00D57" w:rsidRDefault="00EC3D43" w:rsidP="00EC3D43">
      <w:pPr>
        <w:pStyle w:val="2"/>
        <w:ind w:firstLine="562"/>
      </w:pPr>
      <w:r>
        <w:t>2.</w:t>
      </w:r>
      <w:r w:rsidR="001F581F">
        <w:rPr>
          <w:rFonts w:hint="eastAsia"/>
        </w:rPr>
        <w:t>电气、通讯接线</w:t>
      </w:r>
    </w:p>
    <w:p w:rsidR="001F581F" w:rsidRDefault="001F581F" w:rsidP="001F581F">
      <w:r>
        <w:rPr>
          <w:rFonts w:hint="eastAsia"/>
        </w:rPr>
        <w:t>根据系统布局方案设计和控制系统方案设计，完成各单元的电源、气源、通讯线路连接和布线，完成电脑与监控终端（电视）的高清视频线缆连接，完成工业机器人示教器的线缆连接。</w:t>
      </w:r>
    </w:p>
    <w:p w:rsidR="001F581F" w:rsidRPr="00F00D57" w:rsidRDefault="001F581F" w:rsidP="001F581F">
      <w:pPr>
        <w:ind w:firstLine="562"/>
        <w:rPr>
          <w:b/>
        </w:rPr>
      </w:pPr>
      <w:r w:rsidRPr="00F00D57">
        <w:rPr>
          <w:rFonts w:hint="eastAsia"/>
          <w:b/>
        </w:rPr>
        <w:t>要求：</w:t>
      </w:r>
    </w:p>
    <w:p w:rsidR="001F581F" w:rsidRDefault="0090657A" w:rsidP="001F581F">
      <w:pPr>
        <w:ind w:firstLineChars="0"/>
      </w:pPr>
      <w:r>
        <w:rPr>
          <w:rFonts w:hint="eastAsia"/>
        </w:rPr>
        <w:t>（</w:t>
      </w:r>
      <w:r>
        <w:rPr>
          <w:rFonts w:hint="eastAsia"/>
        </w:rPr>
        <w:t>1</w:t>
      </w:r>
      <w:r>
        <w:rPr>
          <w:rFonts w:hint="eastAsia"/>
        </w:rPr>
        <w:t>）</w:t>
      </w:r>
      <w:r w:rsidR="001F581F">
        <w:rPr>
          <w:rFonts w:hint="eastAsia"/>
        </w:rPr>
        <w:t>电源线缆由单元底柜的底板快接插头安装后通过底柜的下部线槽铺设；气源、通讯线缆由设备端安装后通过底柜的上部线槽铺设。</w:t>
      </w:r>
    </w:p>
    <w:p w:rsidR="001F581F" w:rsidRDefault="001F581F" w:rsidP="001F581F">
      <w:pPr>
        <w:ind w:firstLineChars="0"/>
      </w:pPr>
      <w:r>
        <w:rPr>
          <w:rFonts w:hint="eastAsia"/>
        </w:rPr>
        <w:t>（</w:t>
      </w:r>
      <w:r>
        <w:rPr>
          <w:rFonts w:hint="eastAsia"/>
        </w:rPr>
        <w:t>2</w:t>
      </w:r>
      <w:r>
        <w:rPr>
          <w:rFonts w:hint="eastAsia"/>
        </w:rPr>
        <w:t>）</w:t>
      </w:r>
      <w:r w:rsidR="0090657A">
        <w:rPr>
          <w:rFonts w:hint="eastAsia"/>
        </w:rPr>
        <w:t>单元间</w:t>
      </w:r>
      <w:r>
        <w:rPr>
          <w:rFonts w:hint="eastAsia"/>
        </w:rPr>
        <w:t>电源线缆未放入线槽部分，不能出现折弯，整齐摆放在底柜底板上。</w:t>
      </w:r>
    </w:p>
    <w:p w:rsidR="0090657A" w:rsidRPr="0090657A" w:rsidRDefault="0090657A" w:rsidP="001F581F">
      <w:pPr>
        <w:ind w:firstLineChars="0"/>
      </w:pPr>
      <w:r>
        <w:rPr>
          <w:rFonts w:hint="eastAsia"/>
        </w:rPr>
        <w:t>（</w:t>
      </w:r>
      <w:r>
        <w:rPr>
          <w:rFonts w:hint="eastAsia"/>
        </w:rPr>
        <w:t>3</w:t>
      </w:r>
      <w:r>
        <w:rPr>
          <w:rFonts w:hint="eastAsia"/>
        </w:rPr>
        <w:t>）应用平台总电源线路完成连接后用赛位</w:t>
      </w:r>
      <w:r w:rsidR="00BA6A52">
        <w:rPr>
          <w:rFonts w:hint="eastAsia"/>
        </w:rPr>
        <w:t>内</w:t>
      </w:r>
      <w:r>
        <w:rPr>
          <w:rFonts w:hint="eastAsia"/>
        </w:rPr>
        <w:t>提供的</w:t>
      </w:r>
      <w:r w:rsidR="00BA6A52">
        <w:rPr>
          <w:rFonts w:hint="eastAsia"/>
        </w:rPr>
        <w:t>临时</w:t>
      </w:r>
      <w:r>
        <w:rPr>
          <w:rFonts w:hint="eastAsia"/>
        </w:rPr>
        <w:t>线槽覆盖。</w:t>
      </w:r>
    </w:p>
    <w:p w:rsidR="001F581F" w:rsidRDefault="001F581F" w:rsidP="001F581F">
      <w:pPr>
        <w:ind w:firstLineChars="0"/>
      </w:pPr>
      <w:r>
        <w:rPr>
          <w:rFonts w:hint="eastAsia"/>
        </w:rPr>
        <w:t>（</w:t>
      </w:r>
      <w:r w:rsidR="0090657A">
        <w:t>4</w:t>
      </w:r>
      <w:r>
        <w:rPr>
          <w:rFonts w:hint="eastAsia"/>
        </w:rPr>
        <w:t>）气源线缆在台面部分必须进入线槽，未进入线槽部分利用线夹和扎带固定在台面或立柱上，要求裁剪长度合适，不能出现折弯、缠绕和变形，不允许出现漏气。</w:t>
      </w:r>
    </w:p>
    <w:p w:rsidR="001F581F" w:rsidRDefault="001F581F" w:rsidP="001F581F">
      <w:pPr>
        <w:ind w:firstLineChars="0"/>
      </w:pPr>
      <w:r>
        <w:rPr>
          <w:rFonts w:hint="eastAsia"/>
        </w:rPr>
        <w:t>（</w:t>
      </w:r>
      <w:r w:rsidR="0090657A">
        <w:t>5</w:t>
      </w:r>
      <w:r>
        <w:rPr>
          <w:rFonts w:hint="eastAsia"/>
        </w:rPr>
        <w:t>）通讯线缆在台面部分必须进入线槽，未进入线槽部分利用线夹和扎带固定在台面或立柱上，不能出现折弯、缠绕和变形。</w:t>
      </w:r>
    </w:p>
    <w:p w:rsidR="009C165F" w:rsidRDefault="001F581F" w:rsidP="007D298C">
      <w:r>
        <w:rPr>
          <w:rFonts w:hint="eastAsia"/>
        </w:rPr>
        <w:t>（</w:t>
      </w:r>
      <w:r w:rsidR="0090657A">
        <w:t>6</w:t>
      </w:r>
      <w:r>
        <w:rPr>
          <w:rFonts w:hint="eastAsia"/>
        </w:rPr>
        <w:t>）工业机器人示教器线缆在插接时注意接口方向和旋紧螺母</w:t>
      </w:r>
      <w:r w:rsidR="00EB39FD">
        <w:rPr>
          <w:rFonts w:hint="eastAsia"/>
        </w:rPr>
        <w:t>的</w:t>
      </w:r>
      <w:r>
        <w:rPr>
          <w:rFonts w:hint="eastAsia"/>
        </w:rPr>
        <w:t>使用方法</w:t>
      </w:r>
      <w:r w:rsidR="00477800">
        <w:rPr>
          <w:rFonts w:hint="eastAsia"/>
        </w:rPr>
        <w:t>。</w:t>
      </w:r>
      <w:r w:rsidR="00477800" w:rsidRPr="00477800">
        <w:rPr>
          <w:rFonts w:hint="eastAsia"/>
          <w:b/>
        </w:rPr>
        <w:t>注意：</w:t>
      </w:r>
      <w:r w:rsidRPr="00477800">
        <w:rPr>
          <w:rFonts w:hint="eastAsia"/>
          <w:b/>
        </w:rPr>
        <w:t>不得在未完全插入前转动快接插头</w:t>
      </w:r>
      <w:r>
        <w:rPr>
          <w:rFonts w:hint="eastAsia"/>
        </w:rPr>
        <w:t>。</w:t>
      </w:r>
    </w:p>
    <w:p w:rsidR="009C165F" w:rsidRDefault="009C165F" w:rsidP="009C165F">
      <w:pPr>
        <w:pStyle w:val="1"/>
        <w:jc w:val="left"/>
      </w:pPr>
      <w:r>
        <w:rPr>
          <w:rFonts w:hint="eastAsia"/>
        </w:rPr>
        <w:t>任务三制造单元的系统集成</w:t>
      </w:r>
    </w:p>
    <w:p w:rsidR="009421CE" w:rsidRDefault="009421CE" w:rsidP="009421CE">
      <w:pPr>
        <w:pStyle w:val="2"/>
        <w:ind w:firstLine="562"/>
      </w:pPr>
      <w:r>
        <w:rPr>
          <w:rFonts w:hint="eastAsia"/>
        </w:rPr>
        <w:t>1</w:t>
      </w:r>
      <w:r>
        <w:t>.</w:t>
      </w:r>
      <w:r>
        <w:rPr>
          <w:rFonts w:hint="eastAsia"/>
        </w:rPr>
        <w:t>制造单元通讯组态及调试</w:t>
      </w:r>
    </w:p>
    <w:p w:rsidR="001F581F" w:rsidRDefault="00841381" w:rsidP="001F581F">
      <w:pPr>
        <w:pStyle w:val="3"/>
        <w:ind w:firstLine="560"/>
      </w:pPr>
      <w:r>
        <w:rPr>
          <w:rFonts w:hint="eastAsia"/>
        </w:rPr>
        <w:t>（</w:t>
      </w:r>
      <w:r w:rsidR="00A55AF1">
        <w:t>1</w:t>
      </w:r>
      <w:r>
        <w:rPr>
          <w:rFonts w:hint="eastAsia"/>
        </w:rPr>
        <w:t>）</w:t>
      </w:r>
      <w:r w:rsidR="001F581F">
        <w:rPr>
          <w:rFonts w:hint="eastAsia"/>
        </w:rPr>
        <w:t>PLC</w:t>
      </w:r>
      <w:r w:rsidR="001F581F">
        <w:rPr>
          <w:rFonts w:hint="eastAsia"/>
        </w:rPr>
        <w:t>组态设置</w:t>
      </w:r>
    </w:p>
    <w:p w:rsidR="001F581F" w:rsidRPr="00B56DE4" w:rsidRDefault="001F581F" w:rsidP="001F581F">
      <w:r>
        <w:rPr>
          <w:rFonts w:hint="eastAsia"/>
        </w:rPr>
        <w:t>根据控制系统方案设计结果，</w:t>
      </w:r>
      <w:r w:rsidR="00901C0C">
        <w:rPr>
          <w:rFonts w:hint="eastAsia"/>
        </w:rPr>
        <w:t>在</w:t>
      </w:r>
      <w:r w:rsidR="00901C0C">
        <w:rPr>
          <w:rFonts w:hint="eastAsia"/>
        </w:rPr>
        <w:t>TIA</w:t>
      </w:r>
      <w:r w:rsidR="00901C0C">
        <w:rPr>
          <w:rFonts w:hint="eastAsia"/>
        </w:rPr>
        <w:t>编程软件</w:t>
      </w:r>
      <w:r>
        <w:rPr>
          <w:rFonts w:hint="eastAsia"/>
        </w:rPr>
        <w:t>对总控单元的</w:t>
      </w:r>
      <w:r>
        <w:rPr>
          <w:rFonts w:hint="eastAsia"/>
        </w:rPr>
        <w:t>PLC</w:t>
      </w:r>
      <w:r w:rsidR="005404F5">
        <w:rPr>
          <w:rFonts w:hint="eastAsia"/>
        </w:rPr>
        <w:t>、</w:t>
      </w:r>
      <w:r>
        <w:rPr>
          <w:rFonts w:hint="eastAsia"/>
        </w:rPr>
        <w:t>各单元的远程</w:t>
      </w:r>
      <w:r>
        <w:rPr>
          <w:rFonts w:hint="eastAsia"/>
        </w:rPr>
        <w:t>IO</w:t>
      </w:r>
      <w:r>
        <w:rPr>
          <w:rFonts w:hint="eastAsia"/>
        </w:rPr>
        <w:t>模块</w:t>
      </w:r>
      <w:r w:rsidR="005404F5">
        <w:rPr>
          <w:rFonts w:hint="eastAsia"/>
        </w:rPr>
        <w:t>和执行单元内</w:t>
      </w:r>
      <w:r w:rsidR="005404F5">
        <w:rPr>
          <w:rFonts w:hint="eastAsia"/>
        </w:rPr>
        <w:t>PLC</w:t>
      </w:r>
      <w:r w:rsidR="00477800">
        <w:rPr>
          <w:rFonts w:hint="eastAsia"/>
        </w:rPr>
        <w:t>、扩展</w:t>
      </w:r>
      <w:r w:rsidR="00477800">
        <w:rPr>
          <w:rFonts w:hint="eastAsia"/>
        </w:rPr>
        <w:t>IO</w:t>
      </w:r>
      <w:r w:rsidR="00477800">
        <w:rPr>
          <w:rFonts w:hint="eastAsia"/>
        </w:rPr>
        <w:t>模块</w:t>
      </w:r>
      <w:r>
        <w:rPr>
          <w:rFonts w:hint="eastAsia"/>
        </w:rPr>
        <w:t>进行配置，为每个设备设置其</w:t>
      </w:r>
      <w:r>
        <w:rPr>
          <w:rFonts w:hint="eastAsia"/>
        </w:rPr>
        <w:t>I</w:t>
      </w:r>
      <w:r>
        <w:t>P</w:t>
      </w:r>
      <w:r>
        <w:rPr>
          <w:rFonts w:hint="eastAsia"/>
        </w:rPr>
        <w:t>地址使其建立正常通讯，并分配各远程</w:t>
      </w:r>
      <w:r>
        <w:rPr>
          <w:rFonts w:hint="eastAsia"/>
        </w:rPr>
        <w:t>IO</w:t>
      </w:r>
      <w:r>
        <w:rPr>
          <w:rFonts w:hint="eastAsia"/>
        </w:rPr>
        <w:t>模块的</w:t>
      </w:r>
      <w:r>
        <w:rPr>
          <w:rFonts w:hint="eastAsia"/>
        </w:rPr>
        <w:t>IO</w:t>
      </w:r>
      <w:r>
        <w:rPr>
          <w:rFonts w:hint="eastAsia"/>
        </w:rPr>
        <w:t>起始地址。根据所提供的各单元内部接线图，建立信号表。</w:t>
      </w:r>
    </w:p>
    <w:p w:rsidR="001F581F" w:rsidRDefault="00841381" w:rsidP="001F581F">
      <w:pPr>
        <w:pStyle w:val="3"/>
        <w:ind w:firstLine="560"/>
      </w:pPr>
      <w:r>
        <w:rPr>
          <w:rFonts w:hint="eastAsia"/>
        </w:rPr>
        <w:t>（</w:t>
      </w:r>
      <w:r w:rsidR="00A55AF1">
        <w:t>2</w:t>
      </w:r>
      <w:r>
        <w:rPr>
          <w:rFonts w:hint="eastAsia"/>
        </w:rPr>
        <w:t>）</w:t>
      </w:r>
      <w:r w:rsidR="001F581F">
        <w:rPr>
          <w:rFonts w:hint="eastAsia"/>
        </w:rPr>
        <w:t>工业机器人组态设置</w:t>
      </w:r>
    </w:p>
    <w:p w:rsidR="00841381" w:rsidRDefault="00841381" w:rsidP="00841381">
      <w:r>
        <w:rPr>
          <w:rFonts w:hint="eastAsia"/>
        </w:rPr>
        <w:t>对工业机器人示教器进行操作，在“</w:t>
      </w:r>
      <w:proofErr w:type="spellStart"/>
      <w:r>
        <w:rPr>
          <w:rFonts w:hint="eastAsia"/>
        </w:rPr>
        <w:t>DeviceNetDevice</w:t>
      </w:r>
      <w:proofErr w:type="spellEnd"/>
      <w:r>
        <w:rPr>
          <w:rFonts w:hint="eastAsia"/>
        </w:rPr>
        <w:t>”中添加工业机器人的</w:t>
      </w:r>
      <w:r>
        <w:rPr>
          <w:rFonts w:hint="eastAsia"/>
        </w:rPr>
        <w:t>DSQC</w:t>
      </w:r>
      <w:r>
        <w:t xml:space="preserve"> 652</w:t>
      </w:r>
      <w:r>
        <w:rPr>
          <w:rFonts w:hint="eastAsia"/>
        </w:rPr>
        <w:t>模块，其模块参数如</w:t>
      </w:r>
      <w:r w:rsidR="00B11B5D">
        <w:fldChar w:fldCharType="begin"/>
      </w:r>
      <w:r w:rsidR="00216617">
        <w:rPr>
          <w:rFonts w:hint="eastAsia"/>
        </w:rPr>
        <w:instrText>REF _Ref514519425 \h</w:instrText>
      </w:r>
      <w:r w:rsidR="00B11B5D">
        <w:fldChar w:fldCharType="separate"/>
      </w:r>
      <w:r w:rsidR="00096226">
        <w:rPr>
          <w:rFonts w:hint="eastAsia"/>
        </w:rPr>
        <w:t>表</w:t>
      </w:r>
      <w:r w:rsidR="00B11B5D">
        <w:fldChar w:fldCharType="end"/>
      </w:r>
      <w:r w:rsidR="00D208D4">
        <w:rPr>
          <w:rFonts w:hint="eastAsia"/>
        </w:rPr>
        <w:t>3</w:t>
      </w:r>
      <w:r>
        <w:rPr>
          <w:rFonts w:hint="eastAsia"/>
        </w:rPr>
        <w:t>所示。根据所提供的执行单元内部接线图，建立信号表。</w:t>
      </w:r>
    </w:p>
    <w:p w:rsidR="00216617" w:rsidRDefault="00216617" w:rsidP="002F6EFF">
      <w:pPr>
        <w:pStyle w:val="ae"/>
        <w:spacing w:before="190"/>
      </w:pPr>
      <w:bookmarkStart w:id="6" w:name="_Ref514519425"/>
      <w:r>
        <w:rPr>
          <w:rFonts w:hint="eastAsia"/>
        </w:rPr>
        <w:t>表</w:t>
      </w:r>
      <w:bookmarkEnd w:id="6"/>
      <w:r w:rsidR="00D208D4">
        <w:rPr>
          <w:rFonts w:hint="eastAsia"/>
        </w:rPr>
        <w:t xml:space="preserve">3 </w:t>
      </w:r>
      <w:r>
        <w:rPr>
          <w:rFonts w:hint="eastAsia"/>
        </w:rPr>
        <w:t>DSQC</w:t>
      </w:r>
      <w:r>
        <w:t xml:space="preserve"> 652</w:t>
      </w:r>
      <w:r>
        <w:rPr>
          <w:rFonts w:hint="eastAsia"/>
        </w:rPr>
        <w:t>模块参数</w:t>
      </w:r>
    </w:p>
    <w:tbl>
      <w:tblPr>
        <w:tblStyle w:val="ac"/>
        <w:tblW w:w="0" w:type="auto"/>
        <w:jc w:val="center"/>
        <w:tblLook w:val="04A0"/>
      </w:tblPr>
      <w:tblGrid>
        <w:gridCol w:w="1134"/>
        <w:gridCol w:w="2268"/>
        <w:gridCol w:w="1701"/>
      </w:tblGrid>
      <w:tr w:rsidR="00841381" w:rsidTr="00216617">
        <w:trPr>
          <w:trHeight w:val="454"/>
          <w:jc w:val="center"/>
        </w:trPr>
        <w:tc>
          <w:tcPr>
            <w:tcW w:w="1134" w:type="dxa"/>
            <w:vAlign w:val="center"/>
          </w:tcPr>
          <w:p w:rsidR="00841381" w:rsidRDefault="00841381" w:rsidP="00216617">
            <w:pPr>
              <w:pStyle w:val="af0"/>
            </w:pPr>
            <w:r>
              <w:rPr>
                <w:rFonts w:hint="eastAsia"/>
              </w:rPr>
              <w:t>序号</w:t>
            </w:r>
          </w:p>
        </w:tc>
        <w:tc>
          <w:tcPr>
            <w:tcW w:w="2268" w:type="dxa"/>
            <w:vAlign w:val="center"/>
          </w:tcPr>
          <w:p w:rsidR="00841381" w:rsidRDefault="00841381" w:rsidP="00216617">
            <w:pPr>
              <w:pStyle w:val="af0"/>
            </w:pPr>
            <w:r>
              <w:rPr>
                <w:rFonts w:hint="eastAsia"/>
              </w:rPr>
              <w:t>参数项</w:t>
            </w:r>
          </w:p>
        </w:tc>
        <w:tc>
          <w:tcPr>
            <w:tcW w:w="1701" w:type="dxa"/>
            <w:vAlign w:val="center"/>
          </w:tcPr>
          <w:p w:rsidR="00841381" w:rsidRDefault="00841381" w:rsidP="00216617">
            <w:pPr>
              <w:pStyle w:val="af0"/>
            </w:pPr>
            <w:r>
              <w:rPr>
                <w:rFonts w:hint="eastAsia"/>
              </w:rPr>
              <w:t>参数值</w:t>
            </w:r>
          </w:p>
        </w:tc>
      </w:tr>
      <w:tr w:rsidR="00841381" w:rsidTr="00216617">
        <w:trPr>
          <w:trHeight w:val="454"/>
          <w:jc w:val="center"/>
        </w:trPr>
        <w:tc>
          <w:tcPr>
            <w:tcW w:w="1134" w:type="dxa"/>
            <w:vAlign w:val="center"/>
          </w:tcPr>
          <w:p w:rsidR="00841381" w:rsidRDefault="00841381" w:rsidP="00216617">
            <w:pPr>
              <w:pStyle w:val="af0"/>
            </w:pPr>
            <w:r>
              <w:rPr>
                <w:rFonts w:hint="eastAsia"/>
              </w:rPr>
              <w:t>1</w:t>
            </w:r>
          </w:p>
        </w:tc>
        <w:tc>
          <w:tcPr>
            <w:tcW w:w="2268" w:type="dxa"/>
            <w:vAlign w:val="center"/>
          </w:tcPr>
          <w:p w:rsidR="00841381" w:rsidRDefault="00841381" w:rsidP="00216617">
            <w:pPr>
              <w:pStyle w:val="af0"/>
            </w:pPr>
            <w:r>
              <w:rPr>
                <w:rFonts w:hint="eastAsia"/>
              </w:rPr>
              <w:t>地址（</w:t>
            </w:r>
            <w:r>
              <w:rPr>
                <w:rFonts w:hint="eastAsia"/>
              </w:rPr>
              <w:t>Address</w:t>
            </w:r>
            <w:r>
              <w:rPr>
                <w:rFonts w:hint="eastAsia"/>
              </w:rPr>
              <w:t>）</w:t>
            </w:r>
          </w:p>
        </w:tc>
        <w:tc>
          <w:tcPr>
            <w:tcW w:w="1701" w:type="dxa"/>
            <w:vAlign w:val="center"/>
          </w:tcPr>
          <w:p w:rsidR="00841381" w:rsidRDefault="00841381" w:rsidP="00216617">
            <w:pPr>
              <w:pStyle w:val="af0"/>
            </w:pPr>
            <w:r>
              <w:rPr>
                <w:rFonts w:hint="eastAsia"/>
              </w:rPr>
              <w:t>1</w:t>
            </w:r>
            <w:r>
              <w:t>0</w:t>
            </w:r>
          </w:p>
        </w:tc>
      </w:tr>
    </w:tbl>
    <w:p w:rsidR="001F581F" w:rsidRDefault="001F581F" w:rsidP="001F581F">
      <w:r>
        <w:rPr>
          <w:rFonts w:hint="eastAsia"/>
        </w:rPr>
        <w:t>对工业机器人示教器进行操作，在“</w:t>
      </w:r>
      <w:proofErr w:type="spellStart"/>
      <w:r>
        <w:rPr>
          <w:rFonts w:hint="eastAsia"/>
        </w:rPr>
        <w:t>DeviceNetDevice</w:t>
      </w:r>
      <w:proofErr w:type="spellEnd"/>
      <w:r>
        <w:rPr>
          <w:rFonts w:hint="eastAsia"/>
        </w:rPr>
        <w:t>”中添加工业机器人的扩展</w:t>
      </w:r>
      <w:r>
        <w:rPr>
          <w:rFonts w:hint="eastAsia"/>
        </w:rPr>
        <w:t>IO</w:t>
      </w:r>
      <w:r w:rsidR="00646401">
        <w:rPr>
          <w:rFonts w:hint="eastAsia"/>
        </w:rPr>
        <w:t>模块，其模块参数如</w:t>
      </w:r>
      <w:r w:rsidR="00B11B5D">
        <w:fldChar w:fldCharType="begin"/>
      </w:r>
      <w:r w:rsidR="00646401">
        <w:rPr>
          <w:rFonts w:hint="eastAsia"/>
        </w:rPr>
        <w:instrText>REF _Ref514525183 \h</w:instrText>
      </w:r>
      <w:r w:rsidR="00B11B5D">
        <w:fldChar w:fldCharType="separate"/>
      </w:r>
      <w:r w:rsidR="00096226">
        <w:rPr>
          <w:rFonts w:hint="eastAsia"/>
        </w:rPr>
        <w:t>表</w:t>
      </w:r>
      <w:r w:rsidR="00B11B5D">
        <w:fldChar w:fldCharType="end"/>
      </w:r>
      <w:r w:rsidR="00D208D4">
        <w:rPr>
          <w:rFonts w:hint="eastAsia"/>
        </w:rPr>
        <w:t>4</w:t>
      </w:r>
      <w:r>
        <w:rPr>
          <w:rFonts w:hint="eastAsia"/>
        </w:rPr>
        <w:t>所示。根据所提供的执行单元内部接线图，建立信号表。</w:t>
      </w:r>
    </w:p>
    <w:p w:rsidR="00F50D2B" w:rsidRDefault="00F50D2B" w:rsidP="002F6EFF">
      <w:pPr>
        <w:pStyle w:val="ae"/>
        <w:spacing w:before="190"/>
      </w:pPr>
      <w:bookmarkStart w:id="7" w:name="_Ref514525183"/>
      <w:r>
        <w:rPr>
          <w:rFonts w:hint="eastAsia"/>
        </w:rPr>
        <w:t>表</w:t>
      </w:r>
      <w:bookmarkEnd w:id="7"/>
      <w:r w:rsidR="00D208D4">
        <w:rPr>
          <w:rFonts w:hint="eastAsia"/>
        </w:rPr>
        <w:t xml:space="preserve">4 </w:t>
      </w:r>
      <w:r>
        <w:rPr>
          <w:rFonts w:hint="eastAsia"/>
        </w:rPr>
        <w:t>扩展</w:t>
      </w:r>
      <w:r>
        <w:rPr>
          <w:rFonts w:hint="eastAsia"/>
        </w:rPr>
        <w:t>IO</w:t>
      </w:r>
      <w:r>
        <w:rPr>
          <w:rFonts w:hint="eastAsia"/>
        </w:rPr>
        <w:t>模块参数</w:t>
      </w:r>
    </w:p>
    <w:tbl>
      <w:tblPr>
        <w:tblStyle w:val="ac"/>
        <w:tblW w:w="0" w:type="auto"/>
        <w:jc w:val="center"/>
        <w:tblLook w:val="04A0"/>
      </w:tblPr>
      <w:tblGrid>
        <w:gridCol w:w="1134"/>
        <w:gridCol w:w="3969"/>
        <w:gridCol w:w="1701"/>
      </w:tblGrid>
      <w:tr w:rsidR="00F50D2B" w:rsidTr="00646401">
        <w:trPr>
          <w:trHeight w:val="454"/>
          <w:jc w:val="center"/>
        </w:trPr>
        <w:tc>
          <w:tcPr>
            <w:tcW w:w="1134" w:type="dxa"/>
            <w:vAlign w:val="center"/>
          </w:tcPr>
          <w:p w:rsidR="00F50D2B" w:rsidRDefault="00F50D2B" w:rsidP="00887996">
            <w:pPr>
              <w:pStyle w:val="af0"/>
            </w:pPr>
            <w:r>
              <w:rPr>
                <w:rFonts w:hint="eastAsia"/>
              </w:rPr>
              <w:t>序号</w:t>
            </w:r>
          </w:p>
        </w:tc>
        <w:tc>
          <w:tcPr>
            <w:tcW w:w="3969" w:type="dxa"/>
            <w:vAlign w:val="center"/>
          </w:tcPr>
          <w:p w:rsidR="00F50D2B" w:rsidRDefault="00F50D2B" w:rsidP="00887996">
            <w:pPr>
              <w:pStyle w:val="af0"/>
            </w:pPr>
            <w:r>
              <w:rPr>
                <w:rFonts w:hint="eastAsia"/>
              </w:rPr>
              <w:t>参数项</w:t>
            </w:r>
          </w:p>
        </w:tc>
        <w:tc>
          <w:tcPr>
            <w:tcW w:w="1701" w:type="dxa"/>
            <w:vAlign w:val="center"/>
          </w:tcPr>
          <w:p w:rsidR="00F50D2B" w:rsidRDefault="00F50D2B" w:rsidP="00887996">
            <w:pPr>
              <w:pStyle w:val="af0"/>
            </w:pPr>
            <w:r>
              <w:rPr>
                <w:rFonts w:hint="eastAsia"/>
              </w:rPr>
              <w:t>参数值</w:t>
            </w:r>
          </w:p>
        </w:tc>
      </w:tr>
      <w:tr w:rsidR="00F50D2B" w:rsidTr="00646401">
        <w:trPr>
          <w:trHeight w:val="454"/>
          <w:jc w:val="center"/>
        </w:trPr>
        <w:tc>
          <w:tcPr>
            <w:tcW w:w="1134" w:type="dxa"/>
            <w:vAlign w:val="center"/>
          </w:tcPr>
          <w:p w:rsidR="00F50D2B" w:rsidRDefault="00F50D2B" w:rsidP="00887996">
            <w:pPr>
              <w:pStyle w:val="af0"/>
            </w:pPr>
            <w:r>
              <w:rPr>
                <w:rFonts w:hint="eastAsia"/>
              </w:rPr>
              <w:t>1</w:t>
            </w:r>
          </w:p>
        </w:tc>
        <w:tc>
          <w:tcPr>
            <w:tcW w:w="3969" w:type="dxa"/>
            <w:vAlign w:val="center"/>
          </w:tcPr>
          <w:p w:rsidR="00F50D2B" w:rsidRDefault="00F50D2B" w:rsidP="00887996">
            <w:pPr>
              <w:pStyle w:val="af0"/>
            </w:pPr>
            <w:r>
              <w:rPr>
                <w:rFonts w:hint="eastAsia"/>
              </w:rPr>
              <w:t>地址（</w:t>
            </w:r>
            <w:r>
              <w:rPr>
                <w:rFonts w:hint="eastAsia"/>
              </w:rPr>
              <w:t>Address</w:t>
            </w:r>
            <w:r>
              <w:rPr>
                <w:rFonts w:hint="eastAsia"/>
              </w:rPr>
              <w:t>）</w:t>
            </w:r>
          </w:p>
        </w:tc>
        <w:tc>
          <w:tcPr>
            <w:tcW w:w="1701" w:type="dxa"/>
            <w:vAlign w:val="center"/>
          </w:tcPr>
          <w:p w:rsidR="00F50D2B" w:rsidRDefault="00F50D2B" w:rsidP="00F50D2B">
            <w:pPr>
              <w:pStyle w:val="af0"/>
            </w:pPr>
            <w:r>
              <w:rPr>
                <w:rFonts w:hint="eastAsia"/>
              </w:rPr>
              <w:t>1</w:t>
            </w:r>
            <w:r>
              <w:t>1</w:t>
            </w:r>
          </w:p>
        </w:tc>
      </w:tr>
      <w:tr w:rsidR="00F50D2B" w:rsidTr="00646401">
        <w:trPr>
          <w:trHeight w:val="454"/>
          <w:jc w:val="center"/>
        </w:trPr>
        <w:tc>
          <w:tcPr>
            <w:tcW w:w="1134" w:type="dxa"/>
            <w:vAlign w:val="center"/>
          </w:tcPr>
          <w:p w:rsidR="00F50D2B" w:rsidRDefault="00F50D2B" w:rsidP="00887996">
            <w:pPr>
              <w:pStyle w:val="af0"/>
            </w:pPr>
            <w:r>
              <w:rPr>
                <w:rFonts w:hint="eastAsia"/>
              </w:rPr>
              <w:t>2</w:t>
            </w:r>
          </w:p>
        </w:tc>
        <w:tc>
          <w:tcPr>
            <w:tcW w:w="3969" w:type="dxa"/>
            <w:vAlign w:val="center"/>
          </w:tcPr>
          <w:p w:rsidR="00F50D2B" w:rsidRDefault="00F50D2B" w:rsidP="00887996">
            <w:pPr>
              <w:pStyle w:val="af0"/>
            </w:pPr>
            <w:r>
              <w:rPr>
                <w:rFonts w:hint="eastAsia"/>
              </w:rPr>
              <w:t>设备代码（</w:t>
            </w:r>
            <w:proofErr w:type="spellStart"/>
            <w:r>
              <w:rPr>
                <w:rFonts w:hint="eastAsia"/>
              </w:rPr>
              <w:t>VendorID</w:t>
            </w:r>
            <w:proofErr w:type="spellEnd"/>
            <w:r>
              <w:rPr>
                <w:rFonts w:hint="eastAsia"/>
              </w:rPr>
              <w:t>）</w:t>
            </w:r>
          </w:p>
        </w:tc>
        <w:tc>
          <w:tcPr>
            <w:tcW w:w="1701" w:type="dxa"/>
            <w:vAlign w:val="center"/>
          </w:tcPr>
          <w:p w:rsidR="00F50D2B" w:rsidRDefault="00F50D2B" w:rsidP="00887996">
            <w:pPr>
              <w:pStyle w:val="af0"/>
            </w:pPr>
            <w:r>
              <w:rPr>
                <w:rFonts w:hint="eastAsia"/>
              </w:rPr>
              <w:t>9</w:t>
            </w:r>
            <w:r>
              <w:t>999</w:t>
            </w:r>
          </w:p>
        </w:tc>
      </w:tr>
      <w:tr w:rsidR="00F50D2B" w:rsidTr="00646401">
        <w:trPr>
          <w:trHeight w:val="454"/>
          <w:jc w:val="center"/>
        </w:trPr>
        <w:tc>
          <w:tcPr>
            <w:tcW w:w="1134" w:type="dxa"/>
            <w:vAlign w:val="center"/>
          </w:tcPr>
          <w:p w:rsidR="00F50D2B" w:rsidRDefault="00F50D2B" w:rsidP="00887996">
            <w:pPr>
              <w:pStyle w:val="af0"/>
            </w:pPr>
            <w:r>
              <w:rPr>
                <w:rFonts w:hint="eastAsia"/>
              </w:rPr>
              <w:t>3</w:t>
            </w:r>
          </w:p>
        </w:tc>
        <w:tc>
          <w:tcPr>
            <w:tcW w:w="3969" w:type="dxa"/>
            <w:vAlign w:val="center"/>
          </w:tcPr>
          <w:p w:rsidR="00F50D2B" w:rsidRDefault="00F50D2B" w:rsidP="00887996">
            <w:pPr>
              <w:pStyle w:val="af0"/>
            </w:pPr>
            <w:r>
              <w:rPr>
                <w:rFonts w:hint="eastAsia"/>
              </w:rPr>
              <w:t>产品代码（</w:t>
            </w:r>
            <w:proofErr w:type="spellStart"/>
            <w:r>
              <w:rPr>
                <w:rFonts w:hint="eastAsia"/>
              </w:rPr>
              <w:t>ProductCode</w:t>
            </w:r>
            <w:proofErr w:type="spellEnd"/>
            <w:r>
              <w:rPr>
                <w:rFonts w:hint="eastAsia"/>
              </w:rPr>
              <w:t>）</w:t>
            </w:r>
          </w:p>
        </w:tc>
        <w:tc>
          <w:tcPr>
            <w:tcW w:w="1701" w:type="dxa"/>
            <w:vAlign w:val="center"/>
          </w:tcPr>
          <w:p w:rsidR="00F50D2B" w:rsidRDefault="00F50D2B" w:rsidP="00887996">
            <w:pPr>
              <w:pStyle w:val="af0"/>
            </w:pPr>
            <w:r>
              <w:rPr>
                <w:rFonts w:hint="eastAsia"/>
              </w:rPr>
              <w:t>6</w:t>
            </w:r>
            <w:r>
              <w:t>7</w:t>
            </w:r>
          </w:p>
        </w:tc>
      </w:tr>
      <w:tr w:rsidR="00F50D2B" w:rsidTr="00646401">
        <w:trPr>
          <w:trHeight w:val="454"/>
          <w:jc w:val="center"/>
        </w:trPr>
        <w:tc>
          <w:tcPr>
            <w:tcW w:w="1134" w:type="dxa"/>
            <w:vAlign w:val="center"/>
          </w:tcPr>
          <w:p w:rsidR="00F50D2B" w:rsidRDefault="00F50D2B" w:rsidP="00887996">
            <w:pPr>
              <w:pStyle w:val="af0"/>
            </w:pPr>
            <w:r>
              <w:rPr>
                <w:rFonts w:hint="eastAsia"/>
              </w:rPr>
              <w:t>4</w:t>
            </w:r>
          </w:p>
        </w:tc>
        <w:tc>
          <w:tcPr>
            <w:tcW w:w="3969" w:type="dxa"/>
            <w:vAlign w:val="center"/>
          </w:tcPr>
          <w:p w:rsidR="00F50D2B" w:rsidRDefault="00F50D2B" w:rsidP="00887996">
            <w:pPr>
              <w:pStyle w:val="af0"/>
            </w:pPr>
            <w:r>
              <w:rPr>
                <w:rFonts w:hint="eastAsia"/>
              </w:rPr>
              <w:t>设备类型（</w:t>
            </w:r>
            <w:proofErr w:type="spellStart"/>
            <w:r>
              <w:rPr>
                <w:rFonts w:hint="eastAsia"/>
              </w:rPr>
              <w:t>DeviceType</w:t>
            </w:r>
            <w:proofErr w:type="spellEnd"/>
            <w:r>
              <w:rPr>
                <w:rFonts w:hint="eastAsia"/>
              </w:rPr>
              <w:t>）</w:t>
            </w:r>
          </w:p>
        </w:tc>
        <w:tc>
          <w:tcPr>
            <w:tcW w:w="1701" w:type="dxa"/>
            <w:vAlign w:val="center"/>
          </w:tcPr>
          <w:p w:rsidR="00F50D2B" w:rsidRDefault="00F50D2B" w:rsidP="00887996">
            <w:pPr>
              <w:pStyle w:val="af0"/>
            </w:pPr>
            <w:r>
              <w:rPr>
                <w:rFonts w:hint="eastAsia"/>
              </w:rPr>
              <w:t>1</w:t>
            </w:r>
            <w:r>
              <w:t>2</w:t>
            </w:r>
          </w:p>
        </w:tc>
      </w:tr>
      <w:tr w:rsidR="00F50D2B" w:rsidTr="00646401">
        <w:trPr>
          <w:trHeight w:val="454"/>
          <w:jc w:val="center"/>
        </w:trPr>
        <w:tc>
          <w:tcPr>
            <w:tcW w:w="1134" w:type="dxa"/>
            <w:vAlign w:val="center"/>
          </w:tcPr>
          <w:p w:rsidR="00F50D2B" w:rsidRDefault="00F50D2B" w:rsidP="00887996">
            <w:pPr>
              <w:pStyle w:val="af0"/>
            </w:pPr>
            <w:r>
              <w:rPr>
                <w:rFonts w:hint="eastAsia"/>
              </w:rPr>
              <w:t>5</w:t>
            </w:r>
          </w:p>
        </w:tc>
        <w:tc>
          <w:tcPr>
            <w:tcW w:w="3969" w:type="dxa"/>
            <w:vAlign w:val="center"/>
          </w:tcPr>
          <w:p w:rsidR="00F50D2B" w:rsidRDefault="00F50D2B" w:rsidP="00887996">
            <w:pPr>
              <w:pStyle w:val="af0"/>
            </w:pPr>
            <w:r>
              <w:rPr>
                <w:rFonts w:hint="eastAsia"/>
              </w:rPr>
              <w:t>通讯类型（</w:t>
            </w:r>
            <w:proofErr w:type="spellStart"/>
            <w:r>
              <w:rPr>
                <w:rFonts w:hint="eastAsia"/>
              </w:rPr>
              <w:t>ConnectionType</w:t>
            </w:r>
            <w:proofErr w:type="spellEnd"/>
            <w:r>
              <w:rPr>
                <w:rFonts w:hint="eastAsia"/>
              </w:rPr>
              <w:t>）</w:t>
            </w:r>
          </w:p>
        </w:tc>
        <w:tc>
          <w:tcPr>
            <w:tcW w:w="1701" w:type="dxa"/>
            <w:vAlign w:val="center"/>
          </w:tcPr>
          <w:p w:rsidR="00F50D2B" w:rsidRDefault="00F50D2B" w:rsidP="00887996">
            <w:pPr>
              <w:pStyle w:val="af0"/>
            </w:pPr>
            <w:r>
              <w:rPr>
                <w:rFonts w:hint="eastAsia"/>
              </w:rPr>
              <w:t>Polled</w:t>
            </w:r>
          </w:p>
        </w:tc>
      </w:tr>
      <w:tr w:rsidR="00F50D2B" w:rsidTr="00646401">
        <w:trPr>
          <w:trHeight w:val="454"/>
          <w:jc w:val="center"/>
        </w:trPr>
        <w:tc>
          <w:tcPr>
            <w:tcW w:w="1134" w:type="dxa"/>
            <w:vAlign w:val="center"/>
          </w:tcPr>
          <w:p w:rsidR="00F50D2B" w:rsidRDefault="00F50D2B" w:rsidP="00887996">
            <w:pPr>
              <w:pStyle w:val="af0"/>
            </w:pPr>
            <w:r>
              <w:rPr>
                <w:rFonts w:hint="eastAsia"/>
              </w:rPr>
              <w:t>6</w:t>
            </w:r>
          </w:p>
        </w:tc>
        <w:tc>
          <w:tcPr>
            <w:tcW w:w="3969" w:type="dxa"/>
            <w:vAlign w:val="center"/>
          </w:tcPr>
          <w:p w:rsidR="00F50D2B" w:rsidRDefault="00646401" w:rsidP="00887996">
            <w:pPr>
              <w:pStyle w:val="af0"/>
            </w:pPr>
            <w:r>
              <w:rPr>
                <w:rFonts w:hint="eastAsia"/>
              </w:rPr>
              <w:t>输出长度（</w:t>
            </w:r>
            <w:proofErr w:type="spellStart"/>
            <w:r>
              <w:rPr>
                <w:rFonts w:hint="eastAsia"/>
              </w:rPr>
              <w:t>ConnectionOutputSize</w:t>
            </w:r>
            <w:proofErr w:type="spellEnd"/>
            <w:r>
              <w:rPr>
                <w:rFonts w:hint="eastAsia"/>
              </w:rPr>
              <w:t>）</w:t>
            </w:r>
          </w:p>
        </w:tc>
        <w:tc>
          <w:tcPr>
            <w:tcW w:w="1701" w:type="dxa"/>
            <w:vAlign w:val="center"/>
          </w:tcPr>
          <w:p w:rsidR="00F50D2B" w:rsidRDefault="00646401" w:rsidP="00887996">
            <w:pPr>
              <w:pStyle w:val="af0"/>
            </w:pPr>
            <w:r>
              <w:rPr>
                <w:rFonts w:hint="eastAsia"/>
              </w:rPr>
              <w:t>1</w:t>
            </w:r>
            <w:r>
              <w:t>2</w:t>
            </w:r>
          </w:p>
        </w:tc>
      </w:tr>
      <w:tr w:rsidR="00646401" w:rsidTr="00646401">
        <w:trPr>
          <w:trHeight w:val="454"/>
          <w:jc w:val="center"/>
        </w:trPr>
        <w:tc>
          <w:tcPr>
            <w:tcW w:w="1134" w:type="dxa"/>
            <w:vAlign w:val="center"/>
          </w:tcPr>
          <w:p w:rsidR="00646401" w:rsidRDefault="00646401" w:rsidP="00887996">
            <w:pPr>
              <w:pStyle w:val="af0"/>
            </w:pPr>
            <w:r>
              <w:rPr>
                <w:rFonts w:hint="eastAsia"/>
              </w:rPr>
              <w:t>7</w:t>
            </w:r>
          </w:p>
        </w:tc>
        <w:tc>
          <w:tcPr>
            <w:tcW w:w="3969" w:type="dxa"/>
            <w:vAlign w:val="center"/>
          </w:tcPr>
          <w:p w:rsidR="00646401" w:rsidRDefault="00646401" w:rsidP="00887996">
            <w:pPr>
              <w:pStyle w:val="af0"/>
            </w:pPr>
            <w:r>
              <w:rPr>
                <w:rFonts w:hint="eastAsia"/>
              </w:rPr>
              <w:t>输入长度（</w:t>
            </w:r>
            <w:proofErr w:type="spellStart"/>
            <w:r>
              <w:rPr>
                <w:rFonts w:hint="eastAsia"/>
              </w:rPr>
              <w:t>ConnectionInputSize</w:t>
            </w:r>
            <w:proofErr w:type="spellEnd"/>
            <w:r>
              <w:rPr>
                <w:rFonts w:hint="eastAsia"/>
              </w:rPr>
              <w:t>）</w:t>
            </w:r>
          </w:p>
        </w:tc>
        <w:tc>
          <w:tcPr>
            <w:tcW w:w="1701" w:type="dxa"/>
            <w:vAlign w:val="center"/>
          </w:tcPr>
          <w:p w:rsidR="00646401" w:rsidRDefault="00646401" w:rsidP="00887996">
            <w:pPr>
              <w:pStyle w:val="af0"/>
            </w:pPr>
            <w:r>
              <w:rPr>
                <w:rFonts w:hint="eastAsia"/>
              </w:rPr>
              <w:t>2</w:t>
            </w:r>
          </w:p>
        </w:tc>
      </w:tr>
    </w:tbl>
    <w:p w:rsidR="001F581F" w:rsidRDefault="00646401" w:rsidP="001F581F">
      <w:pPr>
        <w:pStyle w:val="3"/>
        <w:ind w:firstLine="560"/>
      </w:pPr>
      <w:r>
        <w:rPr>
          <w:rFonts w:hint="eastAsia"/>
        </w:rPr>
        <w:t>（</w:t>
      </w:r>
      <w:r w:rsidR="005C6134">
        <w:t>3</w:t>
      </w:r>
      <w:r>
        <w:rPr>
          <w:rFonts w:hint="eastAsia"/>
        </w:rPr>
        <w:t>）</w:t>
      </w:r>
      <w:r w:rsidR="001F581F">
        <w:rPr>
          <w:rFonts w:hint="eastAsia"/>
        </w:rPr>
        <w:t>智能视觉通讯设置</w:t>
      </w:r>
    </w:p>
    <w:p w:rsidR="001F581F" w:rsidRDefault="001F581F" w:rsidP="001F581F">
      <w:r>
        <w:rPr>
          <w:rFonts w:hint="eastAsia"/>
        </w:rPr>
        <w:t>根据控制系统方案设计结果，对智能视觉通讯端口</w:t>
      </w:r>
      <w:r w:rsidR="00646401">
        <w:rPr>
          <w:rFonts w:hint="eastAsia"/>
        </w:rPr>
        <w:t>和与其完成通讯的控制设备网络端口</w:t>
      </w:r>
      <w:r>
        <w:rPr>
          <w:rFonts w:hint="eastAsia"/>
        </w:rPr>
        <w:t>进行设置，使其可以建立正常通信并实现信号交互。</w:t>
      </w:r>
    </w:p>
    <w:p w:rsidR="001F581F" w:rsidRDefault="00646401" w:rsidP="001F581F">
      <w:pPr>
        <w:pStyle w:val="3"/>
        <w:ind w:firstLine="560"/>
      </w:pPr>
      <w:r>
        <w:rPr>
          <w:rFonts w:hint="eastAsia"/>
        </w:rPr>
        <w:t>（</w:t>
      </w:r>
      <w:r w:rsidR="005C6134">
        <w:t>4</w:t>
      </w:r>
      <w:r>
        <w:rPr>
          <w:rFonts w:hint="eastAsia"/>
        </w:rPr>
        <w:t>）</w:t>
      </w:r>
      <w:proofErr w:type="spellStart"/>
      <w:r w:rsidR="001F581F">
        <w:rPr>
          <w:rFonts w:hint="eastAsia"/>
        </w:rPr>
        <w:t>WinCC</w:t>
      </w:r>
      <w:proofErr w:type="spellEnd"/>
      <w:r w:rsidR="001F581F">
        <w:rPr>
          <w:rFonts w:hint="eastAsia"/>
        </w:rPr>
        <w:t>组态设置</w:t>
      </w:r>
    </w:p>
    <w:p w:rsidR="001F581F" w:rsidRDefault="001F581F" w:rsidP="00887996">
      <w:r>
        <w:rPr>
          <w:rFonts w:hint="eastAsia"/>
        </w:rPr>
        <w:t>根据控制系统方案设计结果，在</w:t>
      </w:r>
      <w:r>
        <w:rPr>
          <w:rFonts w:hint="eastAsia"/>
        </w:rPr>
        <w:t>TIA</w:t>
      </w:r>
      <w:r>
        <w:rPr>
          <w:rFonts w:hint="eastAsia"/>
        </w:rPr>
        <w:t>编程软件中建立</w:t>
      </w:r>
      <w:proofErr w:type="spellStart"/>
      <w:r>
        <w:rPr>
          <w:rFonts w:hint="eastAsia"/>
        </w:rPr>
        <w:t>WinCC</w:t>
      </w:r>
      <w:proofErr w:type="spellEnd"/>
      <w:r>
        <w:rPr>
          <w:rFonts w:hint="eastAsia"/>
        </w:rPr>
        <w:t>工程项目，并使其与总控单元</w:t>
      </w:r>
      <w:r>
        <w:rPr>
          <w:rFonts w:hint="eastAsia"/>
        </w:rPr>
        <w:t>PLC</w:t>
      </w:r>
      <w:r>
        <w:rPr>
          <w:rFonts w:hint="eastAsia"/>
        </w:rPr>
        <w:t>建立正常通讯并实现信号交互。对数控系统的网络通信端口进行设置，并在</w:t>
      </w:r>
      <w:r>
        <w:rPr>
          <w:rFonts w:hint="eastAsia"/>
        </w:rPr>
        <w:t>TIA</w:t>
      </w:r>
      <w:r>
        <w:rPr>
          <w:rFonts w:hint="eastAsia"/>
        </w:rPr>
        <w:t>编程软件中对</w:t>
      </w:r>
      <w:proofErr w:type="spellStart"/>
      <w:r>
        <w:rPr>
          <w:rFonts w:hint="eastAsia"/>
        </w:rPr>
        <w:t>WinCC</w:t>
      </w:r>
      <w:proofErr w:type="spellEnd"/>
      <w:r>
        <w:rPr>
          <w:rFonts w:hint="eastAsia"/>
        </w:rPr>
        <w:t>工程项目进行通讯设置，使数控系统和</w:t>
      </w:r>
      <w:proofErr w:type="spellStart"/>
      <w:r>
        <w:rPr>
          <w:rFonts w:hint="eastAsia"/>
        </w:rPr>
        <w:t>WinCC</w:t>
      </w:r>
      <w:proofErr w:type="spellEnd"/>
      <w:r>
        <w:rPr>
          <w:rFonts w:hint="eastAsia"/>
        </w:rPr>
        <w:t>建立通讯连接并可在线设置交互信号。</w:t>
      </w:r>
    </w:p>
    <w:p w:rsidR="00887996" w:rsidRDefault="00646401" w:rsidP="00646401">
      <w:pPr>
        <w:pStyle w:val="2"/>
        <w:ind w:firstLine="562"/>
      </w:pPr>
      <w:r>
        <w:t>2.</w:t>
      </w:r>
      <w:r w:rsidR="00887996">
        <w:rPr>
          <w:rFonts w:hint="eastAsia"/>
        </w:rPr>
        <w:t>执行单元和工具单元智能化改造</w:t>
      </w:r>
    </w:p>
    <w:p w:rsidR="00F12788" w:rsidRDefault="00887996" w:rsidP="00887996">
      <w:pPr>
        <w:pStyle w:val="3"/>
        <w:ind w:firstLine="560"/>
      </w:pPr>
      <w:r>
        <w:rPr>
          <w:rFonts w:hint="eastAsia"/>
        </w:rPr>
        <w:t>（</w:t>
      </w:r>
      <w:r>
        <w:rPr>
          <w:rFonts w:hint="eastAsia"/>
        </w:rPr>
        <w:t>1</w:t>
      </w:r>
      <w:r>
        <w:rPr>
          <w:rFonts w:hint="eastAsia"/>
        </w:rPr>
        <w:t>）</w:t>
      </w:r>
      <w:r w:rsidR="00F12788">
        <w:rPr>
          <w:rFonts w:hint="eastAsia"/>
        </w:rPr>
        <w:t>工业机器人安全姿态设定</w:t>
      </w:r>
    </w:p>
    <w:p w:rsidR="00F12788" w:rsidRDefault="00F12788" w:rsidP="00F12788">
      <w:r>
        <w:rPr>
          <w:rFonts w:hint="eastAsia"/>
        </w:rPr>
        <w:t>对工业机器人操作与编程，确定工业机器人本体的安全姿态，此姿态下工业机器人本体不会与周边设备发生碰撞。当执行单元平移滑台运行时，工业机器人本体必须保持此姿态，不得同</w:t>
      </w:r>
      <w:r w:rsidR="00646401">
        <w:rPr>
          <w:rFonts w:hint="eastAsia"/>
        </w:rPr>
        <w:t>时</w:t>
      </w:r>
      <w:r>
        <w:rPr>
          <w:rFonts w:hint="eastAsia"/>
        </w:rPr>
        <w:t>动作。</w:t>
      </w:r>
    </w:p>
    <w:p w:rsidR="00104306" w:rsidRDefault="00104306" w:rsidP="00104306">
      <w:pPr>
        <w:pStyle w:val="3"/>
        <w:ind w:firstLine="560"/>
      </w:pPr>
      <w:r>
        <w:rPr>
          <w:rFonts w:hint="eastAsia"/>
        </w:rPr>
        <w:t>（</w:t>
      </w:r>
      <w:r>
        <w:t>2</w:t>
      </w:r>
      <w:r>
        <w:rPr>
          <w:rFonts w:hint="eastAsia"/>
        </w:rPr>
        <w:t>）执行单元平移滑台改造</w:t>
      </w:r>
    </w:p>
    <w:p w:rsidR="00104306" w:rsidRPr="00082066" w:rsidRDefault="00B11B5D" w:rsidP="00104306">
      <w:r>
        <w:fldChar w:fldCharType="begin"/>
      </w:r>
      <w:r w:rsidR="00570A0D">
        <w:rPr>
          <w:rFonts w:hint="eastAsia"/>
        </w:rPr>
        <w:instrText>= 1 \* GB3</w:instrText>
      </w:r>
      <w:r>
        <w:fldChar w:fldCharType="separate"/>
      </w:r>
      <w:r w:rsidR="002E6E91">
        <w:rPr>
          <w:rFonts w:hint="eastAsia"/>
          <w:noProof/>
        </w:rPr>
        <w:t>①</w:t>
      </w:r>
      <w:r>
        <w:fldChar w:fldCharType="end"/>
      </w:r>
      <w:r w:rsidR="00104306" w:rsidRPr="00082066">
        <w:rPr>
          <w:rFonts w:hint="eastAsia"/>
        </w:rPr>
        <w:t>对执行单元</w:t>
      </w:r>
      <w:r w:rsidR="00104306">
        <w:rPr>
          <w:rFonts w:hint="eastAsia"/>
        </w:rPr>
        <w:t>中</w:t>
      </w:r>
      <w:r w:rsidR="00104306" w:rsidRPr="00082066">
        <w:rPr>
          <w:rFonts w:hint="eastAsia"/>
        </w:rPr>
        <w:t>的</w:t>
      </w:r>
      <w:r w:rsidR="00104306" w:rsidRPr="00082066">
        <w:rPr>
          <w:rFonts w:hint="eastAsia"/>
        </w:rPr>
        <w:t>PLC</w:t>
      </w:r>
      <w:r w:rsidR="00104306" w:rsidRPr="00082066">
        <w:rPr>
          <w:rFonts w:hint="eastAsia"/>
        </w:rPr>
        <w:t>编程，设置</w:t>
      </w:r>
      <w:r w:rsidR="00104306">
        <w:rPr>
          <w:rFonts w:hint="eastAsia"/>
        </w:rPr>
        <w:t>PLC</w:t>
      </w:r>
      <w:r w:rsidR="00104306" w:rsidRPr="00082066">
        <w:rPr>
          <w:rFonts w:hint="eastAsia"/>
        </w:rPr>
        <w:t>对于伺服电机的控制参数，其中伺服电机编码器分辨率为</w:t>
      </w:r>
      <w:r w:rsidR="00104306" w:rsidRPr="00082066">
        <w:rPr>
          <w:rFonts w:hint="eastAsia"/>
        </w:rPr>
        <w:t>1</w:t>
      </w:r>
      <w:r w:rsidR="00104306" w:rsidRPr="00082066">
        <w:t>31072 pulses/rev</w:t>
      </w:r>
      <w:r w:rsidR="00104306" w:rsidRPr="00082066">
        <w:rPr>
          <w:rFonts w:hint="eastAsia"/>
        </w:rPr>
        <w:t>（</w:t>
      </w:r>
      <w:r w:rsidR="00104306" w:rsidRPr="00082066">
        <w:rPr>
          <w:rFonts w:hint="eastAsia"/>
        </w:rPr>
        <w:t>17</w:t>
      </w:r>
      <w:r w:rsidR="00104306" w:rsidRPr="00082066">
        <w:rPr>
          <w:rFonts w:hint="eastAsia"/>
        </w:rPr>
        <w:t>线），伺服电机驱动器电子齿轮</w:t>
      </w:r>
      <w:r w:rsidR="00CC0718">
        <w:rPr>
          <w:rFonts w:hint="eastAsia"/>
        </w:rPr>
        <w:t>已</w:t>
      </w:r>
      <w:r w:rsidR="00104306" w:rsidRPr="00082066">
        <w:rPr>
          <w:rFonts w:hint="eastAsia"/>
        </w:rPr>
        <w:t>设置为</w:t>
      </w:r>
      <w:r w:rsidR="00104306" w:rsidRPr="0090657A">
        <w:rPr>
          <w:rFonts w:hint="eastAsia"/>
        </w:rPr>
        <w:t>900:1</w:t>
      </w:r>
      <w:r w:rsidR="00104306" w:rsidRPr="00082066">
        <w:rPr>
          <w:rFonts w:hint="eastAsia"/>
        </w:rPr>
        <w:t>，减速机减速比</w:t>
      </w:r>
      <w:r w:rsidR="00104306" w:rsidRPr="00457E5C">
        <w:t>3</w:t>
      </w:r>
      <w:r w:rsidR="00104306" w:rsidRPr="00457E5C">
        <w:rPr>
          <w:rFonts w:hint="eastAsia"/>
        </w:rPr>
        <w:t>:1</w:t>
      </w:r>
      <w:r w:rsidR="00104306" w:rsidRPr="00082066">
        <w:rPr>
          <w:rFonts w:hint="eastAsia"/>
        </w:rPr>
        <w:t>，同步带减速比</w:t>
      </w:r>
      <w:r w:rsidR="00104306" w:rsidRPr="00082066">
        <w:rPr>
          <w:rFonts w:hint="eastAsia"/>
        </w:rPr>
        <w:t>1.5</w:t>
      </w:r>
      <w:r w:rsidR="00CC0718">
        <w:rPr>
          <w:rFonts w:hint="eastAsia"/>
        </w:rPr>
        <w:t>:</w:t>
      </w:r>
      <w:r w:rsidR="00104306">
        <w:rPr>
          <w:rFonts w:hint="eastAsia"/>
        </w:rPr>
        <w:t>1</w:t>
      </w:r>
      <w:r w:rsidR="00104306" w:rsidRPr="00082066">
        <w:rPr>
          <w:rFonts w:hint="eastAsia"/>
        </w:rPr>
        <w:t>，滚珠丝杠</w:t>
      </w:r>
      <w:r w:rsidR="00104306">
        <w:rPr>
          <w:rFonts w:hint="eastAsia"/>
        </w:rPr>
        <w:t>导程</w:t>
      </w:r>
      <w:r w:rsidR="00104306" w:rsidRPr="00082066">
        <w:t>5</w:t>
      </w:r>
      <w:r w:rsidR="00104306" w:rsidRPr="00082066">
        <w:rPr>
          <w:rFonts w:hint="eastAsia"/>
        </w:rPr>
        <w:t>mm</w:t>
      </w:r>
      <w:r w:rsidR="00104306" w:rsidRPr="00082066">
        <w:rPr>
          <w:rFonts w:hint="eastAsia"/>
        </w:rPr>
        <w:t>。</w:t>
      </w:r>
      <w:r w:rsidR="00C013A0">
        <w:rPr>
          <w:rFonts w:hint="eastAsia"/>
        </w:rPr>
        <w:t>（</w:t>
      </w:r>
      <w:r w:rsidR="00C013A0" w:rsidRPr="00C013A0">
        <w:rPr>
          <w:rFonts w:hint="eastAsia"/>
          <w:b/>
        </w:rPr>
        <w:t>无需设置，已经设置完毕</w:t>
      </w:r>
      <w:r w:rsidR="00C013A0">
        <w:rPr>
          <w:rFonts w:hint="eastAsia"/>
        </w:rPr>
        <w:t>）</w:t>
      </w:r>
    </w:p>
    <w:p w:rsidR="00104306" w:rsidRDefault="00B11B5D" w:rsidP="00104306">
      <w:r>
        <w:fldChar w:fldCharType="begin"/>
      </w:r>
      <w:r w:rsidR="00EA4845">
        <w:rPr>
          <w:rFonts w:hint="eastAsia"/>
        </w:rPr>
        <w:instrText>= 2 \* GB3</w:instrText>
      </w:r>
      <w:r>
        <w:fldChar w:fldCharType="separate"/>
      </w:r>
      <w:r w:rsidR="002E6E91">
        <w:rPr>
          <w:rFonts w:hint="eastAsia"/>
          <w:noProof/>
        </w:rPr>
        <w:t>②</w:t>
      </w:r>
      <w:r>
        <w:fldChar w:fldCharType="end"/>
      </w:r>
      <w:r w:rsidR="00104306">
        <w:rPr>
          <w:rFonts w:hint="eastAsia"/>
        </w:rPr>
        <w:t>根据所提供的执行单元内部接线图，对执行单元内部的</w:t>
      </w:r>
      <w:r w:rsidR="00104306">
        <w:rPr>
          <w:rFonts w:hint="eastAsia"/>
        </w:rPr>
        <w:t>PLC</w:t>
      </w:r>
      <w:r w:rsidR="00104306">
        <w:rPr>
          <w:rFonts w:hint="eastAsia"/>
        </w:rPr>
        <w:t>进行编程</w:t>
      </w:r>
      <w:r w:rsidR="008E25A7">
        <w:rPr>
          <w:rFonts w:hint="eastAsia"/>
        </w:rPr>
        <w:t>，使</w:t>
      </w:r>
      <w:r w:rsidR="00104306">
        <w:rPr>
          <w:rFonts w:hint="eastAsia"/>
        </w:rPr>
        <w:t>平移滑台</w:t>
      </w:r>
      <w:r w:rsidR="00BA6A52">
        <w:rPr>
          <w:rFonts w:hint="eastAsia"/>
        </w:rPr>
        <w:t>实现</w:t>
      </w:r>
      <w:r w:rsidR="00EA4845">
        <w:rPr>
          <w:rFonts w:hint="eastAsia"/>
        </w:rPr>
        <w:t>回原点、定位运动、定速运动</w:t>
      </w:r>
      <w:r w:rsidR="00104306">
        <w:rPr>
          <w:rFonts w:hint="eastAsia"/>
        </w:rPr>
        <w:t>功能，原点传感器位于标尺</w:t>
      </w:r>
      <w:r w:rsidR="00104306" w:rsidRPr="008E25A7">
        <w:rPr>
          <w:rFonts w:hint="eastAsia"/>
        </w:rPr>
        <w:t>零刻度</w:t>
      </w:r>
      <w:r w:rsidR="0090657A">
        <w:rPr>
          <w:rFonts w:hint="eastAsia"/>
        </w:rPr>
        <w:t>一侧</w:t>
      </w:r>
      <w:r w:rsidR="00104306">
        <w:rPr>
          <w:rFonts w:hint="eastAsia"/>
        </w:rPr>
        <w:t>。</w:t>
      </w:r>
    </w:p>
    <w:p w:rsidR="00F12788" w:rsidRDefault="00887996" w:rsidP="00887996">
      <w:pPr>
        <w:pStyle w:val="3"/>
        <w:ind w:firstLine="560"/>
      </w:pPr>
      <w:r>
        <w:rPr>
          <w:rFonts w:hint="eastAsia"/>
        </w:rPr>
        <w:t>（</w:t>
      </w:r>
      <w:r w:rsidR="00104306">
        <w:t>3</w:t>
      </w:r>
      <w:r>
        <w:rPr>
          <w:rFonts w:hint="eastAsia"/>
        </w:rPr>
        <w:t>）</w:t>
      </w:r>
      <w:r w:rsidR="00F12788">
        <w:rPr>
          <w:rFonts w:hint="eastAsia"/>
        </w:rPr>
        <w:t>快换工具的拾取与放回</w:t>
      </w:r>
    </w:p>
    <w:p w:rsidR="00F12788" w:rsidRDefault="00BE6EAB" w:rsidP="00F12788">
      <w:r>
        <w:rPr>
          <w:rFonts w:hint="eastAsia"/>
        </w:rPr>
        <w:t>对工业机器人操作与编程，使工业机器人可以完成对所需</w:t>
      </w:r>
      <w:r w:rsidR="00F12788">
        <w:rPr>
          <w:rFonts w:hint="eastAsia"/>
        </w:rPr>
        <w:t>工具的拾取与放回，动作过程无碰撞。</w:t>
      </w:r>
      <w:r w:rsidR="0090657A" w:rsidRPr="00B73C80">
        <w:rPr>
          <w:rFonts w:hint="eastAsia"/>
        </w:rPr>
        <w:t>快换工具</w:t>
      </w:r>
      <w:r w:rsidR="0090657A" w:rsidRPr="00C15C61">
        <w:rPr>
          <w:rFonts w:hint="eastAsia"/>
        </w:rPr>
        <w:t>在工具架的位置根据使用需求自行调整</w:t>
      </w:r>
      <w:r w:rsidR="0090657A">
        <w:rPr>
          <w:rFonts w:hint="eastAsia"/>
        </w:rPr>
        <w:t>。</w:t>
      </w:r>
    </w:p>
    <w:p w:rsidR="00887996" w:rsidRDefault="00887996" w:rsidP="00104306">
      <w:pPr>
        <w:pStyle w:val="3"/>
        <w:ind w:firstLine="560"/>
      </w:pPr>
      <w:r>
        <w:rPr>
          <w:rFonts w:hint="eastAsia"/>
        </w:rPr>
        <w:t>（</w:t>
      </w:r>
      <w:r w:rsidR="00104306">
        <w:t>4</w:t>
      </w:r>
      <w:r>
        <w:rPr>
          <w:rFonts w:hint="eastAsia"/>
        </w:rPr>
        <w:t>）快换工具的使用</w:t>
      </w:r>
    </w:p>
    <w:p w:rsidR="00D62449" w:rsidRDefault="00D62449" w:rsidP="00F12788">
      <w:r>
        <w:rPr>
          <w:rFonts w:hint="eastAsia"/>
        </w:rPr>
        <w:t>对工业机器人操作与编程，使工业机器人可以完成对所使用的工具的动作，如夹爪类工具的夹紧</w:t>
      </w:r>
      <w:r>
        <w:rPr>
          <w:rFonts w:hint="eastAsia"/>
        </w:rPr>
        <w:t>/</w:t>
      </w:r>
      <w:r>
        <w:rPr>
          <w:rFonts w:hint="eastAsia"/>
        </w:rPr>
        <w:t>松开、吸盘类工具的</w:t>
      </w:r>
      <w:r w:rsidR="0035306A">
        <w:rPr>
          <w:rFonts w:hint="eastAsia"/>
        </w:rPr>
        <w:t>吸取</w:t>
      </w:r>
      <w:r w:rsidR="0035306A">
        <w:rPr>
          <w:rFonts w:hint="eastAsia"/>
        </w:rPr>
        <w:t>/</w:t>
      </w:r>
      <w:r w:rsidR="0035306A">
        <w:rPr>
          <w:rFonts w:hint="eastAsia"/>
        </w:rPr>
        <w:t>释放、打磨类工具的打磨</w:t>
      </w:r>
      <w:r w:rsidR="0035306A">
        <w:rPr>
          <w:rFonts w:hint="eastAsia"/>
        </w:rPr>
        <w:t>/</w:t>
      </w:r>
      <w:r w:rsidR="0035306A">
        <w:rPr>
          <w:rFonts w:hint="eastAsia"/>
        </w:rPr>
        <w:t>停止等动作切换</w:t>
      </w:r>
      <w:r w:rsidR="00887996">
        <w:rPr>
          <w:rFonts w:hint="eastAsia"/>
        </w:rPr>
        <w:t>，并实现轮毂的拾取、释放和打磨加工</w:t>
      </w:r>
      <w:r w:rsidR="0035306A">
        <w:rPr>
          <w:rFonts w:hint="eastAsia"/>
        </w:rPr>
        <w:t>。</w:t>
      </w:r>
    </w:p>
    <w:p w:rsidR="0035306A" w:rsidRDefault="005C6134" w:rsidP="0035306A">
      <w:pPr>
        <w:pStyle w:val="2"/>
        <w:ind w:firstLine="562"/>
      </w:pPr>
      <w:r>
        <w:t>3</w:t>
      </w:r>
      <w:r w:rsidR="0035306A">
        <w:t>.</w:t>
      </w:r>
      <w:r w:rsidR="0035306A">
        <w:rPr>
          <w:rFonts w:hint="eastAsia"/>
        </w:rPr>
        <w:t>仓储单元智能化改造</w:t>
      </w:r>
    </w:p>
    <w:p w:rsidR="00104306" w:rsidRDefault="00104306" w:rsidP="00104306">
      <w:pPr>
        <w:pStyle w:val="3"/>
        <w:ind w:firstLine="560"/>
      </w:pPr>
      <w:r>
        <w:rPr>
          <w:rFonts w:hint="eastAsia"/>
        </w:rPr>
        <w:t>（</w:t>
      </w:r>
      <w:r>
        <w:rPr>
          <w:rFonts w:hint="eastAsia"/>
        </w:rPr>
        <w:t>1</w:t>
      </w:r>
      <w:r>
        <w:rPr>
          <w:rFonts w:hint="eastAsia"/>
        </w:rPr>
        <w:t>）仓储单元</w:t>
      </w:r>
      <w:r w:rsidR="00570A0D">
        <w:rPr>
          <w:rFonts w:hint="eastAsia"/>
        </w:rPr>
        <w:t>立体仓库</w:t>
      </w:r>
      <w:r>
        <w:rPr>
          <w:rFonts w:hint="eastAsia"/>
        </w:rPr>
        <w:t>改造</w:t>
      </w:r>
    </w:p>
    <w:p w:rsidR="00570A0D" w:rsidRDefault="00104306" w:rsidP="00104306">
      <w:r>
        <w:rPr>
          <w:rFonts w:hint="eastAsia"/>
        </w:rPr>
        <w:t>根据控制系统方案设计结果和所提供的仓储单元内部接线图，</w:t>
      </w:r>
      <w:r w:rsidR="00772789">
        <w:rPr>
          <w:rFonts w:hint="eastAsia"/>
        </w:rPr>
        <w:t>实现</w:t>
      </w:r>
      <w:r w:rsidR="00570A0D">
        <w:rPr>
          <w:rFonts w:hint="eastAsia"/>
        </w:rPr>
        <w:t>以下功能：</w:t>
      </w:r>
    </w:p>
    <w:p w:rsidR="00104306" w:rsidRDefault="00B11B5D" w:rsidP="00104306">
      <w:r>
        <w:fldChar w:fldCharType="begin"/>
      </w:r>
      <w:r w:rsidR="00570A0D">
        <w:rPr>
          <w:rFonts w:hint="eastAsia"/>
        </w:rPr>
        <w:instrText>= 1 \* GB3</w:instrText>
      </w:r>
      <w:r>
        <w:fldChar w:fldCharType="separate"/>
      </w:r>
      <w:r w:rsidR="002E6E91">
        <w:rPr>
          <w:rFonts w:hint="eastAsia"/>
          <w:noProof/>
        </w:rPr>
        <w:t>①</w:t>
      </w:r>
      <w:r>
        <w:fldChar w:fldCharType="end"/>
      </w:r>
      <w:r w:rsidR="00104306">
        <w:rPr>
          <w:rFonts w:hint="eastAsia"/>
        </w:rPr>
        <w:t>由外部信号控制指定编号的仓位托盘推出和缩回</w:t>
      </w:r>
      <w:r w:rsidR="00104306" w:rsidRPr="00D45256">
        <w:rPr>
          <w:rFonts w:hint="eastAsia"/>
        </w:rPr>
        <w:t>。</w:t>
      </w:r>
    </w:p>
    <w:p w:rsidR="00570A0D" w:rsidRDefault="00B11B5D" w:rsidP="00570A0D">
      <w:r>
        <w:fldChar w:fldCharType="begin"/>
      </w:r>
      <w:r w:rsidR="00570A0D">
        <w:rPr>
          <w:rFonts w:hint="eastAsia"/>
        </w:rPr>
        <w:instrText>= 2 \* GB3</w:instrText>
      </w:r>
      <w:r>
        <w:fldChar w:fldCharType="separate"/>
      </w:r>
      <w:r w:rsidR="002E6E91">
        <w:rPr>
          <w:rFonts w:hint="eastAsia"/>
          <w:noProof/>
        </w:rPr>
        <w:t>②</w:t>
      </w:r>
      <w:r>
        <w:fldChar w:fldCharType="end"/>
      </w:r>
      <w:r w:rsidR="00104306">
        <w:rPr>
          <w:rFonts w:hint="eastAsia"/>
        </w:rPr>
        <w:t>每个仓位的传感器可以感知当前是否有轮毂零件存放在仓位中。</w:t>
      </w:r>
    </w:p>
    <w:p w:rsidR="00104306" w:rsidRDefault="00B11B5D" w:rsidP="00570A0D">
      <w:r>
        <w:fldChar w:fldCharType="begin"/>
      </w:r>
      <w:r w:rsidR="00570A0D">
        <w:rPr>
          <w:rFonts w:hint="eastAsia"/>
        </w:rPr>
        <w:instrText>= 3 \* GB3</w:instrText>
      </w:r>
      <w:r>
        <w:fldChar w:fldCharType="separate"/>
      </w:r>
      <w:r w:rsidR="002E6E91">
        <w:rPr>
          <w:rFonts w:hint="eastAsia"/>
          <w:noProof/>
        </w:rPr>
        <w:t>③</w:t>
      </w:r>
      <w:r>
        <w:fldChar w:fldCharType="end"/>
      </w:r>
      <w:r w:rsidR="00104306">
        <w:rPr>
          <w:rFonts w:hint="eastAsia"/>
        </w:rPr>
        <w:t>仓位指示灯根据仓位内轮毂零件存储状态点亮，当仓位内没有存放轮毂零件时亮红灯，当仓位内存放有轮毂零件时亮绿灯。</w:t>
      </w:r>
    </w:p>
    <w:p w:rsidR="00570A0D" w:rsidRDefault="00570A0D" w:rsidP="00EB7B2C">
      <w:pPr>
        <w:pStyle w:val="3"/>
        <w:ind w:firstLine="560"/>
      </w:pPr>
      <w:r>
        <w:rPr>
          <w:rFonts w:hint="eastAsia"/>
        </w:rPr>
        <w:t>（</w:t>
      </w:r>
      <w:r w:rsidR="002F13F7">
        <w:t>2</w:t>
      </w:r>
      <w:r>
        <w:rPr>
          <w:rFonts w:hint="eastAsia"/>
        </w:rPr>
        <w:t>）</w:t>
      </w:r>
      <w:r w:rsidR="00EB7B2C">
        <w:rPr>
          <w:rFonts w:hint="eastAsia"/>
        </w:rPr>
        <w:t>A</w:t>
      </w:r>
      <w:r w:rsidR="002F13F7">
        <w:t>1</w:t>
      </w:r>
      <w:r w:rsidR="00BC083C">
        <w:rPr>
          <w:rFonts w:hint="eastAsia"/>
        </w:rPr>
        <w:t>流程要求</w:t>
      </w:r>
    </w:p>
    <w:p w:rsidR="00D208D4" w:rsidRDefault="00D208D4" w:rsidP="00D208D4">
      <w:r>
        <w:rPr>
          <w:rFonts w:hint="eastAsia"/>
        </w:rPr>
        <w:t>①工业机器人由仓储单元将轮毂零件取出。</w:t>
      </w:r>
    </w:p>
    <w:p w:rsidR="00D208D4" w:rsidRDefault="00D208D4" w:rsidP="00D208D4">
      <w:r>
        <w:rPr>
          <w:rFonts w:hint="eastAsia"/>
        </w:rPr>
        <w:t>②第一系列的轮毂放入上层仓储单元，轮毂产品系列编号小的依次优先放入较大仓储号，产品系列编号相同，优先放置视觉区域中绿色多的轮毂。第二系列的轮毂放入下层仓储单元，轮毂产品系列编号大的依次优先放入较小仓储号，产品系列编号相同，优先放置视觉区域中红色多的轮毂。</w:t>
      </w:r>
    </w:p>
    <w:p w:rsidR="00D208D4" w:rsidRDefault="00D208D4" w:rsidP="00D208D4">
      <w:r>
        <w:rPr>
          <w:rFonts w:hint="eastAsia"/>
        </w:rPr>
        <w:t>③依次取出所轮毂</w:t>
      </w:r>
      <w:r>
        <w:rPr>
          <w:rFonts w:hint="eastAsia"/>
        </w:rPr>
        <w:t>1</w:t>
      </w:r>
      <w:r>
        <w:rPr>
          <w:rFonts w:hint="eastAsia"/>
        </w:rPr>
        <w:t>、</w:t>
      </w:r>
      <w:r>
        <w:rPr>
          <w:rFonts w:hint="eastAsia"/>
        </w:rPr>
        <w:t>2</w:t>
      </w:r>
      <w:r>
        <w:rPr>
          <w:rFonts w:hint="eastAsia"/>
        </w:rPr>
        <w:t>系列中仓位编号较小的轮毂零件；若所要取出轮毂由于轮毂回库移开，则依次取出下一个轮毂。</w:t>
      </w:r>
    </w:p>
    <w:p w:rsidR="00D208D4" w:rsidRDefault="00D208D4" w:rsidP="00D208D4">
      <w:r>
        <w:rPr>
          <w:rFonts w:hint="eastAsia"/>
        </w:rPr>
        <w:t>（</w:t>
      </w:r>
      <w:r>
        <w:rPr>
          <w:rFonts w:hint="eastAsia"/>
        </w:rPr>
        <w:t>3</w:t>
      </w:r>
      <w:r>
        <w:rPr>
          <w:rFonts w:hint="eastAsia"/>
        </w:rPr>
        <w:t>）</w:t>
      </w:r>
      <w:r>
        <w:rPr>
          <w:rFonts w:hint="eastAsia"/>
        </w:rPr>
        <w:t>A2</w:t>
      </w:r>
      <w:r>
        <w:rPr>
          <w:rFonts w:hint="eastAsia"/>
        </w:rPr>
        <w:t>流程要求</w:t>
      </w:r>
    </w:p>
    <w:p w:rsidR="00D208D4" w:rsidRDefault="00D208D4" w:rsidP="00D208D4">
      <w:r>
        <w:rPr>
          <w:rFonts w:hint="eastAsia"/>
        </w:rPr>
        <w:t>①工业机器人将所持轮毂零件放回仓储单元，根据需求，确定是否需要翻转轮毂，最终要求背面朝下。</w:t>
      </w:r>
    </w:p>
    <w:p w:rsidR="00D208D4" w:rsidRDefault="00D208D4" w:rsidP="00D208D4">
      <w:r>
        <w:rPr>
          <w:rFonts w:hint="eastAsia"/>
        </w:rPr>
        <w:t>②轮毂零件属于定制加工的，则按轮毂零件加工顺序按序放置于上层仓位；其他轮毂零件按轮毂零件加工顺序按序放置于下层仓位。</w:t>
      </w:r>
    </w:p>
    <w:p w:rsidR="00D208D4" w:rsidRPr="00D208D4" w:rsidRDefault="00D208D4" w:rsidP="00D208D4">
      <w:r>
        <w:rPr>
          <w:rFonts w:hint="eastAsia"/>
        </w:rPr>
        <w:t>③若目标仓位已有轮毂零件，则需先将该仓位的轮毂零件取出，可借用任意其他不影响流程进行的位置放置，再将目标轮毂零件放回目标仓位。</w:t>
      </w:r>
    </w:p>
    <w:p w:rsidR="0035306A" w:rsidRDefault="005C6134" w:rsidP="0035306A">
      <w:pPr>
        <w:pStyle w:val="2"/>
        <w:ind w:firstLine="562"/>
      </w:pPr>
      <w:r>
        <w:t>4</w:t>
      </w:r>
      <w:r w:rsidR="0035306A">
        <w:t>.</w:t>
      </w:r>
      <w:r w:rsidR="0035306A">
        <w:rPr>
          <w:rFonts w:hint="eastAsia"/>
        </w:rPr>
        <w:t>加工单元智能化改造</w:t>
      </w:r>
    </w:p>
    <w:p w:rsidR="0035306A" w:rsidRDefault="0065488E" w:rsidP="0065488E">
      <w:pPr>
        <w:pStyle w:val="3"/>
        <w:ind w:firstLine="560"/>
      </w:pPr>
      <w:r>
        <w:rPr>
          <w:rFonts w:hint="eastAsia"/>
        </w:rPr>
        <w:t>（</w:t>
      </w:r>
      <w:r>
        <w:rPr>
          <w:rFonts w:hint="eastAsia"/>
        </w:rPr>
        <w:t>1</w:t>
      </w:r>
      <w:r>
        <w:rPr>
          <w:rFonts w:hint="eastAsia"/>
        </w:rPr>
        <w:t>）数控系统刀具信息建立</w:t>
      </w:r>
    </w:p>
    <w:p w:rsidR="0065488E" w:rsidRDefault="0065488E" w:rsidP="0065488E">
      <w:r>
        <w:rPr>
          <w:rFonts w:hint="eastAsia"/>
        </w:rPr>
        <w:t>对数控系统进行操作设置，根据虚拟刀库刀具信息新建对应刀具，以便后续数控加工编程使用。其中，加工单元中虚拟刀库内已存有</w:t>
      </w:r>
      <w:r>
        <w:rPr>
          <w:rFonts w:hint="eastAsia"/>
        </w:rPr>
        <w:t>6</w:t>
      </w:r>
      <w:r>
        <w:rPr>
          <w:rFonts w:hint="eastAsia"/>
        </w:rPr>
        <w:t>把刀具，各刀具信息如</w:t>
      </w:r>
      <w:r w:rsidR="00B11B5D">
        <w:fldChar w:fldCharType="begin"/>
      </w:r>
      <w:r w:rsidR="00780D3B">
        <w:rPr>
          <w:rFonts w:hint="eastAsia"/>
        </w:rPr>
        <w:instrText>REF _Ref514764430 \h</w:instrText>
      </w:r>
      <w:r w:rsidR="00B11B5D">
        <w:fldChar w:fldCharType="separate"/>
      </w:r>
      <w:r w:rsidR="00096226">
        <w:rPr>
          <w:rFonts w:hint="eastAsia"/>
        </w:rPr>
        <w:t>表</w:t>
      </w:r>
      <w:r w:rsidR="00B11B5D">
        <w:fldChar w:fldCharType="end"/>
      </w:r>
      <w:r w:rsidR="00AB49B6">
        <w:rPr>
          <w:rFonts w:hint="eastAsia"/>
        </w:rPr>
        <w:t>5</w:t>
      </w:r>
      <w:r>
        <w:rPr>
          <w:rFonts w:hint="eastAsia"/>
        </w:rPr>
        <w:t>所示，刀库中编号</w:t>
      </w:r>
      <w:r>
        <w:rPr>
          <w:rFonts w:hint="eastAsia"/>
        </w:rPr>
        <w:t>01-</w:t>
      </w:r>
      <w:r>
        <w:t>06</w:t>
      </w:r>
      <w:r>
        <w:rPr>
          <w:rFonts w:hint="eastAsia"/>
        </w:rPr>
        <w:t>分别对应</w:t>
      </w:r>
      <w:r>
        <w:rPr>
          <w:rFonts w:hint="eastAsia"/>
        </w:rPr>
        <w:t>T</w:t>
      </w:r>
      <w:r>
        <w:t>1</w:t>
      </w:r>
      <w:r>
        <w:rPr>
          <w:rFonts w:hint="eastAsia"/>
        </w:rPr>
        <w:t>-T6</w:t>
      </w:r>
      <w:r>
        <w:rPr>
          <w:rFonts w:hint="eastAsia"/>
        </w:rPr>
        <w:t>。在数控系统中建立刀具信息时，单刃螺旋铣刀、双刃螺旋铣刀对应数控系统中的“铣刀”类刀具长度参数对应刀库中刀具的总长度数据。</w:t>
      </w:r>
    </w:p>
    <w:p w:rsidR="00780D3B" w:rsidRDefault="00780D3B" w:rsidP="002F6EFF">
      <w:pPr>
        <w:pStyle w:val="ae"/>
        <w:spacing w:before="190"/>
      </w:pPr>
      <w:bookmarkStart w:id="8" w:name="_Ref514764430"/>
      <w:r>
        <w:rPr>
          <w:rFonts w:hint="eastAsia"/>
        </w:rPr>
        <w:t>表</w:t>
      </w:r>
      <w:bookmarkEnd w:id="8"/>
      <w:r w:rsidR="00AB49B6">
        <w:rPr>
          <w:rFonts w:hint="eastAsia"/>
        </w:rPr>
        <w:t xml:space="preserve">5 </w:t>
      </w:r>
      <w:r>
        <w:rPr>
          <w:rFonts w:hint="eastAsia"/>
        </w:rPr>
        <w:t>虚拟刀库刀具信息表</w:t>
      </w:r>
    </w:p>
    <w:tbl>
      <w:tblPr>
        <w:tblStyle w:val="ac"/>
        <w:tblW w:w="0" w:type="auto"/>
        <w:jc w:val="center"/>
        <w:tblLook w:val="04A0"/>
      </w:tblPr>
      <w:tblGrid>
        <w:gridCol w:w="1417"/>
        <w:gridCol w:w="1984"/>
        <w:gridCol w:w="1701"/>
        <w:gridCol w:w="1701"/>
        <w:gridCol w:w="1871"/>
      </w:tblGrid>
      <w:tr w:rsidR="00780D3B" w:rsidTr="00780D3B">
        <w:trPr>
          <w:trHeight w:val="454"/>
          <w:jc w:val="center"/>
        </w:trPr>
        <w:tc>
          <w:tcPr>
            <w:tcW w:w="1417" w:type="dxa"/>
            <w:vAlign w:val="center"/>
          </w:tcPr>
          <w:p w:rsidR="00780D3B" w:rsidRDefault="00780D3B" w:rsidP="00780D3B">
            <w:pPr>
              <w:pStyle w:val="af0"/>
            </w:pPr>
            <w:r>
              <w:rPr>
                <w:rFonts w:hint="eastAsia"/>
              </w:rPr>
              <w:t>刀具编号</w:t>
            </w:r>
          </w:p>
        </w:tc>
        <w:tc>
          <w:tcPr>
            <w:tcW w:w="1984" w:type="dxa"/>
            <w:vAlign w:val="center"/>
          </w:tcPr>
          <w:p w:rsidR="00780D3B" w:rsidRDefault="00780D3B" w:rsidP="00780D3B">
            <w:pPr>
              <w:pStyle w:val="af0"/>
            </w:pPr>
            <w:r>
              <w:rPr>
                <w:rFonts w:hint="eastAsia"/>
              </w:rPr>
              <w:t>刀具类型</w:t>
            </w:r>
          </w:p>
        </w:tc>
        <w:tc>
          <w:tcPr>
            <w:tcW w:w="1701" w:type="dxa"/>
            <w:vAlign w:val="center"/>
          </w:tcPr>
          <w:p w:rsidR="00780D3B" w:rsidRDefault="00780D3B" w:rsidP="00780D3B">
            <w:pPr>
              <w:pStyle w:val="af0"/>
            </w:pPr>
            <w:r>
              <w:rPr>
                <w:rFonts w:hint="eastAsia"/>
              </w:rPr>
              <w:t>刀具直径</w:t>
            </w:r>
            <w:r>
              <w:rPr>
                <w:rFonts w:hint="eastAsia"/>
              </w:rPr>
              <w:t>mm</w:t>
            </w:r>
          </w:p>
        </w:tc>
        <w:tc>
          <w:tcPr>
            <w:tcW w:w="1701" w:type="dxa"/>
            <w:vAlign w:val="center"/>
          </w:tcPr>
          <w:p w:rsidR="00780D3B" w:rsidRDefault="00780D3B" w:rsidP="00780D3B">
            <w:pPr>
              <w:pStyle w:val="af0"/>
            </w:pPr>
            <w:r>
              <w:rPr>
                <w:rFonts w:hint="eastAsia"/>
              </w:rPr>
              <w:t>刀刃长度</w:t>
            </w:r>
            <w:r>
              <w:rPr>
                <w:rFonts w:hint="eastAsia"/>
              </w:rPr>
              <w:t>mm</w:t>
            </w:r>
          </w:p>
        </w:tc>
        <w:tc>
          <w:tcPr>
            <w:tcW w:w="1871" w:type="dxa"/>
            <w:vAlign w:val="center"/>
          </w:tcPr>
          <w:p w:rsidR="00780D3B" w:rsidRDefault="00780D3B" w:rsidP="00780D3B">
            <w:pPr>
              <w:pStyle w:val="af0"/>
            </w:pPr>
            <w:r>
              <w:rPr>
                <w:rFonts w:hint="eastAsia"/>
              </w:rPr>
              <w:t>刀具总长度</w:t>
            </w:r>
            <w:r>
              <w:rPr>
                <w:rFonts w:hint="eastAsia"/>
              </w:rPr>
              <w:t>mm</w:t>
            </w:r>
          </w:p>
        </w:tc>
      </w:tr>
      <w:tr w:rsidR="00780D3B" w:rsidTr="00780D3B">
        <w:trPr>
          <w:trHeight w:val="454"/>
          <w:jc w:val="center"/>
        </w:trPr>
        <w:tc>
          <w:tcPr>
            <w:tcW w:w="1417" w:type="dxa"/>
            <w:vAlign w:val="center"/>
          </w:tcPr>
          <w:p w:rsidR="00780D3B" w:rsidRDefault="00780D3B" w:rsidP="00780D3B">
            <w:pPr>
              <w:pStyle w:val="af0"/>
            </w:pPr>
            <w:r>
              <w:rPr>
                <w:rFonts w:hint="eastAsia"/>
              </w:rPr>
              <w:t>0</w:t>
            </w:r>
            <w:r>
              <w:t>1</w:t>
            </w:r>
          </w:p>
        </w:tc>
        <w:tc>
          <w:tcPr>
            <w:tcW w:w="1984" w:type="dxa"/>
            <w:vAlign w:val="center"/>
          </w:tcPr>
          <w:p w:rsidR="00780D3B" w:rsidRDefault="00780D3B" w:rsidP="00780D3B">
            <w:pPr>
              <w:pStyle w:val="af0"/>
            </w:pPr>
            <w:r>
              <w:rPr>
                <w:rFonts w:hint="eastAsia"/>
              </w:rPr>
              <w:t>单刃螺旋铣刀</w:t>
            </w:r>
          </w:p>
        </w:tc>
        <w:tc>
          <w:tcPr>
            <w:tcW w:w="1701" w:type="dxa"/>
            <w:vAlign w:val="center"/>
          </w:tcPr>
          <w:p w:rsidR="00780D3B" w:rsidRDefault="00780D3B" w:rsidP="00780D3B">
            <w:pPr>
              <w:pStyle w:val="af0"/>
            </w:pPr>
            <w:r>
              <w:rPr>
                <w:rFonts w:hint="eastAsia"/>
              </w:rPr>
              <w:t>2</w:t>
            </w:r>
          </w:p>
        </w:tc>
        <w:tc>
          <w:tcPr>
            <w:tcW w:w="1701" w:type="dxa"/>
            <w:vAlign w:val="center"/>
          </w:tcPr>
          <w:p w:rsidR="00780D3B" w:rsidRDefault="00780D3B" w:rsidP="00780D3B">
            <w:pPr>
              <w:pStyle w:val="af0"/>
            </w:pPr>
            <w:r>
              <w:rPr>
                <w:rFonts w:hint="eastAsia"/>
              </w:rPr>
              <w:t>1</w:t>
            </w:r>
            <w:r>
              <w:t>5</w:t>
            </w:r>
          </w:p>
        </w:tc>
        <w:tc>
          <w:tcPr>
            <w:tcW w:w="1871" w:type="dxa"/>
            <w:vAlign w:val="center"/>
          </w:tcPr>
          <w:p w:rsidR="00780D3B" w:rsidRDefault="00780D3B" w:rsidP="00780D3B">
            <w:pPr>
              <w:pStyle w:val="af0"/>
            </w:pPr>
            <w:r>
              <w:rPr>
                <w:rFonts w:hint="eastAsia"/>
              </w:rPr>
              <w:t>3</w:t>
            </w:r>
            <w:r>
              <w:t>8</w:t>
            </w:r>
          </w:p>
        </w:tc>
      </w:tr>
      <w:tr w:rsidR="00780D3B" w:rsidTr="00780D3B">
        <w:trPr>
          <w:trHeight w:val="454"/>
          <w:jc w:val="center"/>
        </w:trPr>
        <w:tc>
          <w:tcPr>
            <w:tcW w:w="1417" w:type="dxa"/>
            <w:vAlign w:val="center"/>
          </w:tcPr>
          <w:p w:rsidR="00780D3B" w:rsidRDefault="00780D3B" w:rsidP="00780D3B">
            <w:pPr>
              <w:pStyle w:val="af0"/>
            </w:pPr>
            <w:r>
              <w:rPr>
                <w:rFonts w:hint="eastAsia"/>
              </w:rPr>
              <w:t>0</w:t>
            </w:r>
            <w:r>
              <w:t>2</w:t>
            </w:r>
          </w:p>
        </w:tc>
        <w:tc>
          <w:tcPr>
            <w:tcW w:w="1984" w:type="dxa"/>
            <w:vAlign w:val="center"/>
          </w:tcPr>
          <w:p w:rsidR="00780D3B" w:rsidRDefault="00780D3B" w:rsidP="00780D3B">
            <w:pPr>
              <w:pStyle w:val="af0"/>
            </w:pPr>
            <w:r>
              <w:rPr>
                <w:rFonts w:hint="eastAsia"/>
              </w:rPr>
              <w:t>单刃螺旋铣刀</w:t>
            </w:r>
          </w:p>
        </w:tc>
        <w:tc>
          <w:tcPr>
            <w:tcW w:w="1701" w:type="dxa"/>
            <w:vAlign w:val="center"/>
          </w:tcPr>
          <w:p w:rsidR="00780D3B" w:rsidRDefault="00780D3B" w:rsidP="00780D3B">
            <w:pPr>
              <w:pStyle w:val="af0"/>
            </w:pPr>
            <w:r>
              <w:rPr>
                <w:rFonts w:hint="eastAsia"/>
              </w:rPr>
              <w:t>2</w:t>
            </w:r>
          </w:p>
        </w:tc>
        <w:tc>
          <w:tcPr>
            <w:tcW w:w="1701" w:type="dxa"/>
            <w:vAlign w:val="center"/>
          </w:tcPr>
          <w:p w:rsidR="00780D3B" w:rsidRDefault="00780D3B" w:rsidP="00780D3B">
            <w:pPr>
              <w:pStyle w:val="af0"/>
            </w:pPr>
            <w:r>
              <w:rPr>
                <w:rFonts w:hint="eastAsia"/>
              </w:rPr>
              <w:t>1</w:t>
            </w:r>
            <w:r>
              <w:t>0</w:t>
            </w:r>
          </w:p>
        </w:tc>
        <w:tc>
          <w:tcPr>
            <w:tcW w:w="1871" w:type="dxa"/>
            <w:vAlign w:val="center"/>
          </w:tcPr>
          <w:p w:rsidR="00780D3B" w:rsidRDefault="00780D3B" w:rsidP="00780D3B">
            <w:pPr>
              <w:pStyle w:val="af0"/>
            </w:pPr>
            <w:r>
              <w:rPr>
                <w:rFonts w:hint="eastAsia"/>
              </w:rPr>
              <w:t>3</w:t>
            </w:r>
            <w:r>
              <w:t>8</w:t>
            </w:r>
          </w:p>
        </w:tc>
      </w:tr>
      <w:tr w:rsidR="00780D3B" w:rsidTr="00780D3B">
        <w:trPr>
          <w:trHeight w:val="454"/>
          <w:jc w:val="center"/>
        </w:trPr>
        <w:tc>
          <w:tcPr>
            <w:tcW w:w="1417" w:type="dxa"/>
            <w:vAlign w:val="center"/>
          </w:tcPr>
          <w:p w:rsidR="00780D3B" w:rsidRDefault="00780D3B" w:rsidP="00780D3B">
            <w:pPr>
              <w:pStyle w:val="af0"/>
            </w:pPr>
            <w:r>
              <w:rPr>
                <w:rFonts w:hint="eastAsia"/>
              </w:rPr>
              <w:t>0</w:t>
            </w:r>
            <w:r>
              <w:t>3</w:t>
            </w:r>
          </w:p>
        </w:tc>
        <w:tc>
          <w:tcPr>
            <w:tcW w:w="1984" w:type="dxa"/>
            <w:vAlign w:val="center"/>
          </w:tcPr>
          <w:p w:rsidR="00780D3B" w:rsidRDefault="00780D3B" w:rsidP="00780D3B">
            <w:pPr>
              <w:pStyle w:val="af0"/>
            </w:pPr>
            <w:r>
              <w:rPr>
                <w:rFonts w:hint="eastAsia"/>
              </w:rPr>
              <w:t>双刃螺旋铣刀</w:t>
            </w:r>
          </w:p>
        </w:tc>
        <w:tc>
          <w:tcPr>
            <w:tcW w:w="1701" w:type="dxa"/>
            <w:vAlign w:val="center"/>
          </w:tcPr>
          <w:p w:rsidR="00780D3B" w:rsidRDefault="00780D3B" w:rsidP="00780D3B">
            <w:pPr>
              <w:pStyle w:val="af0"/>
            </w:pPr>
            <w:r>
              <w:rPr>
                <w:rFonts w:hint="eastAsia"/>
              </w:rPr>
              <w:t>2</w:t>
            </w:r>
          </w:p>
        </w:tc>
        <w:tc>
          <w:tcPr>
            <w:tcW w:w="1701" w:type="dxa"/>
            <w:vAlign w:val="center"/>
          </w:tcPr>
          <w:p w:rsidR="00780D3B" w:rsidRDefault="00780D3B" w:rsidP="00780D3B">
            <w:pPr>
              <w:pStyle w:val="af0"/>
            </w:pPr>
            <w:r>
              <w:rPr>
                <w:rFonts w:hint="eastAsia"/>
              </w:rPr>
              <w:t>1</w:t>
            </w:r>
            <w:r>
              <w:t>5</w:t>
            </w:r>
          </w:p>
        </w:tc>
        <w:tc>
          <w:tcPr>
            <w:tcW w:w="1871" w:type="dxa"/>
            <w:vAlign w:val="center"/>
          </w:tcPr>
          <w:p w:rsidR="00780D3B" w:rsidRDefault="00780D3B" w:rsidP="00780D3B">
            <w:pPr>
              <w:pStyle w:val="af0"/>
            </w:pPr>
            <w:r>
              <w:rPr>
                <w:rFonts w:hint="eastAsia"/>
              </w:rPr>
              <w:t>3</w:t>
            </w:r>
            <w:r>
              <w:t>8</w:t>
            </w:r>
          </w:p>
        </w:tc>
      </w:tr>
      <w:tr w:rsidR="00780D3B" w:rsidTr="00780D3B">
        <w:trPr>
          <w:trHeight w:val="454"/>
          <w:jc w:val="center"/>
        </w:trPr>
        <w:tc>
          <w:tcPr>
            <w:tcW w:w="1417" w:type="dxa"/>
            <w:vAlign w:val="center"/>
          </w:tcPr>
          <w:p w:rsidR="00780D3B" w:rsidRDefault="00780D3B" w:rsidP="00780D3B">
            <w:pPr>
              <w:pStyle w:val="af0"/>
            </w:pPr>
            <w:r>
              <w:rPr>
                <w:rFonts w:hint="eastAsia"/>
              </w:rPr>
              <w:t>0</w:t>
            </w:r>
            <w:r>
              <w:t>4</w:t>
            </w:r>
          </w:p>
        </w:tc>
        <w:tc>
          <w:tcPr>
            <w:tcW w:w="1984" w:type="dxa"/>
            <w:vAlign w:val="center"/>
          </w:tcPr>
          <w:p w:rsidR="00780D3B" w:rsidRDefault="00780D3B" w:rsidP="00780D3B">
            <w:pPr>
              <w:pStyle w:val="af0"/>
            </w:pPr>
            <w:r>
              <w:rPr>
                <w:rFonts w:hint="eastAsia"/>
              </w:rPr>
              <w:t>双刃螺旋铣刀</w:t>
            </w:r>
          </w:p>
        </w:tc>
        <w:tc>
          <w:tcPr>
            <w:tcW w:w="1701" w:type="dxa"/>
            <w:vAlign w:val="center"/>
          </w:tcPr>
          <w:p w:rsidR="00780D3B" w:rsidRDefault="00780D3B" w:rsidP="00780D3B">
            <w:pPr>
              <w:pStyle w:val="af0"/>
            </w:pPr>
            <w:r>
              <w:rPr>
                <w:rFonts w:hint="eastAsia"/>
              </w:rPr>
              <w:t>2</w:t>
            </w:r>
          </w:p>
        </w:tc>
        <w:tc>
          <w:tcPr>
            <w:tcW w:w="1701" w:type="dxa"/>
            <w:vAlign w:val="center"/>
          </w:tcPr>
          <w:p w:rsidR="00780D3B" w:rsidRDefault="00780D3B" w:rsidP="00780D3B">
            <w:pPr>
              <w:pStyle w:val="af0"/>
            </w:pPr>
            <w:r>
              <w:rPr>
                <w:rFonts w:hint="eastAsia"/>
              </w:rPr>
              <w:t>1</w:t>
            </w:r>
            <w:r>
              <w:t>0</w:t>
            </w:r>
          </w:p>
        </w:tc>
        <w:tc>
          <w:tcPr>
            <w:tcW w:w="1871" w:type="dxa"/>
            <w:vAlign w:val="center"/>
          </w:tcPr>
          <w:p w:rsidR="00780D3B" w:rsidRDefault="00780D3B" w:rsidP="00780D3B">
            <w:pPr>
              <w:pStyle w:val="af0"/>
            </w:pPr>
            <w:r>
              <w:rPr>
                <w:rFonts w:hint="eastAsia"/>
              </w:rPr>
              <w:t>3</w:t>
            </w:r>
            <w:r>
              <w:t>8</w:t>
            </w:r>
          </w:p>
        </w:tc>
      </w:tr>
      <w:tr w:rsidR="00780D3B" w:rsidTr="00780D3B">
        <w:trPr>
          <w:trHeight w:val="454"/>
          <w:jc w:val="center"/>
        </w:trPr>
        <w:tc>
          <w:tcPr>
            <w:tcW w:w="1417" w:type="dxa"/>
            <w:vAlign w:val="center"/>
          </w:tcPr>
          <w:p w:rsidR="00780D3B" w:rsidRDefault="00780D3B" w:rsidP="00780D3B">
            <w:pPr>
              <w:pStyle w:val="af0"/>
            </w:pPr>
            <w:r>
              <w:rPr>
                <w:rFonts w:hint="eastAsia"/>
              </w:rPr>
              <w:t>0</w:t>
            </w:r>
            <w:r>
              <w:t>5</w:t>
            </w:r>
          </w:p>
        </w:tc>
        <w:tc>
          <w:tcPr>
            <w:tcW w:w="1984" w:type="dxa"/>
            <w:vAlign w:val="center"/>
          </w:tcPr>
          <w:p w:rsidR="00780D3B" w:rsidRDefault="00780D3B" w:rsidP="00780D3B">
            <w:pPr>
              <w:pStyle w:val="af0"/>
            </w:pPr>
            <w:r>
              <w:rPr>
                <w:rFonts w:hint="eastAsia"/>
              </w:rPr>
              <w:t>球头铣刀</w:t>
            </w:r>
          </w:p>
        </w:tc>
        <w:tc>
          <w:tcPr>
            <w:tcW w:w="1701" w:type="dxa"/>
            <w:vAlign w:val="center"/>
          </w:tcPr>
          <w:p w:rsidR="00780D3B" w:rsidRDefault="00780D3B" w:rsidP="00780D3B">
            <w:pPr>
              <w:pStyle w:val="af0"/>
            </w:pPr>
            <w:r>
              <w:rPr>
                <w:rFonts w:hint="eastAsia"/>
              </w:rPr>
              <w:t>2</w:t>
            </w:r>
          </w:p>
        </w:tc>
        <w:tc>
          <w:tcPr>
            <w:tcW w:w="1701" w:type="dxa"/>
            <w:vAlign w:val="center"/>
          </w:tcPr>
          <w:p w:rsidR="00780D3B" w:rsidRDefault="00780D3B" w:rsidP="00780D3B">
            <w:pPr>
              <w:pStyle w:val="af0"/>
            </w:pPr>
            <w:r>
              <w:rPr>
                <w:rFonts w:hint="eastAsia"/>
              </w:rPr>
              <w:t>1</w:t>
            </w:r>
            <w:r>
              <w:t>5</w:t>
            </w:r>
          </w:p>
        </w:tc>
        <w:tc>
          <w:tcPr>
            <w:tcW w:w="1871" w:type="dxa"/>
            <w:vAlign w:val="center"/>
          </w:tcPr>
          <w:p w:rsidR="00780D3B" w:rsidRDefault="00780D3B" w:rsidP="00780D3B">
            <w:pPr>
              <w:pStyle w:val="af0"/>
            </w:pPr>
            <w:r>
              <w:rPr>
                <w:rFonts w:hint="eastAsia"/>
              </w:rPr>
              <w:t>3</w:t>
            </w:r>
            <w:r>
              <w:t>8</w:t>
            </w:r>
          </w:p>
        </w:tc>
      </w:tr>
      <w:tr w:rsidR="00780D3B" w:rsidTr="00780D3B">
        <w:trPr>
          <w:trHeight w:val="454"/>
          <w:jc w:val="center"/>
        </w:trPr>
        <w:tc>
          <w:tcPr>
            <w:tcW w:w="1417" w:type="dxa"/>
            <w:vAlign w:val="center"/>
          </w:tcPr>
          <w:p w:rsidR="00780D3B" w:rsidRDefault="00780D3B" w:rsidP="00780D3B">
            <w:pPr>
              <w:pStyle w:val="af0"/>
            </w:pPr>
            <w:r>
              <w:rPr>
                <w:rFonts w:hint="eastAsia"/>
              </w:rPr>
              <w:t>06</w:t>
            </w:r>
          </w:p>
        </w:tc>
        <w:tc>
          <w:tcPr>
            <w:tcW w:w="1984" w:type="dxa"/>
            <w:vAlign w:val="center"/>
          </w:tcPr>
          <w:p w:rsidR="00780D3B" w:rsidRDefault="00780D3B" w:rsidP="00780D3B">
            <w:pPr>
              <w:pStyle w:val="af0"/>
            </w:pPr>
            <w:r>
              <w:rPr>
                <w:rFonts w:hint="eastAsia"/>
              </w:rPr>
              <w:t>球头铣刀</w:t>
            </w:r>
          </w:p>
        </w:tc>
        <w:tc>
          <w:tcPr>
            <w:tcW w:w="1701" w:type="dxa"/>
            <w:vAlign w:val="center"/>
          </w:tcPr>
          <w:p w:rsidR="00780D3B" w:rsidRDefault="00780D3B" w:rsidP="00780D3B">
            <w:pPr>
              <w:pStyle w:val="af0"/>
            </w:pPr>
            <w:r>
              <w:rPr>
                <w:rFonts w:hint="eastAsia"/>
              </w:rPr>
              <w:t>2</w:t>
            </w:r>
          </w:p>
        </w:tc>
        <w:tc>
          <w:tcPr>
            <w:tcW w:w="1701" w:type="dxa"/>
            <w:vAlign w:val="center"/>
          </w:tcPr>
          <w:p w:rsidR="00780D3B" w:rsidRDefault="00780D3B" w:rsidP="00780D3B">
            <w:pPr>
              <w:pStyle w:val="af0"/>
            </w:pPr>
            <w:r>
              <w:rPr>
                <w:rFonts w:hint="eastAsia"/>
              </w:rPr>
              <w:t>1</w:t>
            </w:r>
            <w:r>
              <w:t>0</w:t>
            </w:r>
          </w:p>
        </w:tc>
        <w:tc>
          <w:tcPr>
            <w:tcW w:w="1871" w:type="dxa"/>
            <w:vAlign w:val="center"/>
          </w:tcPr>
          <w:p w:rsidR="00780D3B" w:rsidRDefault="00780D3B" w:rsidP="00780D3B">
            <w:pPr>
              <w:pStyle w:val="af0"/>
            </w:pPr>
            <w:r>
              <w:rPr>
                <w:rFonts w:hint="eastAsia"/>
              </w:rPr>
              <w:t>3</w:t>
            </w:r>
            <w:r>
              <w:t>8</w:t>
            </w:r>
          </w:p>
        </w:tc>
      </w:tr>
    </w:tbl>
    <w:p w:rsidR="00310C37" w:rsidRDefault="00310C37" w:rsidP="00310C37">
      <w:pPr>
        <w:pStyle w:val="3"/>
        <w:ind w:firstLine="560"/>
      </w:pPr>
      <w:r>
        <w:rPr>
          <w:rFonts w:hint="eastAsia"/>
        </w:rPr>
        <w:t>（</w:t>
      </w:r>
      <w:r>
        <w:rPr>
          <w:rFonts w:hint="eastAsia"/>
        </w:rPr>
        <w:t>2</w:t>
      </w:r>
      <w:r>
        <w:rPr>
          <w:rFonts w:hint="eastAsia"/>
        </w:rPr>
        <w:t>）</w:t>
      </w:r>
      <w:r w:rsidRPr="005F7D17">
        <w:rPr>
          <w:rFonts w:hint="eastAsia"/>
        </w:rPr>
        <w:t>建立机床坐标系原点</w:t>
      </w:r>
    </w:p>
    <w:p w:rsidR="00310C37" w:rsidRDefault="00310C37" w:rsidP="00310C37">
      <w:r>
        <w:rPr>
          <w:rFonts w:hint="eastAsia"/>
        </w:rPr>
        <w:t>对数控系统进行操作设置，设定数控机床坐标系原点，使主轴位置不影响工业机器人对轮毂零件的上下料。</w:t>
      </w:r>
    </w:p>
    <w:p w:rsidR="00E0038E" w:rsidRDefault="00E0038E" w:rsidP="002F6EFF">
      <w:pPr>
        <w:pStyle w:val="ae"/>
        <w:spacing w:before="190"/>
      </w:pPr>
      <w:bookmarkStart w:id="9" w:name="_Ref514527386"/>
      <w:r>
        <w:rPr>
          <w:rFonts w:hint="eastAsia"/>
        </w:rPr>
        <w:t>表</w:t>
      </w:r>
      <w:bookmarkEnd w:id="9"/>
      <w:r w:rsidR="00AB49B6">
        <w:rPr>
          <w:rFonts w:hint="eastAsia"/>
        </w:rPr>
        <w:t xml:space="preserve">6 </w:t>
      </w:r>
      <w:r>
        <w:rPr>
          <w:rFonts w:hint="eastAsia"/>
        </w:rPr>
        <w:t>数控加工工艺表</w:t>
      </w:r>
    </w:p>
    <w:tbl>
      <w:tblPr>
        <w:tblW w:w="84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7"/>
        <w:gridCol w:w="1361"/>
        <w:gridCol w:w="1247"/>
        <w:gridCol w:w="1191"/>
        <w:gridCol w:w="1216"/>
        <w:gridCol w:w="1510"/>
        <w:gridCol w:w="1191"/>
      </w:tblGrid>
      <w:tr w:rsidR="00E0038E" w:rsidRPr="002040F0" w:rsidTr="00577586">
        <w:trPr>
          <w:trHeight w:val="567"/>
          <w:jc w:val="center"/>
        </w:trPr>
        <w:tc>
          <w:tcPr>
            <w:tcW w:w="717" w:type="dxa"/>
            <w:vMerge w:val="restart"/>
            <w:shd w:val="clear" w:color="auto" w:fill="auto"/>
            <w:vAlign w:val="center"/>
          </w:tcPr>
          <w:p w:rsidR="00E0038E" w:rsidRPr="001A5CDC" w:rsidRDefault="00E0038E" w:rsidP="00577586">
            <w:pPr>
              <w:pStyle w:val="af0"/>
            </w:pPr>
            <w:r w:rsidRPr="001A5CDC">
              <w:rPr>
                <w:rFonts w:hint="eastAsia"/>
              </w:rPr>
              <w:t>工步</w:t>
            </w:r>
          </w:p>
        </w:tc>
        <w:tc>
          <w:tcPr>
            <w:tcW w:w="1361" w:type="dxa"/>
            <w:vMerge w:val="restart"/>
            <w:shd w:val="clear" w:color="auto" w:fill="auto"/>
            <w:vAlign w:val="center"/>
          </w:tcPr>
          <w:p w:rsidR="00E0038E" w:rsidRPr="001A5CDC" w:rsidRDefault="00E0038E" w:rsidP="00577586">
            <w:pPr>
              <w:pStyle w:val="af0"/>
            </w:pPr>
            <w:r w:rsidRPr="001A5CDC">
              <w:rPr>
                <w:rFonts w:hint="eastAsia"/>
              </w:rPr>
              <w:t>工步内容</w:t>
            </w:r>
          </w:p>
        </w:tc>
        <w:tc>
          <w:tcPr>
            <w:tcW w:w="2438" w:type="dxa"/>
            <w:gridSpan w:val="2"/>
            <w:shd w:val="clear" w:color="auto" w:fill="auto"/>
            <w:vAlign w:val="center"/>
          </w:tcPr>
          <w:p w:rsidR="00E0038E" w:rsidRPr="001A5CDC" w:rsidRDefault="00E0038E" w:rsidP="00577586">
            <w:pPr>
              <w:pStyle w:val="af0"/>
            </w:pPr>
            <w:r w:rsidRPr="001A5CDC">
              <w:rPr>
                <w:rFonts w:hint="eastAsia"/>
              </w:rPr>
              <w:t>刀具</w:t>
            </w:r>
          </w:p>
        </w:tc>
        <w:tc>
          <w:tcPr>
            <w:tcW w:w="1216" w:type="dxa"/>
            <w:vMerge w:val="restart"/>
            <w:shd w:val="clear" w:color="auto" w:fill="auto"/>
            <w:vAlign w:val="center"/>
          </w:tcPr>
          <w:p w:rsidR="00E0038E" w:rsidRPr="001A5CDC" w:rsidRDefault="00E0038E" w:rsidP="00577586">
            <w:pPr>
              <w:pStyle w:val="af0"/>
            </w:pPr>
            <w:r w:rsidRPr="001A5CDC">
              <w:rPr>
                <w:rFonts w:hint="eastAsia"/>
              </w:rPr>
              <w:t>主轴转速（</w:t>
            </w:r>
            <w:r w:rsidRPr="001A5CDC">
              <w:rPr>
                <w:rFonts w:hint="eastAsia"/>
              </w:rPr>
              <w:t>r/min</w:t>
            </w:r>
            <w:r w:rsidRPr="001A5CDC">
              <w:rPr>
                <w:rFonts w:hint="eastAsia"/>
              </w:rPr>
              <w:t>）</w:t>
            </w:r>
          </w:p>
        </w:tc>
        <w:tc>
          <w:tcPr>
            <w:tcW w:w="1510" w:type="dxa"/>
            <w:vMerge w:val="restart"/>
            <w:shd w:val="clear" w:color="auto" w:fill="auto"/>
            <w:vAlign w:val="center"/>
          </w:tcPr>
          <w:p w:rsidR="00E0038E" w:rsidRPr="001A5CDC" w:rsidRDefault="00E0038E" w:rsidP="00577586">
            <w:pPr>
              <w:pStyle w:val="af0"/>
            </w:pPr>
            <w:r w:rsidRPr="001A5CDC">
              <w:rPr>
                <w:rFonts w:hint="eastAsia"/>
              </w:rPr>
              <w:t>进给速度（</w:t>
            </w:r>
            <w:r w:rsidRPr="001A5CDC">
              <w:rPr>
                <w:rFonts w:hint="eastAsia"/>
              </w:rPr>
              <w:t>mm</w:t>
            </w:r>
            <w:r w:rsidRPr="001A5CDC">
              <w:t>/</w:t>
            </w:r>
            <w:r w:rsidRPr="001A5CDC">
              <w:rPr>
                <w:rFonts w:hint="eastAsia"/>
              </w:rPr>
              <w:t>min</w:t>
            </w:r>
            <w:r w:rsidRPr="001A5CDC">
              <w:rPr>
                <w:rFonts w:hint="eastAsia"/>
              </w:rPr>
              <w:t>）</w:t>
            </w:r>
          </w:p>
        </w:tc>
        <w:tc>
          <w:tcPr>
            <w:tcW w:w="1191" w:type="dxa"/>
            <w:vMerge w:val="restart"/>
            <w:shd w:val="clear" w:color="auto" w:fill="auto"/>
            <w:vAlign w:val="center"/>
          </w:tcPr>
          <w:p w:rsidR="00E0038E" w:rsidRPr="001A5CDC" w:rsidRDefault="00E0038E" w:rsidP="00577586">
            <w:pPr>
              <w:pStyle w:val="af0"/>
            </w:pPr>
            <w:r w:rsidRPr="001A5CDC">
              <w:rPr>
                <w:rFonts w:hint="eastAsia"/>
              </w:rPr>
              <w:t>切削深度（</w:t>
            </w:r>
            <w:r w:rsidRPr="001A5CDC">
              <w:rPr>
                <w:rFonts w:hint="eastAsia"/>
              </w:rPr>
              <w:t>mm</w:t>
            </w:r>
            <w:r w:rsidRPr="001A5CDC">
              <w:rPr>
                <w:rFonts w:hint="eastAsia"/>
              </w:rPr>
              <w:t>）</w:t>
            </w:r>
          </w:p>
        </w:tc>
      </w:tr>
      <w:tr w:rsidR="00E0038E" w:rsidRPr="002040F0" w:rsidTr="00577586">
        <w:trPr>
          <w:trHeight w:val="567"/>
          <w:jc w:val="center"/>
        </w:trPr>
        <w:tc>
          <w:tcPr>
            <w:tcW w:w="717" w:type="dxa"/>
            <w:vMerge/>
            <w:shd w:val="clear" w:color="auto" w:fill="auto"/>
            <w:vAlign w:val="center"/>
          </w:tcPr>
          <w:p w:rsidR="00E0038E" w:rsidRPr="001A5CDC" w:rsidRDefault="00E0038E" w:rsidP="00577586">
            <w:pPr>
              <w:pStyle w:val="af0"/>
            </w:pPr>
          </w:p>
        </w:tc>
        <w:tc>
          <w:tcPr>
            <w:tcW w:w="1361" w:type="dxa"/>
            <w:vMerge/>
            <w:shd w:val="clear" w:color="auto" w:fill="auto"/>
            <w:vAlign w:val="center"/>
          </w:tcPr>
          <w:p w:rsidR="00E0038E" w:rsidRPr="001A5CDC" w:rsidRDefault="00E0038E" w:rsidP="00577586">
            <w:pPr>
              <w:pStyle w:val="af0"/>
            </w:pPr>
          </w:p>
        </w:tc>
        <w:tc>
          <w:tcPr>
            <w:tcW w:w="1247" w:type="dxa"/>
            <w:shd w:val="clear" w:color="auto" w:fill="auto"/>
            <w:vAlign w:val="center"/>
          </w:tcPr>
          <w:p w:rsidR="00E0038E" w:rsidRPr="001A5CDC" w:rsidRDefault="00E0038E" w:rsidP="00577586">
            <w:pPr>
              <w:pStyle w:val="af0"/>
            </w:pPr>
            <w:r w:rsidRPr="001A5CDC">
              <w:rPr>
                <w:rFonts w:hint="eastAsia"/>
              </w:rPr>
              <w:t>类型</w:t>
            </w:r>
          </w:p>
        </w:tc>
        <w:tc>
          <w:tcPr>
            <w:tcW w:w="1191" w:type="dxa"/>
            <w:shd w:val="clear" w:color="auto" w:fill="auto"/>
            <w:vAlign w:val="center"/>
          </w:tcPr>
          <w:p w:rsidR="00E0038E" w:rsidRPr="001A5CDC" w:rsidRDefault="00E0038E" w:rsidP="00577586">
            <w:pPr>
              <w:pStyle w:val="af0"/>
            </w:pPr>
            <w:r w:rsidRPr="001A5CDC">
              <w:rPr>
                <w:rFonts w:hint="eastAsia"/>
              </w:rPr>
              <w:t>刀刃直径（</w:t>
            </w:r>
            <w:r w:rsidRPr="001A5CDC">
              <w:rPr>
                <w:rFonts w:hint="eastAsia"/>
              </w:rPr>
              <w:t>mm</w:t>
            </w:r>
            <w:r w:rsidRPr="001A5CDC">
              <w:rPr>
                <w:rFonts w:hint="eastAsia"/>
              </w:rPr>
              <w:t>）</w:t>
            </w:r>
          </w:p>
        </w:tc>
        <w:tc>
          <w:tcPr>
            <w:tcW w:w="1216" w:type="dxa"/>
            <w:vMerge/>
            <w:shd w:val="clear" w:color="auto" w:fill="auto"/>
            <w:vAlign w:val="center"/>
          </w:tcPr>
          <w:p w:rsidR="00E0038E" w:rsidRPr="001A5CDC" w:rsidRDefault="00E0038E" w:rsidP="00577586">
            <w:pPr>
              <w:pStyle w:val="af0"/>
            </w:pPr>
          </w:p>
        </w:tc>
        <w:tc>
          <w:tcPr>
            <w:tcW w:w="1510" w:type="dxa"/>
            <w:vMerge/>
            <w:shd w:val="clear" w:color="auto" w:fill="auto"/>
            <w:vAlign w:val="center"/>
          </w:tcPr>
          <w:p w:rsidR="00E0038E" w:rsidRPr="001A5CDC" w:rsidRDefault="00E0038E" w:rsidP="00577586">
            <w:pPr>
              <w:pStyle w:val="af0"/>
            </w:pPr>
          </w:p>
        </w:tc>
        <w:tc>
          <w:tcPr>
            <w:tcW w:w="1191" w:type="dxa"/>
            <w:vMerge/>
            <w:shd w:val="clear" w:color="auto" w:fill="auto"/>
            <w:vAlign w:val="center"/>
          </w:tcPr>
          <w:p w:rsidR="00E0038E" w:rsidRPr="001A5CDC" w:rsidRDefault="00E0038E" w:rsidP="00577586">
            <w:pPr>
              <w:pStyle w:val="af0"/>
            </w:pPr>
          </w:p>
        </w:tc>
      </w:tr>
      <w:tr w:rsidR="00E0038E" w:rsidRPr="002040F0" w:rsidTr="00577586">
        <w:trPr>
          <w:trHeight w:val="567"/>
          <w:jc w:val="center"/>
        </w:trPr>
        <w:tc>
          <w:tcPr>
            <w:tcW w:w="717" w:type="dxa"/>
            <w:shd w:val="clear" w:color="auto" w:fill="auto"/>
            <w:vAlign w:val="center"/>
          </w:tcPr>
          <w:p w:rsidR="00E0038E" w:rsidRPr="001A5CDC" w:rsidRDefault="00E0038E" w:rsidP="00577586">
            <w:pPr>
              <w:pStyle w:val="af0"/>
            </w:pPr>
            <w:r w:rsidRPr="001A5CDC">
              <w:rPr>
                <w:rFonts w:hint="eastAsia"/>
              </w:rPr>
              <w:t>1</w:t>
            </w:r>
          </w:p>
        </w:tc>
        <w:tc>
          <w:tcPr>
            <w:tcW w:w="1361" w:type="dxa"/>
            <w:shd w:val="clear" w:color="auto" w:fill="auto"/>
            <w:vAlign w:val="center"/>
          </w:tcPr>
          <w:p w:rsidR="00E0038E" w:rsidRPr="001A5CDC" w:rsidRDefault="00E0038E" w:rsidP="00577586">
            <w:pPr>
              <w:pStyle w:val="af0"/>
            </w:pPr>
            <w:r>
              <w:rPr>
                <w:rFonts w:hint="eastAsia"/>
              </w:rPr>
              <w:t>粗铣</w:t>
            </w:r>
          </w:p>
        </w:tc>
        <w:tc>
          <w:tcPr>
            <w:tcW w:w="1247" w:type="dxa"/>
            <w:shd w:val="clear" w:color="auto" w:fill="auto"/>
            <w:vAlign w:val="center"/>
          </w:tcPr>
          <w:p w:rsidR="00E0038E" w:rsidRPr="001A5CDC" w:rsidRDefault="00E0038E" w:rsidP="00577586">
            <w:pPr>
              <w:pStyle w:val="af0"/>
            </w:pPr>
            <w:r w:rsidRPr="001A5CDC">
              <w:rPr>
                <w:rFonts w:hint="eastAsia"/>
              </w:rPr>
              <w:t>双刃螺旋铣刀</w:t>
            </w:r>
          </w:p>
        </w:tc>
        <w:tc>
          <w:tcPr>
            <w:tcW w:w="1191" w:type="dxa"/>
            <w:shd w:val="clear" w:color="auto" w:fill="auto"/>
            <w:vAlign w:val="center"/>
          </w:tcPr>
          <w:p w:rsidR="00E0038E" w:rsidRPr="001A5CDC" w:rsidRDefault="00E0038E" w:rsidP="00577586">
            <w:pPr>
              <w:pStyle w:val="af0"/>
            </w:pPr>
            <w:r w:rsidRPr="001A5CDC">
              <w:rPr>
                <w:rFonts w:hint="eastAsia"/>
              </w:rPr>
              <w:t>Φ</w:t>
            </w:r>
            <w:r w:rsidRPr="001A5CDC">
              <w:t>2</w:t>
            </w:r>
          </w:p>
        </w:tc>
        <w:tc>
          <w:tcPr>
            <w:tcW w:w="1216" w:type="dxa"/>
            <w:shd w:val="clear" w:color="auto" w:fill="auto"/>
            <w:vAlign w:val="center"/>
          </w:tcPr>
          <w:p w:rsidR="00E0038E" w:rsidRPr="001A5CDC" w:rsidRDefault="00E0038E" w:rsidP="00577586">
            <w:pPr>
              <w:pStyle w:val="af0"/>
            </w:pPr>
            <w:r w:rsidRPr="001A5CDC">
              <w:t>30</w:t>
            </w:r>
            <w:r w:rsidRPr="001A5CDC">
              <w:rPr>
                <w:rFonts w:hint="eastAsia"/>
              </w:rPr>
              <w:t>00</w:t>
            </w:r>
          </w:p>
        </w:tc>
        <w:tc>
          <w:tcPr>
            <w:tcW w:w="1510" w:type="dxa"/>
            <w:shd w:val="clear" w:color="auto" w:fill="auto"/>
            <w:vAlign w:val="center"/>
          </w:tcPr>
          <w:p w:rsidR="00E0038E" w:rsidRPr="001A5CDC" w:rsidRDefault="007E28CF" w:rsidP="00577586">
            <w:pPr>
              <w:pStyle w:val="af0"/>
            </w:pPr>
            <w:r>
              <w:t>2</w:t>
            </w:r>
            <w:r w:rsidR="00E0038E" w:rsidRPr="001A5CDC">
              <w:t>0</w:t>
            </w:r>
            <w:r w:rsidR="00E0038E" w:rsidRPr="001A5CDC">
              <w:rPr>
                <w:rFonts w:hint="eastAsia"/>
              </w:rPr>
              <w:t>0</w:t>
            </w:r>
          </w:p>
        </w:tc>
        <w:tc>
          <w:tcPr>
            <w:tcW w:w="1191" w:type="dxa"/>
            <w:shd w:val="clear" w:color="auto" w:fill="auto"/>
            <w:vAlign w:val="center"/>
          </w:tcPr>
          <w:p w:rsidR="00E0038E" w:rsidRPr="001A5CDC" w:rsidRDefault="00E0038E" w:rsidP="00577586">
            <w:pPr>
              <w:pStyle w:val="af0"/>
            </w:pPr>
            <w:r w:rsidRPr="001A5CDC">
              <w:rPr>
                <w:rFonts w:hint="eastAsia"/>
              </w:rPr>
              <w:t>0.</w:t>
            </w:r>
            <w:r w:rsidR="003659D1">
              <w:rPr>
                <w:rFonts w:hint="eastAsia"/>
              </w:rPr>
              <w:t>3</w:t>
            </w:r>
          </w:p>
        </w:tc>
      </w:tr>
      <w:tr w:rsidR="00E0038E" w:rsidRPr="002040F0" w:rsidTr="00577586">
        <w:trPr>
          <w:trHeight w:val="567"/>
          <w:jc w:val="center"/>
        </w:trPr>
        <w:tc>
          <w:tcPr>
            <w:tcW w:w="717" w:type="dxa"/>
            <w:shd w:val="clear" w:color="auto" w:fill="auto"/>
            <w:vAlign w:val="center"/>
          </w:tcPr>
          <w:p w:rsidR="00E0038E" w:rsidRPr="001A5CDC" w:rsidRDefault="00E0038E" w:rsidP="00577586">
            <w:pPr>
              <w:pStyle w:val="af0"/>
            </w:pPr>
            <w:r w:rsidRPr="001A5CDC">
              <w:rPr>
                <w:rFonts w:hint="eastAsia"/>
              </w:rPr>
              <w:t>2</w:t>
            </w:r>
          </w:p>
        </w:tc>
        <w:tc>
          <w:tcPr>
            <w:tcW w:w="1361" w:type="dxa"/>
            <w:shd w:val="clear" w:color="auto" w:fill="auto"/>
            <w:vAlign w:val="center"/>
          </w:tcPr>
          <w:p w:rsidR="00E0038E" w:rsidRPr="001A5CDC" w:rsidRDefault="00E0038E" w:rsidP="00577586">
            <w:pPr>
              <w:pStyle w:val="af0"/>
            </w:pPr>
            <w:r>
              <w:rPr>
                <w:rFonts w:hint="eastAsia"/>
              </w:rPr>
              <w:t>精铣</w:t>
            </w:r>
          </w:p>
        </w:tc>
        <w:tc>
          <w:tcPr>
            <w:tcW w:w="1247" w:type="dxa"/>
            <w:shd w:val="clear" w:color="auto" w:fill="auto"/>
            <w:vAlign w:val="center"/>
          </w:tcPr>
          <w:p w:rsidR="00E0038E" w:rsidRPr="001A5CDC" w:rsidRDefault="00E0038E" w:rsidP="00577586">
            <w:pPr>
              <w:pStyle w:val="af0"/>
            </w:pPr>
            <w:r w:rsidRPr="001A5CDC">
              <w:rPr>
                <w:rFonts w:hint="eastAsia"/>
              </w:rPr>
              <w:t>球头铣刀</w:t>
            </w:r>
          </w:p>
        </w:tc>
        <w:tc>
          <w:tcPr>
            <w:tcW w:w="1191" w:type="dxa"/>
            <w:shd w:val="clear" w:color="auto" w:fill="auto"/>
            <w:vAlign w:val="center"/>
          </w:tcPr>
          <w:p w:rsidR="00E0038E" w:rsidRPr="001A5CDC" w:rsidRDefault="00E0038E" w:rsidP="00577586">
            <w:pPr>
              <w:pStyle w:val="af0"/>
            </w:pPr>
            <w:r w:rsidRPr="001A5CDC">
              <w:rPr>
                <w:rFonts w:hint="eastAsia"/>
              </w:rPr>
              <w:t>Φ</w:t>
            </w:r>
            <w:r w:rsidRPr="001A5CDC">
              <w:t>2</w:t>
            </w:r>
          </w:p>
        </w:tc>
        <w:tc>
          <w:tcPr>
            <w:tcW w:w="1216" w:type="dxa"/>
            <w:shd w:val="clear" w:color="auto" w:fill="auto"/>
            <w:vAlign w:val="center"/>
          </w:tcPr>
          <w:p w:rsidR="00E0038E" w:rsidRPr="001A5CDC" w:rsidRDefault="00E0038E" w:rsidP="00577586">
            <w:pPr>
              <w:pStyle w:val="af0"/>
            </w:pPr>
            <w:r w:rsidRPr="001A5CDC">
              <w:rPr>
                <w:rFonts w:hint="eastAsia"/>
              </w:rPr>
              <w:t>3500</w:t>
            </w:r>
          </w:p>
        </w:tc>
        <w:tc>
          <w:tcPr>
            <w:tcW w:w="1510" w:type="dxa"/>
            <w:shd w:val="clear" w:color="auto" w:fill="auto"/>
            <w:vAlign w:val="center"/>
          </w:tcPr>
          <w:p w:rsidR="00E0038E" w:rsidRPr="001A5CDC" w:rsidRDefault="007E28CF" w:rsidP="00577586">
            <w:pPr>
              <w:pStyle w:val="af0"/>
            </w:pPr>
            <w:r>
              <w:t>1</w:t>
            </w:r>
            <w:r w:rsidR="00E0038E" w:rsidRPr="001A5CDC">
              <w:rPr>
                <w:rFonts w:hint="eastAsia"/>
              </w:rPr>
              <w:t>00</w:t>
            </w:r>
          </w:p>
        </w:tc>
        <w:tc>
          <w:tcPr>
            <w:tcW w:w="1191" w:type="dxa"/>
            <w:shd w:val="clear" w:color="auto" w:fill="auto"/>
            <w:vAlign w:val="center"/>
          </w:tcPr>
          <w:p w:rsidR="00E0038E" w:rsidRPr="001A5CDC" w:rsidRDefault="00E0038E" w:rsidP="00577586">
            <w:pPr>
              <w:pStyle w:val="af0"/>
            </w:pPr>
            <w:r w:rsidRPr="001A5CDC">
              <w:rPr>
                <w:rFonts w:hint="eastAsia"/>
              </w:rPr>
              <w:t>0.</w:t>
            </w:r>
            <w:r w:rsidR="003659D1">
              <w:rPr>
                <w:rFonts w:hint="eastAsia"/>
              </w:rPr>
              <w:t>2</w:t>
            </w:r>
          </w:p>
        </w:tc>
      </w:tr>
    </w:tbl>
    <w:p w:rsidR="0086029B" w:rsidRPr="0065488E" w:rsidRDefault="0086029B" w:rsidP="0086029B">
      <w:pPr>
        <w:pStyle w:val="3"/>
        <w:ind w:firstLine="560"/>
      </w:pPr>
      <w:r>
        <w:rPr>
          <w:rFonts w:hint="eastAsia"/>
        </w:rPr>
        <w:t>（</w:t>
      </w:r>
      <w:r>
        <w:rPr>
          <w:rFonts w:hint="eastAsia"/>
        </w:rPr>
        <w:t>3</w:t>
      </w:r>
      <w:r>
        <w:rPr>
          <w:rFonts w:hint="eastAsia"/>
        </w:rPr>
        <w:t>）</w:t>
      </w:r>
      <w:r w:rsidRPr="000C6C13">
        <w:rPr>
          <w:rFonts w:hint="eastAsia"/>
        </w:rPr>
        <w:t>数控加工程序编程</w:t>
      </w:r>
    </w:p>
    <w:p w:rsidR="0086029B" w:rsidRDefault="0086029B" w:rsidP="0086029B">
      <w:r>
        <w:rPr>
          <w:rFonts w:hint="eastAsia"/>
        </w:rPr>
        <w:t>根据</w:t>
      </w:r>
      <w:r>
        <w:t>图</w:t>
      </w:r>
      <w:r>
        <w:rPr>
          <w:rFonts w:hint="eastAsia"/>
        </w:rPr>
        <w:t>4</w:t>
      </w:r>
      <w:r>
        <w:rPr>
          <w:rFonts w:hint="eastAsia"/>
        </w:rPr>
        <w:t>所示加工图纸和</w:t>
      </w:r>
      <w:r w:rsidR="00B11B5D">
        <w:fldChar w:fldCharType="begin"/>
      </w:r>
      <w:r>
        <w:rPr>
          <w:rFonts w:hint="eastAsia"/>
        </w:rPr>
        <w:instrText>REF _Ref514527386 \h</w:instrText>
      </w:r>
      <w:r w:rsidR="00B11B5D">
        <w:fldChar w:fldCharType="separate"/>
      </w:r>
      <w:r>
        <w:rPr>
          <w:rFonts w:hint="eastAsia"/>
        </w:rPr>
        <w:t>表</w:t>
      </w:r>
      <w:r w:rsidR="00AB49B6">
        <w:rPr>
          <w:rFonts w:hint="eastAsia"/>
          <w:noProof/>
        </w:rPr>
        <w:t>6</w:t>
      </w:r>
      <w:r w:rsidR="00B11B5D">
        <w:fldChar w:fldCharType="end"/>
      </w:r>
      <w:r w:rsidR="00AB49B6">
        <w:rPr>
          <w:rFonts w:hint="eastAsia"/>
        </w:rPr>
        <w:t xml:space="preserve"> </w:t>
      </w:r>
      <w:r>
        <w:rPr>
          <w:rFonts w:hint="eastAsia"/>
        </w:rPr>
        <w:t>所示工艺要求，对数控系统进行编程，完成数控加工。要求加工开始和结束时主轴位置处于机床坐标系原点。</w:t>
      </w:r>
    </w:p>
    <w:p w:rsidR="0086029B" w:rsidRPr="0086029B" w:rsidRDefault="0086029B" w:rsidP="00EA4845">
      <w:pPr>
        <w:pStyle w:val="af"/>
      </w:pPr>
    </w:p>
    <w:p w:rsidR="00EA4845" w:rsidRDefault="008F4568" w:rsidP="00AB49B6">
      <w:pPr>
        <w:spacing w:line="240" w:lineRule="auto"/>
        <w:ind w:firstLineChars="0" w:firstLine="0"/>
        <w:jc w:val="center"/>
      </w:pPr>
      <w:r>
        <w:rPr>
          <w:noProof/>
        </w:rPr>
        <w:drawing>
          <wp:inline distT="0" distB="0" distL="0" distR="0">
            <wp:extent cx="5700944" cy="7893843"/>
            <wp:effectExtent l="19050" t="0" r="0" b="0"/>
            <wp:docPr id="21"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5" cstate="print"/>
                    <a:srcRect/>
                    <a:stretch>
                      <a:fillRect/>
                    </a:stretch>
                  </pic:blipFill>
                  <pic:spPr bwMode="auto">
                    <a:xfrm>
                      <a:off x="0" y="0"/>
                      <a:ext cx="5706867" cy="7902044"/>
                    </a:xfrm>
                    <a:prstGeom prst="rect">
                      <a:avLst/>
                    </a:prstGeom>
                    <a:noFill/>
                    <a:ln w="9525">
                      <a:noFill/>
                      <a:miter lim="800000"/>
                      <a:headEnd/>
                      <a:tailEnd/>
                    </a:ln>
                  </pic:spPr>
                </pic:pic>
              </a:graphicData>
            </a:graphic>
          </wp:inline>
        </w:drawing>
      </w:r>
    </w:p>
    <w:p w:rsidR="0072454D" w:rsidRPr="0072454D" w:rsidRDefault="00EA4845" w:rsidP="002F6EFF">
      <w:pPr>
        <w:pStyle w:val="ad"/>
        <w:spacing w:after="190"/>
      </w:pPr>
      <w:bookmarkStart w:id="10" w:name="_Ref514527377"/>
      <w:r>
        <w:rPr>
          <w:rFonts w:hint="eastAsia"/>
        </w:rPr>
        <w:t>图</w:t>
      </w:r>
      <w:bookmarkEnd w:id="10"/>
      <w:r w:rsidR="00ED5F85">
        <w:rPr>
          <w:rFonts w:hint="eastAsia"/>
        </w:rPr>
        <w:t>4</w:t>
      </w:r>
      <w:r w:rsidR="00E4275B">
        <w:rPr>
          <w:rFonts w:hint="eastAsia"/>
        </w:rPr>
        <w:t>-1</w:t>
      </w:r>
      <w:r w:rsidR="0065488E">
        <w:rPr>
          <w:rFonts w:hint="eastAsia"/>
        </w:rPr>
        <w:t>数控加工图纸</w:t>
      </w:r>
      <w:r w:rsidR="0072454D">
        <w:rPr>
          <w:rFonts w:hint="eastAsia"/>
        </w:rPr>
        <w:t>A</w:t>
      </w:r>
    </w:p>
    <w:p w:rsidR="0072454D" w:rsidRDefault="00BB54FA" w:rsidP="00BB54FA">
      <w:pPr>
        <w:spacing w:line="240" w:lineRule="auto"/>
        <w:ind w:firstLineChars="0" w:firstLine="0"/>
        <w:jc w:val="center"/>
        <w:rPr>
          <w:noProof/>
          <w:sz w:val="20"/>
        </w:rPr>
      </w:pPr>
      <w:r>
        <w:rPr>
          <w:noProof/>
          <w:sz w:val="20"/>
        </w:rPr>
        <w:drawing>
          <wp:inline distT="0" distB="0" distL="0" distR="0">
            <wp:extent cx="5603081" cy="7739487"/>
            <wp:effectExtent l="1905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srcRect/>
                    <a:stretch>
                      <a:fillRect/>
                    </a:stretch>
                  </pic:blipFill>
                  <pic:spPr bwMode="auto">
                    <a:xfrm>
                      <a:off x="0" y="0"/>
                      <a:ext cx="5605515" cy="7742849"/>
                    </a:xfrm>
                    <a:prstGeom prst="rect">
                      <a:avLst/>
                    </a:prstGeom>
                    <a:noFill/>
                    <a:ln w="9525">
                      <a:noFill/>
                      <a:miter lim="800000"/>
                      <a:headEnd/>
                      <a:tailEnd/>
                    </a:ln>
                  </pic:spPr>
                </pic:pic>
              </a:graphicData>
            </a:graphic>
          </wp:inline>
        </w:drawing>
      </w:r>
    </w:p>
    <w:p w:rsidR="0072454D" w:rsidRDefault="0072454D" w:rsidP="002F6EFF">
      <w:pPr>
        <w:pStyle w:val="ad"/>
        <w:spacing w:after="190"/>
      </w:pPr>
      <w:r>
        <w:rPr>
          <w:rFonts w:hint="eastAsia"/>
        </w:rPr>
        <w:t>图</w:t>
      </w:r>
      <w:r w:rsidR="00ED5F85">
        <w:rPr>
          <w:rFonts w:hint="eastAsia"/>
        </w:rPr>
        <w:t>4</w:t>
      </w:r>
      <w:r w:rsidR="00E4275B">
        <w:t>-</w:t>
      </w:r>
      <w:r w:rsidR="00E4275B">
        <w:rPr>
          <w:rFonts w:hint="eastAsia"/>
        </w:rPr>
        <w:t>2</w:t>
      </w:r>
      <w:r>
        <w:rPr>
          <w:rFonts w:hint="eastAsia"/>
        </w:rPr>
        <w:t>数控加工图纸</w:t>
      </w:r>
      <w:r>
        <w:t>B</w:t>
      </w:r>
    </w:p>
    <w:p w:rsidR="0072454D" w:rsidRDefault="0072454D">
      <w:pPr>
        <w:widowControl/>
        <w:spacing w:line="240" w:lineRule="auto"/>
        <w:ind w:firstLineChars="0" w:firstLine="0"/>
        <w:rPr>
          <w:rFonts w:asciiTheme="minorHAnsi" w:hAnsiTheme="minorHAnsi"/>
          <w:bCs/>
          <w:szCs w:val="32"/>
        </w:rPr>
      </w:pPr>
      <w:r>
        <w:br w:type="page"/>
      </w:r>
    </w:p>
    <w:p w:rsidR="00995A3C" w:rsidRDefault="00995A3C" w:rsidP="00EE54F6">
      <w:r>
        <w:rPr>
          <w:rFonts w:hint="eastAsia"/>
        </w:rPr>
        <w:t>（</w:t>
      </w:r>
      <w:r>
        <w:rPr>
          <w:rFonts w:hint="eastAsia"/>
        </w:rPr>
        <w:t>4</w:t>
      </w:r>
      <w:r>
        <w:rPr>
          <w:rFonts w:hint="eastAsia"/>
        </w:rPr>
        <w:t>）</w:t>
      </w:r>
      <w:r>
        <w:rPr>
          <w:rFonts w:hint="eastAsia"/>
        </w:rPr>
        <w:t>B1</w:t>
      </w:r>
      <w:r>
        <w:rPr>
          <w:rFonts w:hint="eastAsia"/>
        </w:rPr>
        <w:t>流程要求</w:t>
      </w:r>
      <w:r>
        <w:rPr>
          <w:rFonts w:hint="eastAsia"/>
        </w:rPr>
        <w:t>(</w:t>
      </w:r>
      <w:r>
        <w:rPr>
          <w:rFonts w:hint="eastAsia"/>
        </w:rPr>
        <w:t>加工图标</w:t>
      </w:r>
      <w:r>
        <w:rPr>
          <w:rFonts w:hint="eastAsia"/>
        </w:rPr>
        <w:t>A)</w:t>
      </w:r>
    </w:p>
    <w:p w:rsidR="00995A3C" w:rsidRDefault="00995A3C" w:rsidP="00EE54F6">
      <w:r>
        <w:rPr>
          <w:rFonts w:hint="eastAsia"/>
        </w:rPr>
        <w:t>①数控机床安全门打开，夹具打开。</w:t>
      </w:r>
    </w:p>
    <w:p w:rsidR="00995A3C" w:rsidRDefault="00995A3C" w:rsidP="00EE54F6">
      <w:r>
        <w:rPr>
          <w:rFonts w:hint="eastAsia"/>
        </w:rPr>
        <w:t>②工业机器人将所持轮毂零件上料到加工单元数控机床的夹具上，夹具夹紧零件。</w:t>
      </w:r>
    </w:p>
    <w:p w:rsidR="00995A3C" w:rsidRDefault="00995A3C" w:rsidP="00EE54F6">
      <w:r>
        <w:rPr>
          <w:rFonts w:hint="eastAsia"/>
        </w:rPr>
        <w:t>③工业机器人退出加工单元。</w:t>
      </w:r>
    </w:p>
    <w:p w:rsidR="00995A3C" w:rsidRDefault="00995A3C" w:rsidP="00EE54F6">
      <w:r>
        <w:rPr>
          <w:rFonts w:hint="eastAsia"/>
        </w:rPr>
        <w:t>④数控机床完成数控加工图纸</w:t>
      </w:r>
      <w:r>
        <w:rPr>
          <w:rFonts w:hint="eastAsia"/>
        </w:rPr>
        <w:t>A</w:t>
      </w:r>
      <w:r>
        <w:rPr>
          <w:rFonts w:hint="eastAsia"/>
        </w:rPr>
        <w:t>的加工。</w:t>
      </w:r>
    </w:p>
    <w:p w:rsidR="00995A3C" w:rsidRDefault="00995A3C" w:rsidP="00EE54F6">
      <w:r>
        <w:rPr>
          <w:rFonts w:hint="eastAsia"/>
        </w:rPr>
        <w:t>⑤夹具松开零件，数控机床安全门打开。</w:t>
      </w:r>
    </w:p>
    <w:p w:rsidR="00995A3C" w:rsidRDefault="00995A3C" w:rsidP="00EE54F6">
      <w:r>
        <w:rPr>
          <w:rFonts w:hint="eastAsia"/>
        </w:rPr>
        <w:t>⑥工业机器人将轮毂零件由加工单元数控机床的夹具上拾取出来。</w:t>
      </w:r>
    </w:p>
    <w:p w:rsidR="00995A3C" w:rsidRDefault="00995A3C" w:rsidP="00EE54F6">
      <w:r>
        <w:rPr>
          <w:rFonts w:hint="eastAsia"/>
        </w:rPr>
        <w:t>⑦数控机床安全门关闭。</w:t>
      </w:r>
    </w:p>
    <w:p w:rsidR="00995A3C" w:rsidRDefault="00995A3C" w:rsidP="00EE54F6">
      <w:r>
        <w:rPr>
          <w:rFonts w:hint="eastAsia"/>
        </w:rPr>
        <w:t>（</w:t>
      </w:r>
      <w:r>
        <w:rPr>
          <w:rFonts w:hint="eastAsia"/>
        </w:rPr>
        <w:t>5</w:t>
      </w:r>
      <w:r>
        <w:rPr>
          <w:rFonts w:hint="eastAsia"/>
        </w:rPr>
        <w:t>）</w:t>
      </w:r>
      <w:r>
        <w:rPr>
          <w:rFonts w:hint="eastAsia"/>
        </w:rPr>
        <w:t>B2</w:t>
      </w:r>
      <w:r>
        <w:rPr>
          <w:rFonts w:hint="eastAsia"/>
        </w:rPr>
        <w:t>流程要求</w:t>
      </w:r>
      <w:r>
        <w:rPr>
          <w:rFonts w:hint="eastAsia"/>
        </w:rPr>
        <w:t>(</w:t>
      </w:r>
      <w:r>
        <w:rPr>
          <w:rFonts w:hint="eastAsia"/>
        </w:rPr>
        <w:t>加工图标</w:t>
      </w:r>
      <w:r>
        <w:rPr>
          <w:rFonts w:hint="eastAsia"/>
        </w:rPr>
        <w:t>B)</w:t>
      </w:r>
    </w:p>
    <w:p w:rsidR="00995A3C" w:rsidRDefault="00995A3C" w:rsidP="00EE54F6">
      <w:r>
        <w:rPr>
          <w:rFonts w:hint="eastAsia"/>
        </w:rPr>
        <w:t>①数控机床安全门打开，夹具打开。</w:t>
      </w:r>
    </w:p>
    <w:p w:rsidR="00995A3C" w:rsidRDefault="00995A3C" w:rsidP="00EE54F6">
      <w:r>
        <w:rPr>
          <w:rFonts w:hint="eastAsia"/>
        </w:rPr>
        <w:t>②工业机器人将所持轮毂零件上料到加工单元数控机床的夹具上，夹具夹紧零件。</w:t>
      </w:r>
    </w:p>
    <w:p w:rsidR="00995A3C" w:rsidRDefault="00995A3C" w:rsidP="00EE54F6">
      <w:r>
        <w:rPr>
          <w:rFonts w:hint="eastAsia"/>
        </w:rPr>
        <w:t>③工业机器人退出加工单元。</w:t>
      </w:r>
    </w:p>
    <w:p w:rsidR="00995A3C" w:rsidRDefault="00995A3C" w:rsidP="00EE54F6">
      <w:r>
        <w:rPr>
          <w:rFonts w:hint="eastAsia"/>
        </w:rPr>
        <w:t>④数控机床完成数控加工图纸</w:t>
      </w:r>
      <w:r>
        <w:rPr>
          <w:rFonts w:hint="eastAsia"/>
        </w:rPr>
        <w:t>B</w:t>
      </w:r>
      <w:r>
        <w:rPr>
          <w:rFonts w:hint="eastAsia"/>
        </w:rPr>
        <w:t>的加工。</w:t>
      </w:r>
    </w:p>
    <w:p w:rsidR="00995A3C" w:rsidRDefault="00995A3C" w:rsidP="00EE54F6">
      <w:r>
        <w:rPr>
          <w:rFonts w:hint="eastAsia"/>
        </w:rPr>
        <w:t>⑤夹具松开零件，数控机床安全门打开。</w:t>
      </w:r>
    </w:p>
    <w:p w:rsidR="00995A3C" w:rsidRDefault="00995A3C" w:rsidP="00EE54F6">
      <w:r>
        <w:rPr>
          <w:rFonts w:hint="eastAsia"/>
        </w:rPr>
        <w:t>⑥工业机器人将轮毂零件由加工单元数控机床的夹具上拾取出来。</w:t>
      </w:r>
    </w:p>
    <w:p w:rsidR="00995A3C" w:rsidRDefault="00995A3C" w:rsidP="00EE54F6">
      <w:r>
        <w:rPr>
          <w:rFonts w:hint="eastAsia"/>
        </w:rPr>
        <w:t>⑦数控机床安全门关闭。</w:t>
      </w:r>
    </w:p>
    <w:p w:rsidR="00995A3C" w:rsidRDefault="00995A3C" w:rsidP="00EE54F6">
      <w:r>
        <w:rPr>
          <w:rFonts w:hint="eastAsia"/>
        </w:rPr>
        <w:t>（</w:t>
      </w:r>
      <w:r>
        <w:rPr>
          <w:rFonts w:hint="eastAsia"/>
        </w:rPr>
        <w:t>6</w:t>
      </w:r>
      <w:r>
        <w:rPr>
          <w:rFonts w:hint="eastAsia"/>
        </w:rPr>
        <w:t>）</w:t>
      </w:r>
      <w:r>
        <w:rPr>
          <w:rFonts w:hint="eastAsia"/>
        </w:rPr>
        <w:t>B3</w:t>
      </w:r>
      <w:r>
        <w:rPr>
          <w:rFonts w:hint="eastAsia"/>
        </w:rPr>
        <w:t>流程要求</w:t>
      </w:r>
      <w:r>
        <w:rPr>
          <w:rFonts w:hint="eastAsia"/>
        </w:rPr>
        <w:t>(</w:t>
      </w:r>
      <w:r>
        <w:rPr>
          <w:rFonts w:hint="eastAsia"/>
        </w:rPr>
        <w:t>加工图标</w:t>
      </w:r>
      <w:r>
        <w:rPr>
          <w:rFonts w:hint="eastAsia"/>
        </w:rPr>
        <w:t>C)</w:t>
      </w:r>
    </w:p>
    <w:p w:rsidR="00995A3C" w:rsidRDefault="00995A3C" w:rsidP="00EE54F6">
      <w:r>
        <w:rPr>
          <w:rFonts w:hint="eastAsia"/>
        </w:rPr>
        <w:t>①数控机床安全门打开，夹具打开。</w:t>
      </w:r>
    </w:p>
    <w:p w:rsidR="00995A3C" w:rsidRDefault="00995A3C" w:rsidP="00EE54F6">
      <w:r>
        <w:rPr>
          <w:rFonts w:hint="eastAsia"/>
        </w:rPr>
        <w:t>②工业机器人将所持轮毂零件上料到加工单元数控机床的夹具上，夹具夹紧零件。</w:t>
      </w:r>
    </w:p>
    <w:p w:rsidR="00995A3C" w:rsidRDefault="00995A3C" w:rsidP="00EE54F6">
      <w:r>
        <w:rPr>
          <w:rFonts w:hint="eastAsia"/>
        </w:rPr>
        <w:t>③工业机器人退出加工单元。</w:t>
      </w:r>
    </w:p>
    <w:p w:rsidR="00995A3C" w:rsidRDefault="00995A3C" w:rsidP="00EE54F6">
      <w:r>
        <w:rPr>
          <w:rFonts w:hint="eastAsia"/>
        </w:rPr>
        <w:t>④数控机床完成数控加工图纸</w:t>
      </w:r>
      <w:r>
        <w:rPr>
          <w:rFonts w:hint="eastAsia"/>
        </w:rPr>
        <w:t>C</w:t>
      </w:r>
      <w:r>
        <w:rPr>
          <w:rFonts w:hint="eastAsia"/>
        </w:rPr>
        <w:t>的加工。</w:t>
      </w:r>
    </w:p>
    <w:p w:rsidR="00995A3C" w:rsidRDefault="00995A3C" w:rsidP="00EE54F6">
      <w:r>
        <w:rPr>
          <w:rFonts w:hint="eastAsia"/>
        </w:rPr>
        <w:t>⑤夹具松开零件，数控机床安全门打开。</w:t>
      </w:r>
    </w:p>
    <w:p w:rsidR="00995A3C" w:rsidRDefault="00995A3C" w:rsidP="00EE54F6">
      <w:r>
        <w:rPr>
          <w:rFonts w:hint="eastAsia"/>
        </w:rPr>
        <w:t>⑥工业机器人将轮毂零件由加工单元数控机床的夹具上拾取出来。</w:t>
      </w:r>
    </w:p>
    <w:p w:rsidR="00995A3C" w:rsidRDefault="00995A3C" w:rsidP="00EE54F6">
      <w:r>
        <w:rPr>
          <w:rFonts w:hint="eastAsia"/>
        </w:rPr>
        <w:t>⑦数控机床安全门关闭。</w:t>
      </w:r>
    </w:p>
    <w:p w:rsidR="00995A3C" w:rsidRDefault="00995A3C" w:rsidP="00EE54F6">
      <w:r>
        <w:rPr>
          <w:rFonts w:hint="eastAsia"/>
        </w:rPr>
        <w:t>（</w:t>
      </w:r>
      <w:r>
        <w:rPr>
          <w:rFonts w:hint="eastAsia"/>
        </w:rPr>
        <w:t>7</w:t>
      </w:r>
      <w:r>
        <w:rPr>
          <w:rFonts w:hint="eastAsia"/>
        </w:rPr>
        <w:t>）</w:t>
      </w:r>
      <w:r>
        <w:rPr>
          <w:rFonts w:hint="eastAsia"/>
        </w:rPr>
        <w:t>B4</w:t>
      </w:r>
      <w:r>
        <w:rPr>
          <w:rFonts w:hint="eastAsia"/>
        </w:rPr>
        <w:t>流程要求</w:t>
      </w:r>
      <w:r>
        <w:rPr>
          <w:rFonts w:hint="eastAsia"/>
        </w:rPr>
        <w:t>(</w:t>
      </w:r>
      <w:r>
        <w:rPr>
          <w:rFonts w:hint="eastAsia"/>
        </w:rPr>
        <w:t>加工图标</w:t>
      </w:r>
      <w:r>
        <w:rPr>
          <w:rFonts w:hint="eastAsia"/>
        </w:rPr>
        <w:t>A</w:t>
      </w:r>
      <w:r>
        <w:rPr>
          <w:rFonts w:hint="eastAsia"/>
        </w:rPr>
        <w:t>、</w:t>
      </w:r>
      <w:r>
        <w:rPr>
          <w:rFonts w:hint="eastAsia"/>
        </w:rPr>
        <w:t>B</w:t>
      </w:r>
      <w:r>
        <w:rPr>
          <w:rFonts w:hint="eastAsia"/>
        </w:rPr>
        <w:t>、</w:t>
      </w:r>
      <w:r>
        <w:rPr>
          <w:rFonts w:hint="eastAsia"/>
        </w:rPr>
        <w:t>C</w:t>
      </w:r>
      <w:r>
        <w:rPr>
          <w:rFonts w:hint="eastAsia"/>
        </w:rPr>
        <w:t>中间任意一个</w:t>
      </w:r>
      <w:r>
        <w:rPr>
          <w:rFonts w:hint="eastAsia"/>
        </w:rPr>
        <w:t>)</w:t>
      </w:r>
    </w:p>
    <w:p w:rsidR="00995A3C" w:rsidRDefault="00995A3C" w:rsidP="00EE54F6">
      <w:r>
        <w:rPr>
          <w:rFonts w:hint="eastAsia"/>
        </w:rPr>
        <w:t>①数控机床安全门打开，夹具打开。</w:t>
      </w:r>
    </w:p>
    <w:p w:rsidR="00995A3C" w:rsidRDefault="00995A3C" w:rsidP="00EE54F6">
      <w:r>
        <w:rPr>
          <w:rFonts w:hint="eastAsia"/>
        </w:rPr>
        <w:t>②工业机器人将所持轮毂零件上料到加工单元数控机床的夹具上，夹具夹紧零件。</w:t>
      </w:r>
    </w:p>
    <w:p w:rsidR="00995A3C" w:rsidRDefault="00995A3C" w:rsidP="00EE54F6">
      <w:r>
        <w:rPr>
          <w:rFonts w:hint="eastAsia"/>
        </w:rPr>
        <w:t>③工业机器人退出加工单元。</w:t>
      </w:r>
    </w:p>
    <w:p w:rsidR="00995A3C" w:rsidRDefault="00995A3C" w:rsidP="00EE54F6">
      <w:r>
        <w:rPr>
          <w:rFonts w:hint="eastAsia"/>
        </w:rPr>
        <w:t>④数控机床完成数控加工图纸</w:t>
      </w:r>
      <w:r>
        <w:rPr>
          <w:rFonts w:hint="eastAsia"/>
        </w:rPr>
        <w:t>A</w:t>
      </w:r>
      <w:r>
        <w:rPr>
          <w:rFonts w:hint="eastAsia"/>
        </w:rPr>
        <w:t>、</w:t>
      </w:r>
      <w:r>
        <w:rPr>
          <w:rFonts w:hint="eastAsia"/>
        </w:rPr>
        <w:t>B</w:t>
      </w:r>
      <w:r>
        <w:rPr>
          <w:rFonts w:hint="eastAsia"/>
        </w:rPr>
        <w:t>、</w:t>
      </w:r>
      <w:r>
        <w:rPr>
          <w:rFonts w:hint="eastAsia"/>
        </w:rPr>
        <w:t>C</w:t>
      </w:r>
      <w:r>
        <w:rPr>
          <w:rFonts w:hint="eastAsia"/>
        </w:rPr>
        <w:t>中任意图标的加工，由</w:t>
      </w:r>
      <w:proofErr w:type="spellStart"/>
      <w:r>
        <w:rPr>
          <w:rFonts w:hint="eastAsia"/>
        </w:rPr>
        <w:t>WinCC</w:t>
      </w:r>
      <w:proofErr w:type="spellEnd"/>
      <w:r>
        <w:rPr>
          <w:rFonts w:hint="eastAsia"/>
        </w:rPr>
        <w:t>流程设置界面人为给定。</w:t>
      </w:r>
    </w:p>
    <w:p w:rsidR="00995A3C" w:rsidRDefault="00995A3C" w:rsidP="00EE54F6">
      <w:r>
        <w:rPr>
          <w:rFonts w:hint="eastAsia"/>
        </w:rPr>
        <w:t>⑤夹具松开零件，数控机床安全门打开。</w:t>
      </w:r>
    </w:p>
    <w:p w:rsidR="00995A3C" w:rsidRDefault="00995A3C" w:rsidP="00EE54F6">
      <w:r>
        <w:rPr>
          <w:rFonts w:hint="eastAsia"/>
        </w:rPr>
        <w:t>⑥工业机器人将轮毂零件由加工单元数控机床的夹具上拾取出来。</w:t>
      </w:r>
    </w:p>
    <w:p w:rsidR="00995A3C" w:rsidRPr="00995A3C" w:rsidRDefault="00995A3C" w:rsidP="00EE54F6">
      <w:r>
        <w:rPr>
          <w:rFonts w:hint="eastAsia"/>
        </w:rPr>
        <w:t>⑦数控机床安全门关闭。</w:t>
      </w:r>
    </w:p>
    <w:p w:rsidR="0035306A" w:rsidRDefault="005C6134" w:rsidP="0035306A">
      <w:pPr>
        <w:pStyle w:val="2"/>
        <w:ind w:firstLine="562"/>
      </w:pPr>
      <w:r>
        <w:t>5</w:t>
      </w:r>
      <w:r w:rsidR="0035306A">
        <w:t>.</w:t>
      </w:r>
      <w:r w:rsidR="0035306A">
        <w:rPr>
          <w:rFonts w:hint="eastAsia"/>
        </w:rPr>
        <w:t>打磨单元智能化改造</w:t>
      </w:r>
    </w:p>
    <w:p w:rsidR="00790F7D" w:rsidRDefault="00772789" w:rsidP="00EE54F6">
      <w:r>
        <w:rPr>
          <w:rFonts w:hint="eastAsia"/>
        </w:rPr>
        <w:t>（</w:t>
      </w:r>
      <w:r>
        <w:rPr>
          <w:rFonts w:hint="eastAsia"/>
        </w:rPr>
        <w:t>1</w:t>
      </w:r>
      <w:r>
        <w:rPr>
          <w:rFonts w:hint="eastAsia"/>
        </w:rPr>
        <w:t>）打磨单元翻转工装改造</w:t>
      </w:r>
    </w:p>
    <w:p w:rsidR="00772789" w:rsidRDefault="00772789" w:rsidP="00772789">
      <w:r>
        <w:rPr>
          <w:rFonts w:hint="eastAsia"/>
        </w:rPr>
        <w:t>根据控制系统方案设计结果和所提供的打磨单元内部接线图，实现以下功能：</w:t>
      </w:r>
    </w:p>
    <w:p w:rsidR="00790F7D" w:rsidRDefault="00B11B5D" w:rsidP="00790F7D">
      <w:r>
        <w:fldChar w:fldCharType="begin"/>
      </w:r>
      <w:r w:rsidR="00772789">
        <w:rPr>
          <w:rFonts w:hint="eastAsia"/>
        </w:rPr>
        <w:instrText>= 1 \* GB3</w:instrText>
      </w:r>
      <w:r>
        <w:fldChar w:fldCharType="separate"/>
      </w:r>
      <w:r w:rsidR="002E6E91">
        <w:rPr>
          <w:rFonts w:hint="eastAsia"/>
          <w:noProof/>
        </w:rPr>
        <w:t>①</w:t>
      </w:r>
      <w:r>
        <w:fldChar w:fldCharType="end"/>
      </w:r>
      <w:r w:rsidR="00772789">
        <w:rPr>
          <w:rFonts w:hint="eastAsia"/>
        </w:rPr>
        <w:t>当工业机器人准备将</w:t>
      </w:r>
      <w:r w:rsidR="00307384">
        <w:rPr>
          <w:rFonts w:hint="eastAsia"/>
        </w:rPr>
        <w:t>轮毂零件</w:t>
      </w:r>
      <w:r w:rsidR="00772789">
        <w:rPr>
          <w:rFonts w:hint="eastAsia"/>
        </w:rPr>
        <w:t>放置到打磨工位或准备将轮毂由打磨工位取走时，翻转工装处于旋转工位一侧。</w:t>
      </w:r>
    </w:p>
    <w:p w:rsidR="00772789" w:rsidRDefault="00B11B5D" w:rsidP="00790F7D">
      <w:r>
        <w:fldChar w:fldCharType="begin"/>
      </w:r>
      <w:r w:rsidR="00772789">
        <w:rPr>
          <w:rFonts w:hint="eastAsia"/>
        </w:rPr>
        <w:instrText>= 2 \* GB3</w:instrText>
      </w:r>
      <w:r>
        <w:fldChar w:fldCharType="separate"/>
      </w:r>
      <w:r w:rsidR="002E6E91">
        <w:rPr>
          <w:rFonts w:hint="eastAsia"/>
          <w:noProof/>
        </w:rPr>
        <w:t>②</w:t>
      </w:r>
      <w:r>
        <w:fldChar w:fldCharType="end"/>
      </w:r>
      <w:r w:rsidR="00772789">
        <w:rPr>
          <w:rFonts w:hint="eastAsia"/>
        </w:rPr>
        <w:t>当工业机器人准备将</w:t>
      </w:r>
      <w:r w:rsidR="00307384">
        <w:rPr>
          <w:rFonts w:hint="eastAsia"/>
        </w:rPr>
        <w:t>轮毂零件</w:t>
      </w:r>
      <w:r w:rsidR="00772789">
        <w:rPr>
          <w:rFonts w:hint="eastAsia"/>
        </w:rPr>
        <w:t>放置到旋转工位或准备将轮毂由旋转工位取走时，翻转工装处于打磨工位一侧。</w:t>
      </w:r>
    </w:p>
    <w:p w:rsidR="00772789" w:rsidRDefault="00B11B5D" w:rsidP="00790F7D">
      <w:r>
        <w:fldChar w:fldCharType="begin"/>
      </w:r>
      <w:r w:rsidR="00772789">
        <w:rPr>
          <w:rFonts w:hint="eastAsia"/>
        </w:rPr>
        <w:instrText>= 3 \* GB3</w:instrText>
      </w:r>
      <w:r>
        <w:fldChar w:fldCharType="separate"/>
      </w:r>
      <w:r w:rsidR="002E6E91">
        <w:rPr>
          <w:rFonts w:hint="eastAsia"/>
          <w:noProof/>
        </w:rPr>
        <w:t>③</w:t>
      </w:r>
      <w:r>
        <w:fldChar w:fldCharType="end"/>
      </w:r>
      <w:r w:rsidR="00772789">
        <w:rPr>
          <w:rFonts w:hint="eastAsia"/>
        </w:rPr>
        <w:t>打磨工装可将</w:t>
      </w:r>
      <w:r w:rsidR="00307384">
        <w:rPr>
          <w:rFonts w:hint="eastAsia"/>
        </w:rPr>
        <w:t>轮毂零件</w:t>
      </w:r>
      <w:r w:rsidR="00772789">
        <w:rPr>
          <w:rFonts w:hint="eastAsia"/>
        </w:rPr>
        <w:t>在打磨工位和旋转工位间翻转并准确定位。</w:t>
      </w:r>
    </w:p>
    <w:p w:rsidR="00CC0718" w:rsidRDefault="00B11B5D" w:rsidP="00CC0718">
      <w:r>
        <w:fldChar w:fldCharType="begin"/>
      </w:r>
      <w:r w:rsidR="00CC0718">
        <w:instrText xml:space="preserve"> = 4 \* GB3 </w:instrText>
      </w:r>
      <w:r>
        <w:fldChar w:fldCharType="separate"/>
      </w:r>
      <w:r w:rsidR="002E6E91">
        <w:rPr>
          <w:rFonts w:hint="eastAsia"/>
          <w:noProof/>
        </w:rPr>
        <w:t>④</w:t>
      </w:r>
      <w:r>
        <w:fldChar w:fldCharType="end"/>
      </w:r>
      <w:r w:rsidR="00CC0718">
        <w:rPr>
          <w:rFonts w:hint="eastAsia"/>
        </w:rPr>
        <w:t>打磨加工只需将打磨刷与轮毂表面接触后开启打磨，保持</w:t>
      </w:r>
      <w:r w:rsidR="00CC0718">
        <w:t>1s</w:t>
      </w:r>
      <w:r w:rsidR="00CC0718">
        <w:rPr>
          <w:rFonts w:hint="eastAsia"/>
        </w:rPr>
        <w:t>后关闭打磨。</w:t>
      </w:r>
    </w:p>
    <w:p w:rsidR="00995A3C" w:rsidRDefault="006E3625" w:rsidP="00EE54F6">
      <w:r>
        <w:rPr>
          <w:rFonts w:hint="eastAsia"/>
        </w:rPr>
        <w:t>（</w:t>
      </w:r>
      <w:r>
        <w:rPr>
          <w:rFonts w:hint="eastAsia"/>
        </w:rPr>
        <w:t>2</w:t>
      </w:r>
      <w:r>
        <w:rPr>
          <w:rFonts w:hint="eastAsia"/>
        </w:rPr>
        <w:t>）</w:t>
      </w:r>
      <w:r w:rsidR="00995A3C">
        <w:rPr>
          <w:rFonts w:hint="eastAsia"/>
        </w:rPr>
        <w:t>C1</w:t>
      </w:r>
      <w:r w:rsidR="00995A3C">
        <w:rPr>
          <w:rFonts w:hint="eastAsia"/>
        </w:rPr>
        <w:t>流程要求（打磨→区域</w:t>
      </w:r>
      <w:r w:rsidR="00995A3C">
        <w:rPr>
          <w:rFonts w:hint="eastAsia"/>
        </w:rPr>
        <w:t>1</w:t>
      </w:r>
      <w:r w:rsidR="00995A3C">
        <w:rPr>
          <w:rFonts w:hint="eastAsia"/>
        </w:rPr>
        <w:t>→取出）</w:t>
      </w:r>
    </w:p>
    <w:p w:rsidR="00995A3C" w:rsidRDefault="00995A3C" w:rsidP="00EE54F6">
      <w:r>
        <w:rPr>
          <w:rFonts w:hint="eastAsia"/>
        </w:rPr>
        <w:t>①工业机器人将所持轮毂零件放置到打磨工位上。</w:t>
      </w:r>
    </w:p>
    <w:p w:rsidR="00995A3C" w:rsidRDefault="00995A3C" w:rsidP="00EE54F6">
      <w:r>
        <w:rPr>
          <w:rFonts w:hint="eastAsia"/>
        </w:rPr>
        <w:t>②对位于旋转工位上的轮毂零件的打磨加工区域</w:t>
      </w:r>
      <w:r>
        <w:rPr>
          <w:rFonts w:hint="eastAsia"/>
        </w:rPr>
        <w:t>4</w:t>
      </w:r>
      <w:r>
        <w:rPr>
          <w:rFonts w:hint="eastAsia"/>
        </w:rPr>
        <w:t>进行打磨加工。</w:t>
      </w:r>
    </w:p>
    <w:p w:rsidR="00995A3C" w:rsidRDefault="00995A3C" w:rsidP="00EE54F6">
      <w:r>
        <w:rPr>
          <w:rFonts w:hint="eastAsia"/>
        </w:rPr>
        <w:t>③工业机器人由旋转工位将轮毂零件取出。</w:t>
      </w:r>
    </w:p>
    <w:p w:rsidR="00995A3C" w:rsidRDefault="00995A3C" w:rsidP="00EE54F6">
      <w:r>
        <w:rPr>
          <w:rFonts w:hint="eastAsia"/>
        </w:rPr>
        <w:t>（</w:t>
      </w:r>
      <w:r>
        <w:rPr>
          <w:rFonts w:hint="eastAsia"/>
        </w:rPr>
        <w:t>3</w:t>
      </w:r>
      <w:r>
        <w:rPr>
          <w:rFonts w:hint="eastAsia"/>
        </w:rPr>
        <w:t>）</w:t>
      </w:r>
      <w:r>
        <w:rPr>
          <w:rFonts w:hint="eastAsia"/>
        </w:rPr>
        <w:t>C2</w:t>
      </w:r>
      <w:r>
        <w:rPr>
          <w:rFonts w:hint="eastAsia"/>
        </w:rPr>
        <w:t>流程要求（打磨→区域</w:t>
      </w:r>
      <w:r>
        <w:rPr>
          <w:rFonts w:hint="eastAsia"/>
        </w:rPr>
        <w:t>2</w:t>
      </w:r>
      <w:r>
        <w:rPr>
          <w:rFonts w:hint="eastAsia"/>
        </w:rPr>
        <w:t>→取出）</w:t>
      </w:r>
    </w:p>
    <w:p w:rsidR="00995A3C" w:rsidRDefault="00995A3C" w:rsidP="00EE54F6">
      <w:r>
        <w:rPr>
          <w:rFonts w:hint="eastAsia"/>
        </w:rPr>
        <w:t>①工业机器人将所持轮毂零件放置到打磨工位上。</w:t>
      </w:r>
    </w:p>
    <w:p w:rsidR="00995A3C" w:rsidRDefault="00995A3C" w:rsidP="00EE54F6">
      <w:r>
        <w:rPr>
          <w:rFonts w:hint="eastAsia"/>
        </w:rPr>
        <w:t>②对位于旋转工位上的轮毂零件的打磨加工区域</w:t>
      </w:r>
      <w:r>
        <w:rPr>
          <w:rFonts w:hint="eastAsia"/>
        </w:rPr>
        <w:t>4</w:t>
      </w:r>
      <w:r>
        <w:rPr>
          <w:rFonts w:hint="eastAsia"/>
        </w:rPr>
        <w:t>进行打磨加工。</w:t>
      </w:r>
    </w:p>
    <w:p w:rsidR="00995A3C" w:rsidRDefault="00995A3C" w:rsidP="00EE54F6">
      <w:r>
        <w:rPr>
          <w:rFonts w:hint="eastAsia"/>
        </w:rPr>
        <w:t>③工业机器人由旋转工位将轮毂零件取出。</w:t>
      </w:r>
    </w:p>
    <w:p w:rsidR="00995A3C" w:rsidRDefault="00995A3C" w:rsidP="00EE54F6">
      <w:r>
        <w:rPr>
          <w:rFonts w:hint="eastAsia"/>
        </w:rPr>
        <w:t>（</w:t>
      </w:r>
      <w:r>
        <w:rPr>
          <w:rFonts w:hint="eastAsia"/>
        </w:rPr>
        <w:t>4</w:t>
      </w:r>
      <w:r>
        <w:rPr>
          <w:rFonts w:hint="eastAsia"/>
        </w:rPr>
        <w:t>）</w:t>
      </w:r>
      <w:r>
        <w:rPr>
          <w:rFonts w:hint="eastAsia"/>
        </w:rPr>
        <w:t>C3</w:t>
      </w:r>
      <w:r>
        <w:rPr>
          <w:rFonts w:hint="eastAsia"/>
        </w:rPr>
        <w:t>流程要求（旋转→区域</w:t>
      </w:r>
      <w:r>
        <w:rPr>
          <w:rFonts w:hint="eastAsia"/>
        </w:rPr>
        <w:t>3</w:t>
      </w:r>
      <w:r>
        <w:rPr>
          <w:rFonts w:hint="eastAsia"/>
        </w:rPr>
        <w:t>→取出）</w:t>
      </w:r>
    </w:p>
    <w:p w:rsidR="00995A3C" w:rsidRDefault="00995A3C" w:rsidP="00EE54F6">
      <w:r>
        <w:rPr>
          <w:rFonts w:hint="eastAsia"/>
        </w:rPr>
        <w:t>①工业机器人将所持轮毂零件放置到旋转工位上。</w:t>
      </w:r>
    </w:p>
    <w:p w:rsidR="00995A3C" w:rsidRDefault="00995A3C" w:rsidP="00EE54F6">
      <w:r>
        <w:rPr>
          <w:rFonts w:hint="eastAsia"/>
        </w:rPr>
        <w:t>②对位于旋转工位上的轮毂零件的打磨加工区域</w:t>
      </w:r>
      <w:r>
        <w:rPr>
          <w:rFonts w:hint="eastAsia"/>
        </w:rPr>
        <w:t>3</w:t>
      </w:r>
      <w:r>
        <w:rPr>
          <w:rFonts w:hint="eastAsia"/>
        </w:rPr>
        <w:t>进行打磨加工。</w:t>
      </w:r>
    </w:p>
    <w:p w:rsidR="00995A3C" w:rsidRDefault="00995A3C" w:rsidP="00EE54F6">
      <w:r>
        <w:rPr>
          <w:rFonts w:hint="eastAsia"/>
        </w:rPr>
        <w:t>③工业机器人由旋转工位将轮毂零件取出。</w:t>
      </w:r>
    </w:p>
    <w:p w:rsidR="00995A3C" w:rsidRDefault="00995A3C" w:rsidP="00EE54F6">
      <w:r>
        <w:rPr>
          <w:rFonts w:hint="eastAsia"/>
        </w:rPr>
        <w:t>（</w:t>
      </w:r>
      <w:r>
        <w:rPr>
          <w:rFonts w:hint="eastAsia"/>
        </w:rPr>
        <w:t>5</w:t>
      </w:r>
      <w:r>
        <w:rPr>
          <w:rFonts w:hint="eastAsia"/>
        </w:rPr>
        <w:t>）</w:t>
      </w:r>
      <w:r>
        <w:rPr>
          <w:rFonts w:hint="eastAsia"/>
        </w:rPr>
        <w:t>C4</w:t>
      </w:r>
      <w:r>
        <w:rPr>
          <w:rFonts w:hint="eastAsia"/>
        </w:rPr>
        <w:t>流程要求（旋转→区域</w:t>
      </w:r>
      <w:r>
        <w:rPr>
          <w:rFonts w:hint="eastAsia"/>
        </w:rPr>
        <w:t>4</w:t>
      </w:r>
      <w:r>
        <w:rPr>
          <w:rFonts w:hint="eastAsia"/>
        </w:rPr>
        <w:t>→取出）</w:t>
      </w:r>
    </w:p>
    <w:p w:rsidR="00995A3C" w:rsidRDefault="00995A3C" w:rsidP="00EE54F6">
      <w:r>
        <w:rPr>
          <w:rFonts w:hint="eastAsia"/>
        </w:rPr>
        <w:t>①工业机器人将所持轮毂零件放置到旋转工位上。</w:t>
      </w:r>
    </w:p>
    <w:p w:rsidR="00995A3C" w:rsidRDefault="00995A3C" w:rsidP="00EE54F6">
      <w:r>
        <w:rPr>
          <w:rFonts w:hint="eastAsia"/>
        </w:rPr>
        <w:t>②对位于旋转工位上的轮毂零件的打磨加工区域</w:t>
      </w:r>
      <w:r>
        <w:rPr>
          <w:rFonts w:hint="eastAsia"/>
        </w:rPr>
        <w:t>4</w:t>
      </w:r>
      <w:r>
        <w:rPr>
          <w:rFonts w:hint="eastAsia"/>
        </w:rPr>
        <w:t>进行打磨加工。</w:t>
      </w:r>
    </w:p>
    <w:p w:rsidR="00995A3C" w:rsidRDefault="00995A3C" w:rsidP="00EE54F6">
      <w:r>
        <w:rPr>
          <w:rFonts w:hint="eastAsia"/>
        </w:rPr>
        <w:t>③工业机器人由旋转工位将轮毂零件取出。</w:t>
      </w:r>
    </w:p>
    <w:p w:rsidR="00995A3C" w:rsidRDefault="00995A3C" w:rsidP="00EE54F6">
      <w:r>
        <w:rPr>
          <w:rFonts w:hint="eastAsia"/>
        </w:rPr>
        <w:t>（</w:t>
      </w:r>
      <w:r>
        <w:rPr>
          <w:rFonts w:hint="eastAsia"/>
        </w:rPr>
        <w:t>6</w:t>
      </w:r>
      <w:r>
        <w:rPr>
          <w:rFonts w:hint="eastAsia"/>
        </w:rPr>
        <w:t>）</w:t>
      </w:r>
      <w:r>
        <w:rPr>
          <w:rFonts w:hint="eastAsia"/>
        </w:rPr>
        <w:t>C5</w:t>
      </w:r>
      <w:r>
        <w:rPr>
          <w:rFonts w:hint="eastAsia"/>
        </w:rPr>
        <w:t>流程要求（打磨→区域</w:t>
      </w:r>
      <w:r>
        <w:rPr>
          <w:rFonts w:hint="eastAsia"/>
        </w:rPr>
        <w:t>1</w:t>
      </w:r>
      <w:r>
        <w:rPr>
          <w:rFonts w:hint="eastAsia"/>
        </w:rPr>
        <w:t>、</w:t>
      </w:r>
      <w:r>
        <w:rPr>
          <w:rFonts w:hint="eastAsia"/>
        </w:rPr>
        <w:t>2</w:t>
      </w:r>
      <w:r>
        <w:rPr>
          <w:rFonts w:hint="eastAsia"/>
        </w:rPr>
        <w:t>→取出）</w:t>
      </w:r>
    </w:p>
    <w:p w:rsidR="00995A3C" w:rsidRDefault="00995A3C" w:rsidP="00EE54F6">
      <w:r>
        <w:rPr>
          <w:rFonts w:hint="eastAsia"/>
        </w:rPr>
        <w:t>①工业机器人将所持轮毂零件放置到打磨工位上。</w:t>
      </w:r>
    </w:p>
    <w:p w:rsidR="00995A3C" w:rsidRDefault="00995A3C" w:rsidP="00EE54F6">
      <w:r>
        <w:rPr>
          <w:rFonts w:hint="eastAsia"/>
        </w:rPr>
        <w:t>②对位于旋转工位上的轮毂零件的打磨加工区域</w:t>
      </w:r>
      <w:r>
        <w:rPr>
          <w:rFonts w:hint="eastAsia"/>
        </w:rPr>
        <w:t>1</w:t>
      </w:r>
      <w:r>
        <w:rPr>
          <w:rFonts w:hint="eastAsia"/>
        </w:rPr>
        <w:t>、</w:t>
      </w:r>
      <w:r>
        <w:rPr>
          <w:rFonts w:hint="eastAsia"/>
        </w:rPr>
        <w:t>2</w:t>
      </w:r>
      <w:r>
        <w:rPr>
          <w:rFonts w:hint="eastAsia"/>
        </w:rPr>
        <w:t>进行打磨加工。</w:t>
      </w:r>
    </w:p>
    <w:p w:rsidR="00995A3C" w:rsidRDefault="00995A3C" w:rsidP="00EE54F6">
      <w:r>
        <w:rPr>
          <w:rFonts w:hint="eastAsia"/>
        </w:rPr>
        <w:t>③工业机器人由旋转工位将轮毂零件取出。</w:t>
      </w:r>
    </w:p>
    <w:p w:rsidR="00995A3C" w:rsidRDefault="00995A3C" w:rsidP="00EE54F6">
      <w:r>
        <w:rPr>
          <w:rFonts w:hint="eastAsia"/>
        </w:rPr>
        <w:t>（</w:t>
      </w:r>
      <w:r>
        <w:rPr>
          <w:rFonts w:hint="eastAsia"/>
        </w:rPr>
        <w:t>7</w:t>
      </w:r>
      <w:r>
        <w:rPr>
          <w:rFonts w:hint="eastAsia"/>
        </w:rPr>
        <w:t>）</w:t>
      </w:r>
      <w:r>
        <w:rPr>
          <w:rFonts w:hint="eastAsia"/>
        </w:rPr>
        <w:t>C6</w:t>
      </w:r>
      <w:r>
        <w:rPr>
          <w:rFonts w:hint="eastAsia"/>
        </w:rPr>
        <w:t>流程要求（旋转→区域</w:t>
      </w:r>
      <w:r>
        <w:rPr>
          <w:rFonts w:hint="eastAsia"/>
        </w:rPr>
        <w:t>3</w:t>
      </w:r>
      <w:r>
        <w:rPr>
          <w:rFonts w:hint="eastAsia"/>
        </w:rPr>
        <w:t>、</w:t>
      </w:r>
      <w:r>
        <w:rPr>
          <w:rFonts w:hint="eastAsia"/>
        </w:rPr>
        <w:t>4</w:t>
      </w:r>
      <w:r>
        <w:rPr>
          <w:rFonts w:hint="eastAsia"/>
        </w:rPr>
        <w:t>→取出）</w:t>
      </w:r>
    </w:p>
    <w:p w:rsidR="00995A3C" w:rsidRDefault="00995A3C" w:rsidP="00EE54F6">
      <w:r>
        <w:rPr>
          <w:rFonts w:hint="eastAsia"/>
        </w:rPr>
        <w:t>①工业机器人将所持轮毂零件放置到旋转工位上。</w:t>
      </w:r>
    </w:p>
    <w:p w:rsidR="00995A3C" w:rsidRDefault="00995A3C" w:rsidP="00EE54F6">
      <w:r>
        <w:rPr>
          <w:rFonts w:hint="eastAsia"/>
        </w:rPr>
        <w:t>②对位于旋转工位上的轮毂零件的打磨加工区域</w:t>
      </w:r>
      <w:r>
        <w:rPr>
          <w:rFonts w:hint="eastAsia"/>
        </w:rPr>
        <w:t>3</w:t>
      </w:r>
      <w:r>
        <w:rPr>
          <w:rFonts w:hint="eastAsia"/>
        </w:rPr>
        <w:t>、</w:t>
      </w:r>
      <w:r>
        <w:rPr>
          <w:rFonts w:hint="eastAsia"/>
        </w:rPr>
        <w:t>4</w:t>
      </w:r>
      <w:r>
        <w:rPr>
          <w:rFonts w:hint="eastAsia"/>
        </w:rPr>
        <w:t>进行打磨加工。</w:t>
      </w:r>
    </w:p>
    <w:p w:rsidR="00995A3C" w:rsidRDefault="00995A3C" w:rsidP="00EE54F6">
      <w:r>
        <w:rPr>
          <w:rFonts w:hint="eastAsia"/>
        </w:rPr>
        <w:t>③工业机器人由旋转工位将轮毂零件取出。</w:t>
      </w:r>
    </w:p>
    <w:p w:rsidR="00995A3C" w:rsidRDefault="00995A3C" w:rsidP="00EE54F6">
      <w:r>
        <w:rPr>
          <w:rFonts w:hint="eastAsia"/>
        </w:rPr>
        <w:t>（</w:t>
      </w:r>
      <w:r>
        <w:rPr>
          <w:rFonts w:hint="eastAsia"/>
        </w:rPr>
        <w:t>8</w:t>
      </w:r>
      <w:r>
        <w:rPr>
          <w:rFonts w:hint="eastAsia"/>
        </w:rPr>
        <w:t>）</w:t>
      </w:r>
      <w:r>
        <w:rPr>
          <w:rFonts w:hint="eastAsia"/>
        </w:rPr>
        <w:t>C7</w:t>
      </w:r>
      <w:r>
        <w:rPr>
          <w:rFonts w:hint="eastAsia"/>
        </w:rPr>
        <w:t>流程要求（旋转→打磨→取出）</w:t>
      </w:r>
    </w:p>
    <w:p w:rsidR="00995A3C" w:rsidRDefault="00995A3C" w:rsidP="00EE54F6">
      <w:r>
        <w:rPr>
          <w:rFonts w:hint="eastAsia"/>
        </w:rPr>
        <w:t>①工业机器人将所持轮毂零件放置到旋转工位上。</w:t>
      </w:r>
    </w:p>
    <w:p w:rsidR="00995A3C" w:rsidRDefault="00995A3C" w:rsidP="00EE54F6">
      <w:r>
        <w:rPr>
          <w:rFonts w:hint="eastAsia"/>
        </w:rPr>
        <w:t>②翻转工装将轮毂零件由旋转工位翻转到打磨工位上。</w:t>
      </w:r>
    </w:p>
    <w:p w:rsidR="00995A3C" w:rsidRDefault="00995A3C" w:rsidP="00EE54F6">
      <w:r>
        <w:rPr>
          <w:rFonts w:hint="eastAsia"/>
        </w:rPr>
        <w:t>③工业机器人由打磨工位将轮毂零件取出。</w:t>
      </w:r>
    </w:p>
    <w:p w:rsidR="00995A3C" w:rsidRDefault="00995A3C" w:rsidP="00EE54F6">
      <w:r>
        <w:rPr>
          <w:rFonts w:hint="eastAsia"/>
        </w:rPr>
        <w:t>（</w:t>
      </w:r>
      <w:r>
        <w:rPr>
          <w:rFonts w:hint="eastAsia"/>
        </w:rPr>
        <w:t>9</w:t>
      </w:r>
      <w:r>
        <w:rPr>
          <w:rFonts w:hint="eastAsia"/>
        </w:rPr>
        <w:t>）</w:t>
      </w:r>
      <w:r>
        <w:rPr>
          <w:rFonts w:hint="eastAsia"/>
        </w:rPr>
        <w:t>C8</w:t>
      </w:r>
      <w:r>
        <w:rPr>
          <w:rFonts w:hint="eastAsia"/>
        </w:rPr>
        <w:t>流程要求（打磨→旋转→取出）</w:t>
      </w:r>
    </w:p>
    <w:p w:rsidR="00995A3C" w:rsidRDefault="00995A3C" w:rsidP="00EE54F6">
      <w:r>
        <w:rPr>
          <w:rFonts w:hint="eastAsia"/>
        </w:rPr>
        <w:t>①工业机器人将所持轮毂零件放置到打磨工位上。</w:t>
      </w:r>
    </w:p>
    <w:p w:rsidR="00995A3C" w:rsidRDefault="00995A3C" w:rsidP="00EE54F6">
      <w:r>
        <w:rPr>
          <w:rFonts w:hint="eastAsia"/>
        </w:rPr>
        <w:t>②翻转工装将轮毂零件由旋转工位翻转到旋转工位上。</w:t>
      </w:r>
    </w:p>
    <w:p w:rsidR="00995A3C" w:rsidRDefault="00995A3C" w:rsidP="00EE54F6">
      <w:r>
        <w:rPr>
          <w:rFonts w:hint="eastAsia"/>
        </w:rPr>
        <w:t>③工业机器人由打磨工位将轮毂零件取出。</w:t>
      </w:r>
    </w:p>
    <w:p w:rsidR="00995A3C" w:rsidRDefault="00995A3C" w:rsidP="00EE54F6">
      <w:r>
        <w:rPr>
          <w:rFonts w:hint="eastAsia"/>
        </w:rPr>
        <w:t>（</w:t>
      </w:r>
      <w:r>
        <w:rPr>
          <w:rFonts w:hint="eastAsia"/>
        </w:rPr>
        <w:t>10</w:t>
      </w:r>
      <w:r>
        <w:rPr>
          <w:rFonts w:hint="eastAsia"/>
        </w:rPr>
        <w:t>）</w:t>
      </w:r>
      <w:r>
        <w:rPr>
          <w:rFonts w:hint="eastAsia"/>
        </w:rPr>
        <w:t>C9</w:t>
      </w:r>
      <w:r>
        <w:rPr>
          <w:rFonts w:hint="eastAsia"/>
        </w:rPr>
        <w:t>流程要求（吹屑→取出）</w:t>
      </w:r>
    </w:p>
    <w:p w:rsidR="00995A3C" w:rsidRDefault="00995A3C" w:rsidP="00EE54F6">
      <w:r>
        <w:rPr>
          <w:rFonts w:hint="eastAsia"/>
        </w:rPr>
        <w:t>①工业机器人将轮毂零件放置到吹屑工位内部，轮毂零件完全进入吹屑工位内，夹爪不松开。</w:t>
      </w:r>
    </w:p>
    <w:p w:rsidR="00995A3C" w:rsidRDefault="00995A3C" w:rsidP="00EE54F6">
      <w:r>
        <w:rPr>
          <w:rFonts w:hint="eastAsia"/>
        </w:rPr>
        <w:t>②吹屑</w:t>
      </w:r>
      <w:r>
        <w:rPr>
          <w:rFonts w:hint="eastAsia"/>
        </w:rPr>
        <w:t>2s</w:t>
      </w:r>
      <w:r>
        <w:rPr>
          <w:rFonts w:hint="eastAsia"/>
        </w:rPr>
        <w:t>，同时使轮毂零件在吹屑工位内平转±</w:t>
      </w:r>
      <w:r>
        <w:rPr>
          <w:rFonts w:hint="eastAsia"/>
        </w:rPr>
        <w:t>90</w:t>
      </w:r>
      <w:r>
        <w:rPr>
          <w:rFonts w:hint="eastAsia"/>
        </w:rPr>
        <w:t>°，确保碎屑完全吹除。</w:t>
      </w:r>
    </w:p>
    <w:p w:rsidR="00995A3C" w:rsidRPr="00995A3C" w:rsidRDefault="00995A3C" w:rsidP="00EE54F6">
      <w:r>
        <w:rPr>
          <w:rFonts w:hint="eastAsia"/>
        </w:rPr>
        <w:t>③工业机器人将轮毂零件由吹屑工位内取出。</w:t>
      </w:r>
    </w:p>
    <w:p w:rsidR="0035306A" w:rsidRDefault="005C6134" w:rsidP="0035306A">
      <w:pPr>
        <w:pStyle w:val="2"/>
        <w:ind w:firstLine="562"/>
      </w:pPr>
      <w:r>
        <w:t>6</w:t>
      </w:r>
      <w:r w:rsidR="0035306A">
        <w:t>.</w:t>
      </w:r>
      <w:r w:rsidR="0035306A" w:rsidRPr="00230974">
        <w:rPr>
          <w:rFonts w:hint="eastAsia"/>
        </w:rPr>
        <w:t>检测单元智能化改造</w:t>
      </w:r>
    </w:p>
    <w:p w:rsidR="0035306A" w:rsidRDefault="006E3625" w:rsidP="00EE54F6">
      <w:r>
        <w:rPr>
          <w:rFonts w:hint="eastAsia"/>
        </w:rPr>
        <w:t>（</w:t>
      </w:r>
      <w:r>
        <w:rPr>
          <w:rFonts w:hint="eastAsia"/>
        </w:rPr>
        <w:t>1</w:t>
      </w:r>
      <w:r>
        <w:rPr>
          <w:rFonts w:hint="eastAsia"/>
        </w:rPr>
        <w:t>）</w:t>
      </w:r>
      <w:r w:rsidR="0035306A">
        <w:rPr>
          <w:rFonts w:hint="eastAsia"/>
        </w:rPr>
        <w:t>在检测单元对轮毂零件指定位置的清晰图像提取</w:t>
      </w:r>
    </w:p>
    <w:p w:rsidR="0035306A" w:rsidRDefault="001304B3" w:rsidP="00EE54F6">
      <w:r>
        <w:rPr>
          <w:rFonts w:hint="eastAsia"/>
        </w:rPr>
        <w:t>（</w:t>
      </w:r>
      <w:r>
        <w:rPr>
          <w:rFonts w:hint="eastAsia"/>
        </w:rPr>
        <w:t>2</w:t>
      </w:r>
      <w:r>
        <w:rPr>
          <w:rFonts w:hint="eastAsia"/>
        </w:rPr>
        <w:t>）</w:t>
      </w:r>
      <w:r w:rsidR="0035306A">
        <w:rPr>
          <w:rFonts w:hint="eastAsia"/>
        </w:rPr>
        <w:t>在检测单元对轮毂零件指定信息的提取</w:t>
      </w:r>
    </w:p>
    <w:p w:rsidR="0035306A" w:rsidRDefault="00B11B5D" w:rsidP="0035306A">
      <w:r>
        <w:fldChar w:fldCharType="begin"/>
      </w:r>
      <w:r w:rsidR="001304B3">
        <w:rPr>
          <w:rFonts w:hint="eastAsia"/>
        </w:rPr>
        <w:instrText>= 1 \* GB3</w:instrText>
      </w:r>
      <w:r>
        <w:fldChar w:fldCharType="separate"/>
      </w:r>
      <w:r w:rsidR="002E6E91">
        <w:rPr>
          <w:rFonts w:hint="eastAsia"/>
          <w:noProof/>
        </w:rPr>
        <w:t>①</w:t>
      </w:r>
      <w:r>
        <w:fldChar w:fldCharType="end"/>
      </w:r>
      <w:r w:rsidR="0035306A">
        <w:rPr>
          <w:rFonts w:hint="eastAsia"/>
        </w:rPr>
        <w:t>对视觉控制器进行操作与编程，使其可对于轮毂零件表面所贴的产品编号（二维码）进行识别，输出产品编号（</w:t>
      </w:r>
      <w:r w:rsidR="0035306A">
        <w:rPr>
          <w:rFonts w:hint="eastAsia"/>
        </w:rPr>
        <w:t>0001~</w:t>
      </w:r>
      <w:r w:rsidR="0035306A">
        <w:t>0006</w:t>
      </w:r>
      <w:r w:rsidR="0035306A">
        <w:rPr>
          <w:rFonts w:hint="eastAsia"/>
        </w:rPr>
        <w:t>）。</w:t>
      </w:r>
    </w:p>
    <w:p w:rsidR="0035306A" w:rsidRDefault="00B11B5D" w:rsidP="0035306A">
      <w:r>
        <w:fldChar w:fldCharType="begin"/>
      </w:r>
      <w:r w:rsidR="001304B3">
        <w:rPr>
          <w:rFonts w:hint="eastAsia"/>
        </w:rPr>
        <w:instrText>= 2 \* GB3</w:instrText>
      </w:r>
      <w:r>
        <w:fldChar w:fldCharType="separate"/>
      </w:r>
      <w:r w:rsidR="002E6E91">
        <w:rPr>
          <w:rFonts w:hint="eastAsia"/>
          <w:noProof/>
        </w:rPr>
        <w:t>②</w:t>
      </w:r>
      <w:r>
        <w:fldChar w:fldCharType="end"/>
      </w:r>
      <w:r w:rsidR="0035306A">
        <w:rPr>
          <w:rFonts w:hint="eastAsia"/>
        </w:rPr>
        <w:t>对视觉控制器进行操作与编程，使其可对于轮毂零件表面所贴的视觉检测区域颜色（</w:t>
      </w:r>
      <w:r w:rsidR="00C33940">
        <w:rPr>
          <w:rFonts w:hint="eastAsia"/>
        </w:rPr>
        <w:t>绿</w:t>
      </w:r>
      <w:r w:rsidR="0035306A">
        <w:rPr>
          <w:rFonts w:hint="eastAsia"/>
        </w:rPr>
        <w:t>/</w:t>
      </w:r>
      <w:r w:rsidR="00C33940">
        <w:rPr>
          <w:rFonts w:hint="eastAsia"/>
        </w:rPr>
        <w:t>红</w:t>
      </w:r>
      <w:r w:rsidR="0035306A">
        <w:rPr>
          <w:rFonts w:hint="eastAsia"/>
        </w:rPr>
        <w:t>）进行识别，输出产品状态（</w:t>
      </w:r>
      <w:r w:rsidR="0058594B">
        <w:rPr>
          <w:rFonts w:hint="eastAsia"/>
        </w:rPr>
        <w:t>绿为</w:t>
      </w:r>
      <w:r w:rsidR="0035306A">
        <w:rPr>
          <w:rFonts w:hint="eastAsia"/>
        </w:rPr>
        <w:t>OK</w:t>
      </w:r>
      <w:r w:rsidR="00C33940">
        <w:rPr>
          <w:rFonts w:hint="eastAsia"/>
        </w:rPr>
        <w:t>/</w:t>
      </w:r>
      <w:r w:rsidR="00C33940">
        <w:rPr>
          <w:rFonts w:hint="eastAsia"/>
        </w:rPr>
        <w:t>红为</w:t>
      </w:r>
      <w:r w:rsidR="00C33940">
        <w:rPr>
          <w:rFonts w:hint="eastAsia"/>
        </w:rPr>
        <w:t>NG</w:t>
      </w:r>
      <w:r w:rsidR="0035306A">
        <w:rPr>
          <w:rFonts w:hint="eastAsia"/>
        </w:rPr>
        <w:t>）。</w:t>
      </w:r>
    </w:p>
    <w:p w:rsidR="0035306A" w:rsidRDefault="00B11B5D" w:rsidP="0035306A">
      <w:r>
        <w:fldChar w:fldCharType="begin"/>
      </w:r>
      <w:r w:rsidR="001304B3">
        <w:rPr>
          <w:rFonts w:hint="eastAsia"/>
        </w:rPr>
        <w:instrText>= 3 \* GB3</w:instrText>
      </w:r>
      <w:r>
        <w:fldChar w:fldCharType="separate"/>
      </w:r>
      <w:r w:rsidR="002E6E91">
        <w:rPr>
          <w:rFonts w:hint="eastAsia"/>
          <w:noProof/>
        </w:rPr>
        <w:t>③</w:t>
      </w:r>
      <w:r>
        <w:fldChar w:fldCharType="end"/>
      </w:r>
      <w:r w:rsidR="0035306A">
        <w:rPr>
          <w:rFonts w:hint="eastAsia"/>
        </w:rPr>
        <w:t>通过交互信号建立，使得检测单元可以由</w:t>
      </w:r>
      <w:r w:rsidR="001304B3">
        <w:rPr>
          <w:rFonts w:hint="eastAsia"/>
        </w:rPr>
        <w:t>外部信号</w:t>
      </w:r>
      <w:r w:rsidR="0035306A">
        <w:rPr>
          <w:rFonts w:hint="eastAsia"/>
        </w:rPr>
        <w:t>控制在不同检测功能程序间选择后执行，并将检测输出结果输出到工业机器人。</w:t>
      </w:r>
    </w:p>
    <w:p w:rsidR="00995A3C" w:rsidRDefault="00995A3C" w:rsidP="00995A3C">
      <w:r>
        <w:rPr>
          <w:rFonts w:hint="eastAsia"/>
        </w:rPr>
        <w:t>（</w:t>
      </w:r>
      <w:r>
        <w:rPr>
          <w:rFonts w:hint="eastAsia"/>
        </w:rPr>
        <w:t>3</w:t>
      </w:r>
      <w:r>
        <w:rPr>
          <w:rFonts w:hint="eastAsia"/>
        </w:rPr>
        <w:t>）</w:t>
      </w:r>
      <w:r>
        <w:rPr>
          <w:rFonts w:hint="eastAsia"/>
        </w:rPr>
        <w:t>D1</w:t>
      </w:r>
      <w:r>
        <w:rPr>
          <w:rFonts w:hint="eastAsia"/>
        </w:rPr>
        <w:t>流程要求（正面电标）</w:t>
      </w:r>
    </w:p>
    <w:p w:rsidR="00995A3C" w:rsidRDefault="00995A3C" w:rsidP="00995A3C">
      <w:r>
        <w:rPr>
          <w:rFonts w:hint="eastAsia"/>
        </w:rPr>
        <w:t>①轮毂零件正面的产品编号。</w:t>
      </w:r>
    </w:p>
    <w:p w:rsidR="00995A3C" w:rsidRDefault="00995A3C" w:rsidP="00995A3C">
      <w:r>
        <w:rPr>
          <w:rFonts w:hint="eastAsia"/>
        </w:rPr>
        <w:t>②检测结果为双数，进入后序左侧流程。</w:t>
      </w:r>
    </w:p>
    <w:p w:rsidR="00995A3C" w:rsidRDefault="00995A3C" w:rsidP="00995A3C">
      <w:r>
        <w:rPr>
          <w:rFonts w:hint="eastAsia"/>
        </w:rPr>
        <w:t>③检测结果为单数，进入后序右侧流程。</w:t>
      </w:r>
    </w:p>
    <w:p w:rsidR="00995A3C" w:rsidRDefault="00995A3C" w:rsidP="00995A3C">
      <w:r>
        <w:rPr>
          <w:rFonts w:hint="eastAsia"/>
        </w:rPr>
        <w:t>（</w:t>
      </w:r>
      <w:r>
        <w:rPr>
          <w:rFonts w:hint="eastAsia"/>
        </w:rPr>
        <w:t>4</w:t>
      </w:r>
      <w:r>
        <w:rPr>
          <w:rFonts w:hint="eastAsia"/>
        </w:rPr>
        <w:t>）</w:t>
      </w:r>
      <w:r>
        <w:rPr>
          <w:rFonts w:hint="eastAsia"/>
        </w:rPr>
        <w:t>D2</w:t>
      </w:r>
      <w:r>
        <w:rPr>
          <w:rFonts w:hint="eastAsia"/>
        </w:rPr>
        <w:t>流程要求（负面电标）</w:t>
      </w:r>
    </w:p>
    <w:p w:rsidR="00995A3C" w:rsidRDefault="00995A3C" w:rsidP="00995A3C">
      <w:r>
        <w:rPr>
          <w:rFonts w:hint="eastAsia"/>
        </w:rPr>
        <w:t>①轮毂零件反面的产品编号。</w:t>
      </w:r>
    </w:p>
    <w:p w:rsidR="00995A3C" w:rsidRDefault="00995A3C" w:rsidP="00995A3C">
      <w:r>
        <w:rPr>
          <w:rFonts w:hint="eastAsia"/>
        </w:rPr>
        <w:t>②检测结果为双数，进入后序左侧流程。</w:t>
      </w:r>
    </w:p>
    <w:p w:rsidR="00995A3C" w:rsidRDefault="00995A3C" w:rsidP="00995A3C">
      <w:r>
        <w:rPr>
          <w:rFonts w:hint="eastAsia"/>
        </w:rPr>
        <w:t>③检测结果为单数，进入后序右侧流程。</w:t>
      </w:r>
    </w:p>
    <w:p w:rsidR="00995A3C" w:rsidRDefault="00995A3C" w:rsidP="00995A3C">
      <w:r>
        <w:rPr>
          <w:rFonts w:hint="eastAsia"/>
        </w:rPr>
        <w:t>（</w:t>
      </w:r>
      <w:r>
        <w:rPr>
          <w:rFonts w:hint="eastAsia"/>
        </w:rPr>
        <w:t>5</w:t>
      </w:r>
      <w:r>
        <w:rPr>
          <w:rFonts w:hint="eastAsia"/>
        </w:rPr>
        <w:t>）</w:t>
      </w:r>
      <w:r>
        <w:rPr>
          <w:rFonts w:hint="eastAsia"/>
        </w:rPr>
        <w:t>D3</w:t>
      </w:r>
      <w:r>
        <w:rPr>
          <w:rFonts w:hint="eastAsia"/>
        </w:rPr>
        <w:t>流程要求（视区</w:t>
      </w:r>
      <w:r>
        <w:rPr>
          <w:rFonts w:hint="eastAsia"/>
        </w:rPr>
        <w:t>1</w:t>
      </w:r>
      <w:r>
        <w:rPr>
          <w:rFonts w:hint="eastAsia"/>
        </w:rPr>
        <w:t>）</w:t>
      </w:r>
    </w:p>
    <w:p w:rsidR="00995A3C" w:rsidRDefault="00995A3C" w:rsidP="00995A3C">
      <w:r>
        <w:rPr>
          <w:rFonts w:hint="eastAsia"/>
        </w:rPr>
        <w:t>①轮毂零件正面的视觉检测区域</w:t>
      </w:r>
      <w:r>
        <w:rPr>
          <w:rFonts w:hint="eastAsia"/>
        </w:rPr>
        <w:t>1</w:t>
      </w:r>
      <w:r>
        <w:rPr>
          <w:rFonts w:hint="eastAsia"/>
        </w:rPr>
        <w:t>；</w:t>
      </w:r>
    </w:p>
    <w:p w:rsidR="00995A3C" w:rsidRDefault="00995A3C" w:rsidP="00995A3C">
      <w:r>
        <w:rPr>
          <w:rFonts w:hint="eastAsia"/>
        </w:rPr>
        <w:t>②运算结果为</w:t>
      </w:r>
      <w:r>
        <w:rPr>
          <w:rFonts w:hint="eastAsia"/>
        </w:rPr>
        <w:t>1</w:t>
      </w:r>
      <w:r>
        <w:rPr>
          <w:rFonts w:hint="eastAsia"/>
        </w:rPr>
        <w:t>，进入后序左侧流程；</w:t>
      </w:r>
    </w:p>
    <w:p w:rsidR="00995A3C" w:rsidRDefault="00995A3C" w:rsidP="00995A3C">
      <w:r>
        <w:rPr>
          <w:rFonts w:hint="eastAsia"/>
        </w:rPr>
        <w:t>③运算结果为</w:t>
      </w:r>
      <w:r>
        <w:rPr>
          <w:rFonts w:hint="eastAsia"/>
        </w:rPr>
        <w:t>0</w:t>
      </w:r>
      <w:r>
        <w:rPr>
          <w:rFonts w:hint="eastAsia"/>
        </w:rPr>
        <w:t>，进入后序右侧流程。</w:t>
      </w:r>
    </w:p>
    <w:p w:rsidR="00995A3C" w:rsidRDefault="00995A3C" w:rsidP="00995A3C">
      <w:r>
        <w:rPr>
          <w:rFonts w:hint="eastAsia"/>
        </w:rPr>
        <w:t>（</w:t>
      </w:r>
      <w:r>
        <w:rPr>
          <w:rFonts w:hint="eastAsia"/>
        </w:rPr>
        <w:t>6</w:t>
      </w:r>
      <w:r>
        <w:rPr>
          <w:rFonts w:hint="eastAsia"/>
        </w:rPr>
        <w:t>）</w:t>
      </w:r>
      <w:r>
        <w:rPr>
          <w:rFonts w:hint="eastAsia"/>
        </w:rPr>
        <w:t>D4</w:t>
      </w:r>
      <w:r>
        <w:rPr>
          <w:rFonts w:hint="eastAsia"/>
        </w:rPr>
        <w:t>流程要求（视区</w:t>
      </w:r>
      <w:r>
        <w:rPr>
          <w:rFonts w:hint="eastAsia"/>
        </w:rPr>
        <w:t>2</w:t>
      </w:r>
      <w:r>
        <w:rPr>
          <w:rFonts w:hint="eastAsia"/>
        </w:rPr>
        <w:t>）</w:t>
      </w:r>
    </w:p>
    <w:p w:rsidR="00995A3C" w:rsidRDefault="00995A3C" w:rsidP="00995A3C">
      <w:r>
        <w:rPr>
          <w:rFonts w:hint="eastAsia"/>
        </w:rPr>
        <w:t>①轮毂零件正面的视觉检测区域</w:t>
      </w:r>
      <w:r>
        <w:rPr>
          <w:rFonts w:hint="eastAsia"/>
        </w:rPr>
        <w:t>2</w:t>
      </w:r>
      <w:r>
        <w:rPr>
          <w:rFonts w:hint="eastAsia"/>
        </w:rPr>
        <w:t>；</w:t>
      </w:r>
    </w:p>
    <w:p w:rsidR="00995A3C" w:rsidRDefault="00995A3C" w:rsidP="00995A3C">
      <w:r>
        <w:rPr>
          <w:rFonts w:hint="eastAsia"/>
        </w:rPr>
        <w:t>②运算结果为</w:t>
      </w:r>
      <w:r>
        <w:rPr>
          <w:rFonts w:hint="eastAsia"/>
        </w:rPr>
        <w:t>1</w:t>
      </w:r>
      <w:r>
        <w:rPr>
          <w:rFonts w:hint="eastAsia"/>
        </w:rPr>
        <w:t>，进入后序左侧流程；</w:t>
      </w:r>
    </w:p>
    <w:p w:rsidR="00995A3C" w:rsidRDefault="00995A3C" w:rsidP="00995A3C">
      <w:r>
        <w:rPr>
          <w:rFonts w:hint="eastAsia"/>
        </w:rPr>
        <w:t>③运算结果为</w:t>
      </w:r>
      <w:r>
        <w:rPr>
          <w:rFonts w:hint="eastAsia"/>
        </w:rPr>
        <w:t>0</w:t>
      </w:r>
      <w:r>
        <w:rPr>
          <w:rFonts w:hint="eastAsia"/>
        </w:rPr>
        <w:t>，进入后序右侧流程。</w:t>
      </w:r>
    </w:p>
    <w:p w:rsidR="00995A3C" w:rsidRDefault="00995A3C" w:rsidP="00995A3C">
      <w:r>
        <w:rPr>
          <w:rFonts w:hint="eastAsia"/>
        </w:rPr>
        <w:t>（</w:t>
      </w:r>
      <w:r>
        <w:rPr>
          <w:rFonts w:hint="eastAsia"/>
        </w:rPr>
        <w:t>7</w:t>
      </w:r>
      <w:r>
        <w:rPr>
          <w:rFonts w:hint="eastAsia"/>
        </w:rPr>
        <w:t>）</w:t>
      </w:r>
      <w:r>
        <w:rPr>
          <w:rFonts w:hint="eastAsia"/>
        </w:rPr>
        <w:t>D5</w:t>
      </w:r>
      <w:r>
        <w:rPr>
          <w:rFonts w:hint="eastAsia"/>
        </w:rPr>
        <w:t>流程要求（视区</w:t>
      </w:r>
      <w:r>
        <w:rPr>
          <w:rFonts w:hint="eastAsia"/>
        </w:rPr>
        <w:t>3</w:t>
      </w:r>
      <w:r>
        <w:rPr>
          <w:rFonts w:hint="eastAsia"/>
        </w:rPr>
        <w:t>）</w:t>
      </w:r>
    </w:p>
    <w:p w:rsidR="00995A3C" w:rsidRDefault="00995A3C" w:rsidP="00995A3C">
      <w:r>
        <w:rPr>
          <w:rFonts w:hint="eastAsia"/>
        </w:rPr>
        <w:t>①轮毂零件反面的视觉检测区域</w:t>
      </w:r>
      <w:r>
        <w:rPr>
          <w:rFonts w:hint="eastAsia"/>
        </w:rPr>
        <w:t>3</w:t>
      </w:r>
      <w:r>
        <w:rPr>
          <w:rFonts w:hint="eastAsia"/>
        </w:rPr>
        <w:t>；</w:t>
      </w:r>
    </w:p>
    <w:p w:rsidR="00995A3C" w:rsidRDefault="00995A3C" w:rsidP="00995A3C">
      <w:r>
        <w:rPr>
          <w:rFonts w:hint="eastAsia"/>
        </w:rPr>
        <w:t>②运算结果为</w:t>
      </w:r>
      <w:r>
        <w:rPr>
          <w:rFonts w:hint="eastAsia"/>
        </w:rPr>
        <w:t>1</w:t>
      </w:r>
      <w:r>
        <w:rPr>
          <w:rFonts w:hint="eastAsia"/>
        </w:rPr>
        <w:t>，进入后序左侧流程；</w:t>
      </w:r>
    </w:p>
    <w:p w:rsidR="00995A3C" w:rsidRDefault="00995A3C" w:rsidP="00995A3C">
      <w:r>
        <w:rPr>
          <w:rFonts w:hint="eastAsia"/>
        </w:rPr>
        <w:t>③运算结果为</w:t>
      </w:r>
      <w:r>
        <w:rPr>
          <w:rFonts w:hint="eastAsia"/>
        </w:rPr>
        <w:t>0</w:t>
      </w:r>
      <w:r>
        <w:rPr>
          <w:rFonts w:hint="eastAsia"/>
        </w:rPr>
        <w:t>，进入后序右侧流程。</w:t>
      </w:r>
    </w:p>
    <w:p w:rsidR="00995A3C" w:rsidRDefault="00995A3C" w:rsidP="00995A3C">
      <w:r>
        <w:rPr>
          <w:rFonts w:hint="eastAsia"/>
        </w:rPr>
        <w:t>（</w:t>
      </w:r>
      <w:r>
        <w:rPr>
          <w:rFonts w:hint="eastAsia"/>
        </w:rPr>
        <w:t>8</w:t>
      </w:r>
      <w:r>
        <w:rPr>
          <w:rFonts w:hint="eastAsia"/>
        </w:rPr>
        <w:t>）</w:t>
      </w:r>
      <w:r>
        <w:rPr>
          <w:rFonts w:hint="eastAsia"/>
        </w:rPr>
        <w:t>D6</w:t>
      </w:r>
      <w:r>
        <w:rPr>
          <w:rFonts w:hint="eastAsia"/>
        </w:rPr>
        <w:t>流程要求（视区</w:t>
      </w:r>
      <w:r>
        <w:rPr>
          <w:rFonts w:hint="eastAsia"/>
        </w:rPr>
        <w:t>4</w:t>
      </w:r>
      <w:r>
        <w:rPr>
          <w:rFonts w:hint="eastAsia"/>
        </w:rPr>
        <w:t>）</w:t>
      </w:r>
    </w:p>
    <w:p w:rsidR="00995A3C" w:rsidRDefault="00995A3C" w:rsidP="00995A3C">
      <w:r>
        <w:rPr>
          <w:rFonts w:hint="eastAsia"/>
        </w:rPr>
        <w:t>①轮毂零件反面的视觉检测区域</w:t>
      </w:r>
      <w:r>
        <w:rPr>
          <w:rFonts w:hint="eastAsia"/>
        </w:rPr>
        <w:t>4</w:t>
      </w:r>
      <w:r>
        <w:rPr>
          <w:rFonts w:hint="eastAsia"/>
        </w:rPr>
        <w:t>；</w:t>
      </w:r>
    </w:p>
    <w:p w:rsidR="00995A3C" w:rsidRDefault="00995A3C" w:rsidP="00995A3C">
      <w:r>
        <w:rPr>
          <w:rFonts w:hint="eastAsia"/>
        </w:rPr>
        <w:t>②运算结果为</w:t>
      </w:r>
      <w:r>
        <w:rPr>
          <w:rFonts w:hint="eastAsia"/>
        </w:rPr>
        <w:t>1</w:t>
      </w:r>
      <w:r>
        <w:rPr>
          <w:rFonts w:hint="eastAsia"/>
        </w:rPr>
        <w:t>，进入后序左侧流程；</w:t>
      </w:r>
    </w:p>
    <w:p w:rsidR="00995A3C" w:rsidRDefault="00995A3C" w:rsidP="00995A3C">
      <w:r>
        <w:rPr>
          <w:rFonts w:hint="eastAsia"/>
        </w:rPr>
        <w:t>③运算结果为</w:t>
      </w:r>
      <w:r>
        <w:rPr>
          <w:rFonts w:hint="eastAsia"/>
        </w:rPr>
        <w:t>0</w:t>
      </w:r>
      <w:r>
        <w:rPr>
          <w:rFonts w:hint="eastAsia"/>
        </w:rPr>
        <w:t>，进入后序右侧流程。</w:t>
      </w:r>
    </w:p>
    <w:p w:rsidR="00995A3C" w:rsidRDefault="00995A3C" w:rsidP="00995A3C">
      <w:r>
        <w:rPr>
          <w:rFonts w:hint="eastAsia"/>
        </w:rPr>
        <w:t>（</w:t>
      </w:r>
      <w:r>
        <w:rPr>
          <w:rFonts w:hint="eastAsia"/>
        </w:rPr>
        <w:t>9</w:t>
      </w:r>
      <w:r>
        <w:rPr>
          <w:rFonts w:hint="eastAsia"/>
        </w:rPr>
        <w:t>）</w:t>
      </w:r>
      <w:r>
        <w:rPr>
          <w:rFonts w:hint="eastAsia"/>
        </w:rPr>
        <w:t>D7</w:t>
      </w:r>
      <w:r>
        <w:rPr>
          <w:rFonts w:hint="eastAsia"/>
        </w:rPr>
        <w:t>流程要求（视区</w:t>
      </w:r>
      <w:r>
        <w:rPr>
          <w:rFonts w:hint="eastAsia"/>
        </w:rPr>
        <w:t>1</w:t>
      </w:r>
      <w:r>
        <w:rPr>
          <w:rFonts w:hint="eastAsia"/>
        </w:rPr>
        <w:t>、</w:t>
      </w:r>
      <w:r>
        <w:rPr>
          <w:rFonts w:hint="eastAsia"/>
        </w:rPr>
        <w:t>2</w:t>
      </w:r>
      <w:r>
        <w:rPr>
          <w:rFonts w:hint="eastAsia"/>
        </w:rPr>
        <w:t>）</w:t>
      </w:r>
    </w:p>
    <w:p w:rsidR="00995A3C" w:rsidRDefault="00995A3C" w:rsidP="00995A3C">
      <w:r>
        <w:rPr>
          <w:rFonts w:hint="eastAsia"/>
        </w:rPr>
        <w:t>①轮毂零件正面的视觉检测区域</w:t>
      </w:r>
      <w:r>
        <w:rPr>
          <w:rFonts w:hint="eastAsia"/>
        </w:rPr>
        <w:t>1</w:t>
      </w:r>
      <w:r>
        <w:rPr>
          <w:rFonts w:hint="eastAsia"/>
        </w:rPr>
        <w:t>、区域</w:t>
      </w:r>
      <w:r>
        <w:rPr>
          <w:rFonts w:hint="eastAsia"/>
        </w:rPr>
        <w:t>2</w:t>
      </w:r>
      <w:r>
        <w:rPr>
          <w:rFonts w:hint="eastAsia"/>
        </w:rPr>
        <w:t>。</w:t>
      </w:r>
    </w:p>
    <w:p w:rsidR="00995A3C" w:rsidRDefault="00995A3C" w:rsidP="00995A3C">
      <w:r>
        <w:rPr>
          <w:rFonts w:hint="eastAsia"/>
        </w:rPr>
        <w:t>②将</w:t>
      </w:r>
      <w:r>
        <w:rPr>
          <w:rFonts w:hint="eastAsia"/>
        </w:rPr>
        <w:t>2</w:t>
      </w:r>
      <w:r>
        <w:rPr>
          <w:rFonts w:hint="eastAsia"/>
        </w:rPr>
        <w:t>个检测结果（绿色</w:t>
      </w:r>
      <w:r>
        <w:rPr>
          <w:rFonts w:hint="eastAsia"/>
        </w:rPr>
        <w:t>OK</w:t>
      </w:r>
      <w:r>
        <w:rPr>
          <w:rFonts w:hint="eastAsia"/>
        </w:rPr>
        <w:t>为</w:t>
      </w:r>
      <w:r>
        <w:rPr>
          <w:rFonts w:hint="eastAsia"/>
        </w:rPr>
        <w:t>1</w:t>
      </w:r>
      <w:r>
        <w:rPr>
          <w:rFonts w:hint="eastAsia"/>
        </w:rPr>
        <w:t>，红色</w:t>
      </w:r>
      <w:r>
        <w:rPr>
          <w:rFonts w:hint="eastAsia"/>
        </w:rPr>
        <w:t>NG</w:t>
      </w:r>
      <w:r>
        <w:rPr>
          <w:rFonts w:hint="eastAsia"/>
        </w:rPr>
        <w:t>为</w:t>
      </w:r>
      <w:r>
        <w:rPr>
          <w:rFonts w:hint="eastAsia"/>
        </w:rPr>
        <w:t>0</w:t>
      </w:r>
      <w:r>
        <w:rPr>
          <w:rFonts w:hint="eastAsia"/>
        </w:rPr>
        <w:t>）做“与非”运算后作为运算结果。</w:t>
      </w:r>
    </w:p>
    <w:p w:rsidR="00995A3C" w:rsidRDefault="00995A3C" w:rsidP="00995A3C">
      <w:r>
        <w:rPr>
          <w:rFonts w:hint="eastAsia"/>
        </w:rPr>
        <w:t>③运算结果为</w:t>
      </w:r>
      <w:r>
        <w:rPr>
          <w:rFonts w:hint="eastAsia"/>
        </w:rPr>
        <w:t>1</w:t>
      </w:r>
      <w:r>
        <w:rPr>
          <w:rFonts w:hint="eastAsia"/>
        </w:rPr>
        <w:t>，进入后序左侧流程。</w:t>
      </w:r>
    </w:p>
    <w:p w:rsidR="00995A3C" w:rsidRDefault="00995A3C" w:rsidP="00995A3C">
      <w:r>
        <w:rPr>
          <w:rFonts w:hint="eastAsia"/>
        </w:rPr>
        <w:t>④运算结果为</w:t>
      </w:r>
      <w:r>
        <w:rPr>
          <w:rFonts w:hint="eastAsia"/>
        </w:rPr>
        <w:t>0</w:t>
      </w:r>
      <w:r>
        <w:rPr>
          <w:rFonts w:hint="eastAsia"/>
        </w:rPr>
        <w:t>，进入后序右侧流程。</w:t>
      </w:r>
    </w:p>
    <w:p w:rsidR="00995A3C" w:rsidRDefault="00995A3C" w:rsidP="00995A3C">
      <w:r>
        <w:rPr>
          <w:rFonts w:hint="eastAsia"/>
        </w:rPr>
        <w:t>（</w:t>
      </w:r>
      <w:r>
        <w:rPr>
          <w:rFonts w:hint="eastAsia"/>
        </w:rPr>
        <w:t>10</w:t>
      </w:r>
      <w:r>
        <w:rPr>
          <w:rFonts w:hint="eastAsia"/>
        </w:rPr>
        <w:t>）</w:t>
      </w:r>
      <w:r>
        <w:rPr>
          <w:rFonts w:hint="eastAsia"/>
        </w:rPr>
        <w:t>D8</w:t>
      </w:r>
      <w:r>
        <w:rPr>
          <w:rFonts w:hint="eastAsia"/>
        </w:rPr>
        <w:t>流程要求（视区</w:t>
      </w:r>
      <w:r>
        <w:rPr>
          <w:rFonts w:hint="eastAsia"/>
        </w:rPr>
        <w:t>3</w:t>
      </w:r>
      <w:r>
        <w:rPr>
          <w:rFonts w:hint="eastAsia"/>
        </w:rPr>
        <w:t>、</w:t>
      </w:r>
      <w:r>
        <w:rPr>
          <w:rFonts w:hint="eastAsia"/>
        </w:rPr>
        <w:t>4</w:t>
      </w:r>
      <w:r>
        <w:rPr>
          <w:rFonts w:hint="eastAsia"/>
        </w:rPr>
        <w:t>）</w:t>
      </w:r>
    </w:p>
    <w:p w:rsidR="00995A3C" w:rsidRDefault="00995A3C" w:rsidP="00995A3C">
      <w:r>
        <w:rPr>
          <w:rFonts w:hint="eastAsia"/>
        </w:rPr>
        <w:t>①轮毂零件反面的视觉检测区域</w:t>
      </w:r>
      <w:r>
        <w:rPr>
          <w:rFonts w:hint="eastAsia"/>
        </w:rPr>
        <w:t>3</w:t>
      </w:r>
      <w:r>
        <w:rPr>
          <w:rFonts w:hint="eastAsia"/>
        </w:rPr>
        <w:t>、区域</w:t>
      </w:r>
      <w:r>
        <w:rPr>
          <w:rFonts w:hint="eastAsia"/>
        </w:rPr>
        <w:t>4</w:t>
      </w:r>
      <w:r>
        <w:rPr>
          <w:rFonts w:hint="eastAsia"/>
        </w:rPr>
        <w:t>。</w:t>
      </w:r>
    </w:p>
    <w:p w:rsidR="00995A3C" w:rsidRDefault="00995A3C" w:rsidP="00995A3C">
      <w:r>
        <w:rPr>
          <w:rFonts w:hint="eastAsia"/>
        </w:rPr>
        <w:t>②将</w:t>
      </w:r>
      <w:r>
        <w:rPr>
          <w:rFonts w:hint="eastAsia"/>
        </w:rPr>
        <w:t>2</w:t>
      </w:r>
      <w:r>
        <w:rPr>
          <w:rFonts w:hint="eastAsia"/>
        </w:rPr>
        <w:t>个检测结果（绿色</w:t>
      </w:r>
      <w:r>
        <w:rPr>
          <w:rFonts w:hint="eastAsia"/>
        </w:rPr>
        <w:t>OK</w:t>
      </w:r>
      <w:r>
        <w:rPr>
          <w:rFonts w:hint="eastAsia"/>
        </w:rPr>
        <w:t>为</w:t>
      </w:r>
      <w:r>
        <w:rPr>
          <w:rFonts w:hint="eastAsia"/>
        </w:rPr>
        <w:t>1</w:t>
      </w:r>
      <w:r>
        <w:rPr>
          <w:rFonts w:hint="eastAsia"/>
        </w:rPr>
        <w:t>，红色</w:t>
      </w:r>
      <w:r>
        <w:rPr>
          <w:rFonts w:hint="eastAsia"/>
        </w:rPr>
        <w:t>NG</w:t>
      </w:r>
      <w:r>
        <w:rPr>
          <w:rFonts w:hint="eastAsia"/>
        </w:rPr>
        <w:t>为</w:t>
      </w:r>
      <w:r>
        <w:rPr>
          <w:rFonts w:hint="eastAsia"/>
        </w:rPr>
        <w:t>0</w:t>
      </w:r>
      <w:r>
        <w:rPr>
          <w:rFonts w:hint="eastAsia"/>
        </w:rPr>
        <w:t>）做“或非”运算后作为运算结果。</w:t>
      </w:r>
    </w:p>
    <w:p w:rsidR="00995A3C" w:rsidRDefault="00995A3C" w:rsidP="00995A3C">
      <w:r>
        <w:rPr>
          <w:rFonts w:hint="eastAsia"/>
        </w:rPr>
        <w:t>③运算结果为</w:t>
      </w:r>
      <w:r>
        <w:rPr>
          <w:rFonts w:hint="eastAsia"/>
        </w:rPr>
        <w:t>1</w:t>
      </w:r>
      <w:r>
        <w:rPr>
          <w:rFonts w:hint="eastAsia"/>
        </w:rPr>
        <w:t>，进入后序左侧流程。</w:t>
      </w:r>
    </w:p>
    <w:p w:rsidR="00995A3C" w:rsidRPr="00995A3C" w:rsidRDefault="00995A3C" w:rsidP="00995A3C">
      <w:r>
        <w:rPr>
          <w:rFonts w:hint="eastAsia"/>
        </w:rPr>
        <w:t>④运算结果为</w:t>
      </w:r>
      <w:r>
        <w:rPr>
          <w:rFonts w:hint="eastAsia"/>
        </w:rPr>
        <w:t>0</w:t>
      </w:r>
      <w:r>
        <w:rPr>
          <w:rFonts w:hint="eastAsia"/>
        </w:rPr>
        <w:t>，进入后序右侧流程。</w:t>
      </w:r>
    </w:p>
    <w:p w:rsidR="0035306A" w:rsidRDefault="005C6134" w:rsidP="0035306A">
      <w:pPr>
        <w:pStyle w:val="2"/>
        <w:ind w:firstLine="562"/>
      </w:pPr>
      <w:r>
        <w:t>7</w:t>
      </w:r>
      <w:r w:rsidR="0035306A">
        <w:t>.</w:t>
      </w:r>
      <w:r w:rsidR="0035306A">
        <w:rPr>
          <w:rFonts w:hint="eastAsia"/>
        </w:rPr>
        <w:t>分拣单元智能化改造</w:t>
      </w:r>
    </w:p>
    <w:p w:rsidR="00EE54F6" w:rsidRDefault="00EE54F6" w:rsidP="00EE54F6">
      <w:r>
        <w:rPr>
          <w:rFonts w:hint="eastAsia"/>
        </w:rPr>
        <w:t>根据控制系统方案设计结果和所提供的分拣单元内部接线图，实现以下功能：</w:t>
      </w:r>
    </w:p>
    <w:p w:rsidR="00EE54F6" w:rsidRDefault="003D62B9" w:rsidP="00EE54F6">
      <w:r>
        <w:rPr>
          <w:rFonts w:hint="eastAsia"/>
        </w:rPr>
        <w:t>（</w:t>
      </w:r>
      <w:r>
        <w:rPr>
          <w:rFonts w:hint="eastAsia"/>
        </w:rPr>
        <w:t>1</w:t>
      </w:r>
      <w:r>
        <w:rPr>
          <w:rFonts w:hint="eastAsia"/>
        </w:rPr>
        <w:t>）</w:t>
      </w:r>
      <w:r w:rsidR="00EE54F6">
        <w:rPr>
          <w:rFonts w:hint="eastAsia"/>
        </w:rPr>
        <w:t>E1</w:t>
      </w:r>
      <w:r w:rsidR="00EE54F6">
        <w:rPr>
          <w:rFonts w:hint="eastAsia"/>
        </w:rPr>
        <w:t>流程要求</w:t>
      </w:r>
    </w:p>
    <w:p w:rsidR="00EE54F6" w:rsidRDefault="00EE54F6" w:rsidP="00EE54F6">
      <w:r>
        <w:rPr>
          <w:rFonts w:hint="eastAsia"/>
        </w:rPr>
        <w:t>①将放置在传送带上的轮毂零件分拣到未存储轮毂零件的道口。</w:t>
      </w:r>
    </w:p>
    <w:p w:rsidR="00EE54F6" w:rsidRDefault="00EE54F6" w:rsidP="00EE54F6">
      <w:r>
        <w:rPr>
          <w:rFonts w:hint="eastAsia"/>
        </w:rPr>
        <w:t>②分拣道口的使用顺序为由大到小依次使用。</w:t>
      </w:r>
    </w:p>
    <w:p w:rsidR="00EE54F6" w:rsidRDefault="00EE54F6" w:rsidP="00EE54F6">
      <w:r>
        <w:rPr>
          <w:rFonts w:hint="eastAsia"/>
        </w:rPr>
        <w:t>（</w:t>
      </w:r>
      <w:r>
        <w:rPr>
          <w:rFonts w:hint="eastAsia"/>
        </w:rPr>
        <w:t>2</w:t>
      </w:r>
      <w:r>
        <w:rPr>
          <w:rFonts w:hint="eastAsia"/>
        </w:rPr>
        <w:t>）</w:t>
      </w:r>
      <w:r>
        <w:rPr>
          <w:rFonts w:hint="eastAsia"/>
        </w:rPr>
        <w:t>E2</w:t>
      </w:r>
      <w:r>
        <w:rPr>
          <w:rFonts w:hint="eastAsia"/>
        </w:rPr>
        <w:t>流程要求</w:t>
      </w:r>
    </w:p>
    <w:p w:rsidR="00EE54F6" w:rsidRDefault="00EE54F6" w:rsidP="00EE54F6">
      <w:r>
        <w:rPr>
          <w:rFonts w:hint="eastAsia"/>
        </w:rPr>
        <w:t>①将放置在传送带上的轮毂零件分拣到存储轮毂零件的道口。</w:t>
      </w:r>
    </w:p>
    <w:p w:rsidR="00EE54F6" w:rsidRDefault="00EE54F6" w:rsidP="00EE54F6">
      <w:r>
        <w:rPr>
          <w:rFonts w:hint="eastAsia"/>
        </w:rPr>
        <w:t>②分拣道口的使用编号由</w:t>
      </w:r>
      <w:proofErr w:type="spellStart"/>
      <w:r>
        <w:rPr>
          <w:rFonts w:hint="eastAsia"/>
        </w:rPr>
        <w:t>WinCC</w:t>
      </w:r>
      <w:proofErr w:type="spellEnd"/>
      <w:r>
        <w:rPr>
          <w:rFonts w:hint="eastAsia"/>
        </w:rPr>
        <w:t>订单界面控件设置。</w:t>
      </w:r>
    </w:p>
    <w:p w:rsidR="00EE54F6" w:rsidRDefault="00EE54F6" w:rsidP="00EE54F6">
      <w:r>
        <w:rPr>
          <w:rFonts w:hint="eastAsia"/>
        </w:rPr>
        <w:t>③分拣道口如果存在轮毂，传送带停止，订单界面中弹出确认错误按钮，拿走分拣道口轮毂后，点击按钮，轮毂分拣到指定的分拣道口。</w:t>
      </w:r>
    </w:p>
    <w:p w:rsidR="00EE54F6" w:rsidRDefault="00EE54F6" w:rsidP="00EE54F6">
      <w:r>
        <w:rPr>
          <w:rFonts w:hint="eastAsia"/>
        </w:rPr>
        <w:t>（</w:t>
      </w:r>
      <w:r>
        <w:rPr>
          <w:rFonts w:hint="eastAsia"/>
        </w:rPr>
        <w:t>3</w:t>
      </w:r>
      <w:r>
        <w:rPr>
          <w:rFonts w:hint="eastAsia"/>
        </w:rPr>
        <w:t>）</w:t>
      </w:r>
      <w:r>
        <w:rPr>
          <w:rFonts w:hint="eastAsia"/>
        </w:rPr>
        <w:t>E3</w:t>
      </w:r>
      <w:r>
        <w:rPr>
          <w:rFonts w:hint="eastAsia"/>
        </w:rPr>
        <w:t>流程要求</w:t>
      </w:r>
    </w:p>
    <w:p w:rsidR="00EE54F6" w:rsidRDefault="00EE54F6" w:rsidP="00EE54F6">
      <w:r>
        <w:rPr>
          <w:rFonts w:hint="eastAsia"/>
        </w:rPr>
        <w:t>①将轮毂零件分拣到分拣道口</w:t>
      </w:r>
      <w:r>
        <w:rPr>
          <w:rFonts w:hint="eastAsia"/>
        </w:rPr>
        <w:t>1</w:t>
      </w:r>
    </w:p>
    <w:p w:rsidR="00EE54F6" w:rsidRDefault="00EE54F6" w:rsidP="00EE54F6">
      <w:r>
        <w:rPr>
          <w:rFonts w:hint="eastAsia"/>
        </w:rPr>
        <w:t>②若分拣道口</w:t>
      </w:r>
      <w:r>
        <w:rPr>
          <w:rFonts w:hint="eastAsia"/>
        </w:rPr>
        <w:t xml:space="preserve">1 </w:t>
      </w:r>
      <w:r>
        <w:rPr>
          <w:rFonts w:hint="eastAsia"/>
        </w:rPr>
        <w:t>存有轮毂零件，则将零件分拣到分拣道口</w:t>
      </w:r>
      <w:r>
        <w:rPr>
          <w:rFonts w:hint="eastAsia"/>
        </w:rPr>
        <w:t>2</w:t>
      </w:r>
    </w:p>
    <w:p w:rsidR="00EE54F6" w:rsidRDefault="00EE54F6" w:rsidP="00EE54F6">
      <w:r>
        <w:rPr>
          <w:rFonts w:hint="eastAsia"/>
        </w:rPr>
        <w:t>③若分拣道口</w:t>
      </w:r>
      <w:r>
        <w:rPr>
          <w:rFonts w:hint="eastAsia"/>
        </w:rPr>
        <w:t>1</w:t>
      </w:r>
      <w:r>
        <w:rPr>
          <w:rFonts w:hint="eastAsia"/>
        </w:rPr>
        <w:t>、</w:t>
      </w:r>
      <w:r>
        <w:rPr>
          <w:rFonts w:hint="eastAsia"/>
        </w:rPr>
        <w:t xml:space="preserve">2 </w:t>
      </w:r>
      <w:r>
        <w:rPr>
          <w:rFonts w:hint="eastAsia"/>
        </w:rPr>
        <w:t>均存有轮毂零件，则将零件分拣到分拣道口</w:t>
      </w:r>
      <w:r>
        <w:rPr>
          <w:rFonts w:hint="eastAsia"/>
        </w:rPr>
        <w:t>3</w:t>
      </w:r>
    </w:p>
    <w:p w:rsidR="00EE54F6" w:rsidRPr="00EE54F6" w:rsidRDefault="00EE54F6" w:rsidP="00EE54F6">
      <w:r>
        <w:rPr>
          <w:rFonts w:hint="eastAsia"/>
        </w:rPr>
        <w:t>④若分拣道口</w:t>
      </w:r>
      <w:r>
        <w:rPr>
          <w:rFonts w:hint="eastAsia"/>
        </w:rPr>
        <w:t>1</w:t>
      </w:r>
      <w:r>
        <w:rPr>
          <w:rFonts w:hint="eastAsia"/>
        </w:rPr>
        <w:t>、</w:t>
      </w:r>
      <w:r>
        <w:rPr>
          <w:rFonts w:hint="eastAsia"/>
        </w:rPr>
        <w:t>2</w:t>
      </w:r>
      <w:r>
        <w:rPr>
          <w:rFonts w:hint="eastAsia"/>
        </w:rPr>
        <w:t>、</w:t>
      </w:r>
      <w:r>
        <w:rPr>
          <w:rFonts w:hint="eastAsia"/>
        </w:rPr>
        <w:t xml:space="preserve">3 </w:t>
      </w:r>
      <w:r>
        <w:rPr>
          <w:rFonts w:hint="eastAsia"/>
        </w:rPr>
        <w:t>均存有轮毂零件，则轮毂零件停留在传送带起始位置，并通过</w:t>
      </w:r>
      <w:proofErr w:type="spellStart"/>
      <w:r>
        <w:rPr>
          <w:rFonts w:hint="eastAsia"/>
        </w:rPr>
        <w:t>WinCC</w:t>
      </w:r>
      <w:proofErr w:type="spellEnd"/>
      <w:r>
        <w:rPr>
          <w:rFonts w:hint="eastAsia"/>
        </w:rPr>
        <w:t xml:space="preserve"> </w:t>
      </w:r>
      <w:r>
        <w:rPr>
          <w:rFonts w:hint="eastAsia"/>
        </w:rPr>
        <w:t>系统提示取走分拣道口的零件，待取走后继续分拣到分拣道口</w:t>
      </w:r>
      <w:r>
        <w:rPr>
          <w:rFonts w:hint="eastAsia"/>
        </w:rPr>
        <w:t>1</w:t>
      </w:r>
      <w:r>
        <w:rPr>
          <w:rFonts w:hint="eastAsia"/>
        </w:rPr>
        <w:t>。</w:t>
      </w:r>
    </w:p>
    <w:p w:rsidR="009C165F" w:rsidRDefault="009C165F" w:rsidP="009C165F">
      <w:pPr>
        <w:pStyle w:val="1"/>
        <w:jc w:val="left"/>
      </w:pPr>
      <w:r>
        <w:rPr>
          <w:rFonts w:hint="eastAsia"/>
        </w:rPr>
        <w:t>任务四控制网络的集成调试</w:t>
      </w:r>
    </w:p>
    <w:p w:rsidR="00563684" w:rsidRDefault="00563684" w:rsidP="00563684">
      <w:pPr>
        <w:pStyle w:val="2"/>
        <w:ind w:firstLine="562"/>
      </w:pPr>
      <w:r>
        <w:t>1.</w:t>
      </w:r>
      <w:r>
        <w:rPr>
          <w:rFonts w:hint="eastAsia"/>
        </w:rPr>
        <w:t>应用平台初始状态要求</w:t>
      </w:r>
    </w:p>
    <w:p w:rsidR="00563684" w:rsidRDefault="00563684" w:rsidP="00563684">
      <w:r>
        <w:rPr>
          <w:rFonts w:hint="eastAsia"/>
        </w:rPr>
        <w:t>在流程开始前和流程结束后，应用平台处于初始状态。初始状态要求如下：</w:t>
      </w:r>
    </w:p>
    <w:p w:rsidR="00563684" w:rsidRDefault="00B11B5D" w:rsidP="00563684">
      <w:r>
        <w:fldChar w:fldCharType="begin"/>
      </w:r>
      <w:r w:rsidR="00563684">
        <w:rPr>
          <w:rFonts w:hint="eastAsia"/>
        </w:rPr>
        <w:instrText>= 1 \* GB3</w:instrText>
      </w:r>
      <w:r>
        <w:fldChar w:fldCharType="separate"/>
      </w:r>
      <w:r w:rsidR="002E6E91">
        <w:rPr>
          <w:rFonts w:hint="eastAsia"/>
          <w:noProof/>
        </w:rPr>
        <w:t>①</w:t>
      </w:r>
      <w:r>
        <w:fldChar w:fldCharType="end"/>
      </w:r>
      <w:r w:rsidR="00563684">
        <w:rPr>
          <w:rFonts w:hint="eastAsia"/>
        </w:rPr>
        <w:t>工业机器人处于安全姿态，无安装工具。</w:t>
      </w:r>
    </w:p>
    <w:p w:rsidR="00563684" w:rsidRDefault="00B11B5D" w:rsidP="00563684">
      <w:r>
        <w:fldChar w:fldCharType="begin"/>
      </w:r>
      <w:r w:rsidR="00563684">
        <w:rPr>
          <w:rFonts w:hint="eastAsia"/>
        </w:rPr>
        <w:instrText>= 2 \* GB3</w:instrText>
      </w:r>
      <w:r>
        <w:fldChar w:fldCharType="separate"/>
      </w:r>
      <w:r w:rsidR="002E6E91">
        <w:rPr>
          <w:rFonts w:hint="eastAsia"/>
          <w:noProof/>
        </w:rPr>
        <w:t>②</w:t>
      </w:r>
      <w:r>
        <w:fldChar w:fldCharType="end"/>
      </w:r>
      <w:r w:rsidR="00563684">
        <w:rPr>
          <w:rFonts w:hint="eastAsia"/>
        </w:rPr>
        <w:t>平移滑台处于原点位置。</w:t>
      </w:r>
    </w:p>
    <w:p w:rsidR="00563684" w:rsidRPr="003033D3" w:rsidRDefault="00B11B5D" w:rsidP="00563684">
      <w:r>
        <w:fldChar w:fldCharType="begin"/>
      </w:r>
      <w:r w:rsidR="00563684">
        <w:rPr>
          <w:rFonts w:hint="eastAsia"/>
        </w:rPr>
        <w:instrText>= 3 \* GB3</w:instrText>
      </w:r>
      <w:r>
        <w:fldChar w:fldCharType="separate"/>
      </w:r>
      <w:r w:rsidR="002E6E91">
        <w:rPr>
          <w:rFonts w:hint="eastAsia"/>
          <w:noProof/>
        </w:rPr>
        <w:t>③</w:t>
      </w:r>
      <w:r>
        <w:fldChar w:fldCharType="end"/>
      </w:r>
      <w:r w:rsidR="00563684">
        <w:rPr>
          <w:rFonts w:hint="eastAsia"/>
        </w:rPr>
        <w:t>快换工具按照需求摆放稳当。</w:t>
      </w:r>
    </w:p>
    <w:p w:rsidR="00563684" w:rsidRPr="007C035D" w:rsidRDefault="00B11B5D" w:rsidP="00563684">
      <w:r>
        <w:fldChar w:fldCharType="begin"/>
      </w:r>
      <w:r w:rsidR="00563684">
        <w:rPr>
          <w:rFonts w:hint="eastAsia"/>
        </w:rPr>
        <w:instrText>= 4 \* GB3</w:instrText>
      </w:r>
      <w:r>
        <w:fldChar w:fldCharType="separate"/>
      </w:r>
      <w:r w:rsidR="002E6E91">
        <w:rPr>
          <w:rFonts w:hint="eastAsia"/>
          <w:noProof/>
        </w:rPr>
        <w:t>④</w:t>
      </w:r>
      <w:r>
        <w:fldChar w:fldCharType="end"/>
      </w:r>
      <w:r w:rsidR="00563684">
        <w:rPr>
          <w:rFonts w:hint="eastAsia"/>
        </w:rPr>
        <w:t>仓储单元所有仓位托盘缩回，指示灯正常点亮。</w:t>
      </w:r>
    </w:p>
    <w:p w:rsidR="00563684" w:rsidRDefault="00B11B5D" w:rsidP="00563684">
      <w:r>
        <w:fldChar w:fldCharType="begin"/>
      </w:r>
      <w:r w:rsidR="00563684">
        <w:rPr>
          <w:rFonts w:hint="eastAsia"/>
        </w:rPr>
        <w:instrText>= 5 \* GB3</w:instrText>
      </w:r>
      <w:r>
        <w:fldChar w:fldCharType="separate"/>
      </w:r>
      <w:r w:rsidR="002E6E91">
        <w:rPr>
          <w:rFonts w:hint="eastAsia"/>
          <w:noProof/>
        </w:rPr>
        <w:t>⑤</w:t>
      </w:r>
      <w:r>
        <w:fldChar w:fldCharType="end"/>
      </w:r>
      <w:r w:rsidR="00563684">
        <w:rPr>
          <w:rFonts w:hint="eastAsia"/>
        </w:rPr>
        <w:t>加工单元主轴停转，主轴位于机床坐标系原点，数控机床安全门关闭，夹具位于前端并松开。</w:t>
      </w:r>
    </w:p>
    <w:p w:rsidR="00563684" w:rsidRDefault="00B11B5D" w:rsidP="00563684">
      <w:r>
        <w:fldChar w:fldCharType="begin"/>
      </w:r>
      <w:r w:rsidR="00563684">
        <w:rPr>
          <w:rFonts w:hint="eastAsia"/>
        </w:rPr>
        <w:instrText>= 6 \* GB3</w:instrText>
      </w:r>
      <w:r>
        <w:fldChar w:fldCharType="separate"/>
      </w:r>
      <w:r w:rsidR="002E6E91">
        <w:rPr>
          <w:rFonts w:hint="eastAsia"/>
          <w:noProof/>
        </w:rPr>
        <w:t>⑥</w:t>
      </w:r>
      <w:r>
        <w:fldChar w:fldCharType="end"/>
      </w:r>
      <w:r w:rsidR="00563684">
        <w:rPr>
          <w:rFonts w:hint="eastAsia"/>
        </w:rPr>
        <w:t>打磨单元打磨工位和旋转工位夹具松开，翻转工装位于旋转工位，旋转工位旋转气缸处于原位。</w:t>
      </w:r>
    </w:p>
    <w:p w:rsidR="00563684" w:rsidRPr="00FF3E30" w:rsidRDefault="00B11B5D" w:rsidP="00177FC8">
      <w:pPr>
        <w:ind w:firstLine="562"/>
        <w:rPr>
          <w:b/>
        </w:rPr>
      </w:pPr>
      <w:r w:rsidRPr="00FF3E30">
        <w:rPr>
          <w:b/>
        </w:rPr>
        <w:fldChar w:fldCharType="begin"/>
      </w:r>
      <w:r w:rsidR="00563684" w:rsidRPr="00FF3E30">
        <w:rPr>
          <w:rFonts w:hint="eastAsia"/>
        </w:rPr>
        <w:instrText>= 7 \* GB3</w:instrText>
      </w:r>
      <w:r w:rsidRPr="00FF3E30">
        <w:rPr>
          <w:b/>
        </w:rPr>
        <w:fldChar w:fldCharType="separate"/>
      </w:r>
      <w:r w:rsidR="002E6E91" w:rsidRPr="00FF3E30">
        <w:rPr>
          <w:rFonts w:hint="eastAsia"/>
          <w:noProof/>
        </w:rPr>
        <w:t>⑦</w:t>
      </w:r>
      <w:r w:rsidRPr="00FF3E30">
        <w:rPr>
          <w:b/>
        </w:rPr>
        <w:fldChar w:fldCharType="end"/>
      </w:r>
      <w:r w:rsidR="00563684" w:rsidRPr="00FF3E30">
        <w:rPr>
          <w:rFonts w:hint="eastAsia"/>
        </w:rPr>
        <w:t>分拣单元传送带停止，分拣机构所有气缸缩回。</w:t>
      </w:r>
    </w:p>
    <w:p w:rsidR="00563684" w:rsidRDefault="00563684" w:rsidP="00563684">
      <w:pPr>
        <w:pStyle w:val="2"/>
        <w:ind w:firstLine="562"/>
      </w:pPr>
      <w:r>
        <w:t>2.</w:t>
      </w:r>
      <w:r>
        <w:rPr>
          <w:rFonts w:hint="eastAsia"/>
        </w:rPr>
        <w:t>生产流程</w:t>
      </w:r>
    </w:p>
    <w:p w:rsidR="00563684" w:rsidRDefault="00B11B5D" w:rsidP="009235DD">
      <w:r>
        <w:fldChar w:fldCharType="begin"/>
      </w:r>
      <w:r w:rsidR="00563684">
        <w:rPr>
          <w:rFonts w:hint="eastAsia"/>
        </w:rPr>
        <w:instrText>= 1 \* GB3</w:instrText>
      </w:r>
      <w:r>
        <w:fldChar w:fldCharType="separate"/>
      </w:r>
      <w:r w:rsidR="002E6E91">
        <w:rPr>
          <w:rFonts w:hint="eastAsia"/>
          <w:noProof/>
        </w:rPr>
        <w:t>①</w:t>
      </w:r>
      <w:r>
        <w:fldChar w:fldCharType="end"/>
      </w:r>
      <w:r w:rsidR="00563684">
        <w:rPr>
          <w:rFonts w:hint="eastAsia"/>
        </w:rPr>
        <w:t>总控单元三色灯仅黄色灯常亮，总控单元操作面板绿色自保持按钮（左侧第二个）的灯以</w:t>
      </w:r>
      <w:r w:rsidR="00563684">
        <w:rPr>
          <w:rFonts w:hint="eastAsia"/>
        </w:rPr>
        <w:t>1s</w:t>
      </w:r>
      <w:r w:rsidR="00563684">
        <w:rPr>
          <w:rFonts w:hint="eastAsia"/>
        </w:rPr>
        <w:t>为周期闪烁。</w:t>
      </w:r>
    </w:p>
    <w:p w:rsidR="00563684" w:rsidRDefault="00B11B5D" w:rsidP="009235DD">
      <w:r>
        <w:fldChar w:fldCharType="begin"/>
      </w:r>
      <w:r w:rsidR="00563684">
        <w:rPr>
          <w:rFonts w:hint="eastAsia"/>
        </w:rPr>
        <w:instrText>= 2 \* GB3</w:instrText>
      </w:r>
      <w:r>
        <w:fldChar w:fldCharType="separate"/>
      </w:r>
      <w:r w:rsidR="002E6E91">
        <w:rPr>
          <w:rFonts w:hint="eastAsia"/>
          <w:noProof/>
        </w:rPr>
        <w:t>②</w:t>
      </w:r>
      <w:r>
        <w:fldChar w:fldCharType="end"/>
      </w:r>
      <w:r w:rsidR="00563684">
        <w:rPr>
          <w:rFonts w:hint="eastAsia"/>
        </w:rPr>
        <w:t>当按下绿色自保持按钮（左侧第二个）后，其灯常亮；总控单元三色灯仅黄色灯以</w:t>
      </w:r>
      <w:r w:rsidR="00563684">
        <w:rPr>
          <w:rFonts w:hint="eastAsia"/>
        </w:rPr>
        <w:t>1s</w:t>
      </w:r>
      <w:r w:rsidR="00563684">
        <w:rPr>
          <w:rFonts w:hint="eastAsia"/>
        </w:rPr>
        <w:t>为周期闪烁；应用平台完成初始化使其达到初始状态要求；总控单元操作面板绿色自复位按钮（左侧第一个）的灯以</w:t>
      </w:r>
      <w:r w:rsidR="00563684">
        <w:rPr>
          <w:rFonts w:hint="eastAsia"/>
        </w:rPr>
        <w:t>1s</w:t>
      </w:r>
      <w:r w:rsidR="00563684">
        <w:rPr>
          <w:rFonts w:hint="eastAsia"/>
        </w:rPr>
        <w:t>为周期闪烁。</w:t>
      </w:r>
    </w:p>
    <w:p w:rsidR="00563684" w:rsidRDefault="00B11B5D" w:rsidP="009235DD">
      <w:r>
        <w:fldChar w:fldCharType="begin"/>
      </w:r>
      <w:r w:rsidR="009235DD">
        <w:rPr>
          <w:rFonts w:hint="eastAsia"/>
        </w:rPr>
        <w:instrText>= 3 \* GB3</w:instrText>
      </w:r>
      <w:r>
        <w:fldChar w:fldCharType="separate"/>
      </w:r>
      <w:r w:rsidR="009235DD">
        <w:rPr>
          <w:rFonts w:hint="eastAsia"/>
          <w:noProof/>
        </w:rPr>
        <w:t>③</w:t>
      </w:r>
      <w:r>
        <w:fldChar w:fldCharType="end"/>
      </w:r>
      <w:r w:rsidR="00563684">
        <w:rPr>
          <w:rFonts w:hint="eastAsia"/>
        </w:rPr>
        <w:t>当按下绿色自复位按钮（左侧第一个）后，其灯熄灭，三色灯仅绿色灯常亮，执行轮毂产品的完整生产流程。</w:t>
      </w:r>
    </w:p>
    <w:p w:rsidR="00563684" w:rsidRDefault="00B11B5D" w:rsidP="009235DD">
      <w:r>
        <w:fldChar w:fldCharType="begin"/>
      </w:r>
      <w:r w:rsidR="009235DD">
        <w:rPr>
          <w:rFonts w:hint="eastAsia"/>
        </w:rPr>
        <w:instrText>= 4 \* GB3</w:instrText>
      </w:r>
      <w:r>
        <w:fldChar w:fldCharType="separate"/>
      </w:r>
      <w:r w:rsidR="009235DD">
        <w:rPr>
          <w:rFonts w:hint="eastAsia"/>
          <w:noProof/>
        </w:rPr>
        <w:t>④</w:t>
      </w:r>
      <w:r>
        <w:fldChar w:fldCharType="end"/>
      </w:r>
      <w:r w:rsidR="00563684">
        <w:rPr>
          <w:rFonts w:hint="eastAsia"/>
        </w:rPr>
        <w:t>完成生产流程后，总控单元三色灯仅黄色灯以</w:t>
      </w:r>
      <w:r w:rsidR="00563684">
        <w:rPr>
          <w:rFonts w:hint="eastAsia"/>
        </w:rPr>
        <w:t>1s</w:t>
      </w:r>
      <w:r w:rsidR="00563684">
        <w:rPr>
          <w:rFonts w:hint="eastAsia"/>
        </w:rPr>
        <w:t>为周期闪烁；应用平台完成初始化使其达到初始状态要求；总控单元操作面板绿色自复位按钮（左侧第一个）的灯以</w:t>
      </w:r>
      <w:r w:rsidR="00563684">
        <w:rPr>
          <w:rFonts w:hint="eastAsia"/>
        </w:rPr>
        <w:t>1s</w:t>
      </w:r>
      <w:r w:rsidR="00563684">
        <w:rPr>
          <w:rFonts w:hint="eastAsia"/>
        </w:rPr>
        <w:t>为周期闪烁，总控单元三色灯仅黄色灯常亮。</w:t>
      </w:r>
    </w:p>
    <w:p w:rsidR="009235DD" w:rsidRDefault="00B11B5D" w:rsidP="009235DD">
      <w:r w:rsidRPr="00DD76B4">
        <w:fldChar w:fldCharType="begin"/>
      </w:r>
      <w:r w:rsidR="00CE0469" w:rsidRPr="00DD76B4">
        <w:rPr>
          <w:rFonts w:hint="eastAsia"/>
        </w:rPr>
        <w:instrText>= 5 \* GB3</w:instrText>
      </w:r>
      <w:r w:rsidRPr="00DD76B4">
        <w:fldChar w:fldCharType="separate"/>
      </w:r>
      <w:r w:rsidR="00CE0469" w:rsidRPr="00DD76B4">
        <w:rPr>
          <w:rFonts w:hint="eastAsia"/>
          <w:noProof/>
        </w:rPr>
        <w:t>⑤</w:t>
      </w:r>
      <w:r w:rsidRPr="00DD76B4">
        <w:fldChar w:fldCharType="end"/>
      </w:r>
      <w:r w:rsidR="00563684" w:rsidRPr="00563684">
        <w:rPr>
          <w:rFonts w:hint="eastAsia"/>
        </w:rPr>
        <w:t>重复实现第</w:t>
      </w:r>
      <w:r w:rsidRPr="00563684">
        <w:rPr>
          <w:b/>
        </w:rPr>
        <w:fldChar w:fldCharType="begin"/>
      </w:r>
      <w:r w:rsidR="00563684" w:rsidRPr="00563684">
        <w:rPr>
          <w:rFonts w:hint="eastAsia"/>
        </w:rPr>
        <w:instrText>= 3 \* GB3</w:instrText>
      </w:r>
      <w:r w:rsidRPr="00563684">
        <w:rPr>
          <w:b/>
        </w:rPr>
        <w:fldChar w:fldCharType="separate"/>
      </w:r>
      <w:r w:rsidR="002E6E91" w:rsidRPr="00563684">
        <w:rPr>
          <w:rFonts w:hint="eastAsia"/>
          <w:noProof/>
        </w:rPr>
        <w:t>③</w:t>
      </w:r>
      <w:r w:rsidRPr="00563684">
        <w:rPr>
          <w:b/>
        </w:rPr>
        <w:fldChar w:fldCharType="end"/>
      </w:r>
      <w:r w:rsidR="00DD76B4">
        <w:rPr>
          <w:rFonts w:hint="eastAsia"/>
        </w:rPr>
        <w:t>-</w:t>
      </w:r>
      <w:r>
        <w:fldChar w:fldCharType="begin"/>
      </w:r>
      <w:r w:rsidR="009235DD">
        <w:rPr>
          <w:rFonts w:hint="eastAsia"/>
        </w:rPr>
        <w:instrText>= 4 \* GB3</w:instrText>
      </w:r>
      <w:r>
        <w:fldChar w:fldCharType="separate"/>
      </w:r>
      <w:r w:rsidR="009235DD">
        <w:rPr>
          <w:rFonts w:hint="eastAsia"/>
          <w:noProof/>
        </w:rPr>
        <w:t>④</w:t>
      </w:r>
      <w:r>
        <w:fldChar w:fldCharType="end"/>
      </w:r>
      <w:r w:rsidR="00563684" w:rsidRPr="00563684">
        <w:rPr>
          <w:rFonts w:hint="eastAsia"/>
        </w:rPr>
        <w:t>步实现</w:t>
      </w:r>
      <w:r w:rsidR="000513BE">
        <w:rPr>
          <w:rFonts w:hint="eastAsia"/>
        </w:rPr>
        <w:t>后续</w:t>
      </w:r>
      <w:r w:rsidR="00563684" w:rsidRPr="00563684">
        <w:rPr>
          <w:rFonts w:hint="eastAsia"/>
        </w:rPr>
        <w:t>轮毂零件的生产。</w:t>
      </w:r>
    </w:p>
    <w:p w:rsidR="00CC36B9" w:rsidRDefault="00963680" w:rsidP="00CC36B9">
      <w:pPr>
        <w:pStyle w:val="2"/>
        <w:ind w:firstLine="562"/>
      </w:pPr>
      <w:r>
        <w:rPr>
          <w:rFonts w:hint="eastAsia"/>
        </w:rPr>
        <w:t>3</w:t>
      </w:r>
      <w:r w:rsidR="00CC36B9">
        <w:t>.</w:t>
      </w:r>
      <w:r w:rsidR="00CC36B9">
        <w:rPr>
          <w:rFonts w:hint="eastAsia"/>
        </w:rPr>
        <w:t>应用平台界面开发</w:t>
      </w:r>
    </w:p>
    <w:p w:rsidR="00563684" w:rsidRPr="00997689" w:rsidRDefault="00563684" w:rsidP="00563684">
      <w:pPr>
        <w:ind w:firstLine="562"/>
      </w:pPr>
      <w:r w:rsidRPr="00D54721">
        <w:rPr>
          <w:rFonts w:hint="eastAsia"/>
          <w:b/>
        </w:rPr>
        <w:t>选手根据赛题要求自行设计，满足信息展示和操作功能即可，界面效果不做评分要求</w:t>
      </w:r>
      <w:r>
        <w:rPr>
          <w:rFonts w:hint="eastAsia"/>
        </w:rPr>
        <w:t>。界面开发所需图片素材存储在“</w:t>
      </w:r>
      <w:r w:rsidRPr="00997689">
        <w:t>D:\</w:t>
      </w:r>
      <w:r w:rsidRPr="00997689">
        <w:rPr>
          <w:rFonts w:hint="eastAsia"/>
        </w:rPr>
        <w:t>参考资料”</w:t>
      </w:r>
      <w:r>
        <w:rPr>
          <w:rFonts w:hint="eastAsia"/>
        </w:rPr>
        <w:t>文件夹中。</w:t>
      </w:r>
    </w:p>
    <w:p w:rsidR="00563684" w:rsidRDefault="00B11B5D" w:rsidP="00563684">
      <w:r>
        <w:fldChar w:fldCharType="begin"/>
      </w:r>
      <w:r w:rsidR="00563684">
        <w:rPr>
          <w:rFonts w:hint="eastAsia"/>
        </w:rPr>
        <w:instrText>= 1 \* GB3</w:instrText>
      </w:r>
      <w:r>
        <w:fldChar w:fldCharType="separate"/>
      </w:r>
      <w:r w:rsidR="002E6E91">
        <w:rPr>
          <w:rFonts w:hint="eastAsia"/>
          <w:noProof/>
        </w:rPr>
        <w:t>①</w:t>
      </w:r>
      <w:r>
        <w:fldChar w:fldCharType="end"/>
      </w:r>
      <w:r w:rsidR="00563684">
        <w:rPr>
          <w:rFonts w:hint="eastAsia"/>
        </w:rPr>
        <w:t>利用</w:t>
      </w:r>
      <w:r w:rsidR="00563684">
        <w:rPr>
          <w:rFonts w:hint="eastAsia"/>
        </w:rPr>
        <w:t>TIA</w:t>
      </w:r>
      <w:r w:rsidR="00563684">
        <w:rPr>
          <w:rFonts w:hint="eastAsia"/>
        </w:rPr>
        <w:t>编程软件，在</w:t>
      </w:r>
      <w:proofErr w:type="spellStart"/>
      <w:r w:rsidR="00563684">
        <w:rPr>
          <w:rFonts w:hint="eastAsia"/>
        </w:rPr>
        <w:t>WinCC</w:t>
      </w:r>
      <w:proofErr w:type="spellEnd"/>
      <w:r w:rsidR="00563684">
        <w:rPr>
          <w:rFonts w:hint="eastAsia"/>
        </w:rPr>
        <w:t>项目新建界面，并将</w:t>
      </w:r>
      <w:r w:rsidR="00E65682">
        <w:rPr>
          <w:rFonts w:hint="eastAsia"/>
        </w:rPr>
        <w:t>欢迎界面图</w:t>
      </w:r>
      <w:r w:rsidR="00563684">
        <w:rPr>
          <w:rFonts w:hint="eastAsia"/>
        </w:rPr>
        <w:t>设定为启动页面。</w:t>
      </w:r>
    </w:p>
    <w:p w:rsidR="00563684" w:rsidRDefault="00B11B5D" w:rsidP="00563684">
      <w:r>
        <w:fldChar w:fldCharType="begin"/>
      </w:r>
      <w:r w:rsidR="00563684">
        <w:rPr>
          <w:rFonts w:hint="eastAsia"/>
        </w:rPr>
        <w:instrText>= 2 \* GB3</w:instrText>
      </w:r>
      <w:r>
        <w:fldChar w:fldCharType="separate"/>
      </w:r>
      <w:r w:rsidR="002E6E91">
        <w:rPr>
          <w:rFonts w:hint="eastAsia"/>
          <w:noProof/>
        </w:rPr>
        <w:t>②</w:t>
      </w:r>
      <w:r>
        <w:fldChar w:fldCharType="end"/>
      </w:r>
      <w:r w:rsidR="00563684">
        <w:rPr>
          <w:rFonts w:hint="eastAsia"/>
        </w:rPr>
        <w:t>对页面属性和项目运行参数进行设置，使</w:t>
      </w:r>
      <w:proofErr w:type="spellStart"/>
      <w:r w:rsidR="00563684">
        <w:rPr>
          <w:rFonts w:hint="eastAsia"/>
        </w:rPr>
        <w:t>WinCC</w:t>
      </w:r>
      <w:proofErr w:type="spellEnd"/>
      <w:r w:rsidR="00563684">
        <w:rPr>
          <w:rFonts w:hint="eastAsia"/>
        </w:rPr>
        <w:t>项目在仿真运行时，可以在监控终端（电视）上正常显示，不会出现信息显示不全等问题。</w:t>
      </w:r>
    </w:p>
    <w:p w:rsidR="00563684" w:rsidRDefault="00B11B5D" w:rsidP="00563684">
      <w:r>
        <w:fldChar w:fldCharType="begin"/>
      </w:r>
      <w:r w:rsidR="00563684">
        <w:rPr>
          <w:rFonts w:hint="eastAsia"/>
        </w:rPr>
        <w:instrText>= 3 \* GB3</w:instrText>
      </w:r>
      <w:r>
        <w:fldChar w:fldCharType="separate"/>
      </w:r>
      <w:r w:rsidR="002E6E91">
        <w:rPr>
          <w:rFonts w:hint="eastAsia"/>
          <w:noProof/>
        </w:rPr>
        <w:t>③</w:t>
      </w:r>
      <w:r>
        <w:fldChar w:fldCharType="end"/>
      </w:r>
      <w:r w:rsidR="00563684">
        <w:rPr>
          <w:rFonts w:hint="eastAsia"/>
        </w:rPr>
        <w:t>对页面控件进行布局和开发，可以实现对</w:t>
      </w:r>
      <w:r>
        <w:fldChar w:fldCharType="begin"/>
      </w:r>
      <w:r w:rsidR="00DD76B4">
        <w:rPr>
          <w:rFonts w:hint="eastAsia"/>
        </w:rPr>
        <w:instrText>REF _Ref532714659 \h</w:instrText>
      </w:r>
      <w:r>
        <w:fldChar w:fldCharType="separate"/>
      </w:r>
      <w:r w:rsidR="00096226">
        <w:rPr>
          <w:rFonts w:hint="eastAsia"/>
        </w:rPr>
        <w:t>表</w:t>
      </w:r>
      <w:r>
        <w:fldChar w:fldCharType="end"/>
      </w:r>
      <w:r w:rsidR="00963680">
        <w:rPr>
          <w:rFonts w:hint="eastAsia"/>
        </w:rPr>
        <w:t>7</w:t>
      </w:r>
      <w:r w:rsidR="00563684">
        <w:rPr>
          <w:rFonts w:hint="eastAsia"/>
        </w:rPr>
        <w:t>中所示参数进行监控。</w:t>
      </w:r>
    </w:p>
    <w:p w:rsidR="00563684" w:rsidRDefault="00563684" w:rsidP="002F6EFF">
      <w:pPr>
        <w:pStyle w:val="ae"/>
        <w:spacing w:before="190"/>
      </w:pPr>
      <w:bookmarkStart w:id="11" w:name="_Ref532714659"/>
      <w:r>
        <w:rPr>
          <w:rFonts w:hint="eastAsia"/>
        </w:rPr>
        <w:t>表</w:t>
      </w:r>
      <w:bookmarkEnd w:id="11"/>
      <w:r w:rsidR="00963680">
        <w:rPr>
          <w:rFonts w:hint="eastAsia"/>
        </w:rPr>
        <w:t>7</w:t>
      </w:r>
      <w:r>
        <w:rPr>
          <w:rFonts w:hint="eastAsia"/>
        </w:rPr>
        <w:t>监控参数列表</w:t>
      </w:r>
    </w:p>
    <w:tbl>
      <w:tblPr>
        <w:tblStyle w:val="ac"/>
        <w:tblW w:w="0" w:type="auto"/>
        <w:jc w:val="center"/>
        <w:tblLook w:val="04A0"/>
      </w:tblPr>
      <w:tblGrid>
        <w:gridCol w:w="1134"/>
        <w:gridCol w:w="2268"/>
        <w:gridCol w:w="3685"/>
      </w:tblGrid>
      <w:tr w:rsidR="00563684" w:rsidTr="001B2C14">
        <w:trPr>
          <w:trHeight w:val="454"/>
          <w:jc w:val="center"/>
        </w:trPr>
        <w:tc>
          <w:tcPr>
            <w:tcW w:w="1134" w:type="dxa"/>
            <w:vAlign w:val="center"/>
          </w:tcPr>
          <w:p w:rsidR="00563684" w:rsidRDefault="00563684" w:rsidP="001B2C14">
            <w:pPr>
              <w:pStyle w:val="af0"/>
            </w:pPr>
            <w:r>
              <w:rPr>
                <w:rFonts w:hint="eastAsia"/>
              </w:rPr>
              <w:t>序号</w:t>
            </w:r>
          </w:p>
        </w:tc>
        <w:tc>
          <w:tcPr>
            <w:tcW w:w="2268" w:type="dxa"/>
            <w:vAlign w:val="center"/>
          </w:tcPr>
          <w:p w:rsidR="00563684" w:rsidRDefault="00563684" w:rsidP="001B2C14">
            <w:pPr>
              <w:pStyle w:val="af0"/>
            </w:pPr>
            <w:r>
              <w:rPr>
                <w:rFonts w:hint="eastAsia"/>
              </w:rPr>
              <w:t>单元</w:t>
            </w:r>
          </w:p>
        </w:tc>
        <w:tc>
          <w:tcPr>
            <w:tcW w:w="3685" w:type="dxa"/>
            <w:vAlign w:val="center"/>
          </w:tcPr>
          <w:p w:rsidR="00563684" w:rsidRDefault="00563684" w:rsidP="001B2C14">
            <w:pPr>
              <w:pStyle w:val="af0"/>
            </w:pPr>
            <w:r>
              <w:rPr>
                <w:rFonts w:hint="eastAsia"/>
              </w:rPr>
              <w:t>参数项</w:t>
            </w:r>
          </w:p>
        </w:tc>
      </w:tr>
      <w:tr w:rsidR="00563684" w:rsidTr="001B2C14">
        <w:trPr>
          <w:trHeight w:val="454"/>
          <w:jc w:val="center"/>
        </w:trPr>
        <w:tc>
          <w:tcPr>
            <w:tcW w:w="1134" w:type="dxa"/>
            <w:vAlign w:val="center"/>
          </w:tcPr>
          <w:p w:rsidR="00563684" w:rsidRDefault="00563684" w:rsidP="001B2C14">
            <w:pPr>
              <w:pStyle w:val="af0"/>
            </w:pPr>
            <w:r>
              <w:rPr>
                <w:rFonts w:hint="eastAsia"/>
              </w:rPr>
              <w:t>1</w:t>
            </w:r>
          </w:p>
        </w:tc>
        <w:tc>
          <w:tcPr>
            <w:tcW w:w="2268" w:type="dxa"/>
            <w:vAlign w:val="center"/>
          </w:tcPr>
          <w:p w:rsidR="00563684" w:rsidRDefault="00563684" w:rsidP="001B2C14">
            <w:pPr>
              <w:pStyle w:val="af0"/>
            </w:pPr>
            <w:r>
              <w:rPr>
                <w:rFonts w:hint="eastAsia"/>
              </w:rPr>
              <w:t>执行单元</w:t>
            </w:r>
          </w:p>
        </w:tc>
        <w:tc>
          <w:tcPr>
            <w:tcW w:w="3685" w:type="dxa"/>
            <w:vAlign w:val="center"/>
          </w:tcPr>
          <w:p w:rsidR="00563684" w:rsidRDefault="00563684" w:rsidP="001B2C14">
            <w:pPr>
              <w:pStyle w:val="af0"/>
            </w:pPr>
            <w:r>
              <w:rPr>
                <w:rFonts w:hint="eastAsia"/>
              </w:rPr>
              <w:t>平移滑台</w:t>
            </w:r>
            <w:r w:rsidR="009631F9">
              <w:rPr>
                <w:rFonts w:hint="eastAsia"/>
              </w:rPr>
              <w:t>实时</w:t>
            </w:r>
            <w:r w:rsidR="00DD76B4">
              <w:rPr>
                <w:rFonts w:hint="eastAsia"/>
              </w:rPr>
              <w:t>运动</w:t>
            </w:r>
            <w:r>
              <w:rPr>
                <w:rFonts w:hint="eastAsia"/>
              </w:rPr>
              <w:t>位置</w:t>
            </w:r>
          </w:p>
        </w:tc>
      </w:tr>
      <w:tr w:rsidR="00563684" w:rsidTr="001B2C14">
        <w:trPr>
          <w:trHeight w:val="454"/>
          <w:jc w:val="center"/>
        </w:trPr>
        <w:tc>
          <w:tcPr>
            <w:tcW w:w="1134" w:type="dxa"/>
            <w:vAlign w:val="center"/>
          </w:tcPr>
          <w:p w:rsidR="00563684" w:rsidRDefault="00563684" w:rsidP="001B2C14">
            <w:pPr>
              <w:pStyle w:val="af0"/>
            </w:pPr>
            <w:r>
              <w:rPr>
                <w:rFonts w:hint="eastAsia"/>
              </w:rPr>
              <w:t>2</w:t>
            </w:r>
          </w:p>
        </w:tc>
        <w:tc>
          <w:tcPr>
            <w:tcW w:w="2268" w:type="dxa"/>
            <w:vAlign w:val="center"/>
          </w:tcPr>
          <w:p w:rsidR="00563684" w:rsidRDefault="00563684" w:rsidP="001B2C14">
            <w:pPr>
              <w:pStyle w:val="af0"/>
            </w:pPr>
            <w:r>
              <w:rPr>
                <w:rFonts w:hint="eastAsia"/>
              </w:rPr>
              <w:t>仓储单元</w:t>
            </w:r>
          </w:p>
        </w:tc>
        <w:tc>
          <w:tcPr>
            <w:tcW w:w="3685" w:type="dxa"/>
            <w:vAlign w:val="center"/>
          </w:tcPr>
          <w:p w:rsidR="00563684" w:rsidRDefault="00563684" w:rsidP="001B2C14">
            <w:pPr>
              <w:pStyle w:val="af0"/>
            </w:pPr>
            <w:r>
              <w:rPr>
                <w:rFonts w:hint="eastAsia"/>
              </w:rPr>
              <w:t>各仓位是否存储轮毂零件</w:t>
            </w:r>
          </w:p>
        </w:tc>
      </w:tr>
      <w:tr w:rsidR="00563684" w:rsidTr="001B2C14">
        <w:trPr>
          <w:trHeight w:val="454"/>
          <w:jc w:val="center"/>
        </w:trPr>
        <w:tc>
          <w:tcPr>
            <w:tcW w:w="1134" w:type="dxa"/>
            <w:vAlign w:val="center"/>
          </w:tcPr>
          <w:p w:rsidR="00563684" w:rsidRDefault="00563684" w:rsidP="001B2C14">
            <w:pPr>
              <w:pStyle w:val="af0"/>
            </w:pPr>
            <w:r>
              <w:rPr>
                <w:rFonts w:hint="eastAsia"/>
              </w:rPr>
              <w:t>3</w:t>
            </w:r>
          </w:p>
        </w:tc>
        <w:tc>
          <w:tcPr>
            <w:tcW w:w="2268" w:type="dxa"/>
            <w:vMerge w:val="restart"/>
            <w:vAlign w:val="center"/>
          </w:tcPr>
          <w:p w:rsidR="00563684" w:rsidRDefault="00563684" w:rsidP="001B2C14">
            <w:pPr>
              <w:pStyle w:val="af0"/>
            </w:pPr>
            <w:r>
              <w:rPr>
                <w:rFonts w:hint="eastAsia"/>
              </w:rPr>
              <w:t>加工单元</w:t>
            </w:r>
          </w:p>
        </w:tc>
        <w:tc>
          <w:tcPr>
            <w:tcW w:w="3685" w:type="dxa"/>
            <w:vAlign w:val="center"/>
          </w:tcPr>
          <w:p w:rsidR="00563684" w:rsidRDefault="00563684" w:rsidP="001B2C14">
            <w:pPr>
              <w:pStyle w:val="af0"/>
            </w:pPr>
            <w:r>
              <w:rPr>
                <w:rFonts w:hint="eastAsia"/>
              </w:rPr>
              <w:t>三色灯运行状态</w:t>
            </w:r>
          </w:p>
        </w:tc>
      </w:tr>
      <w:tr w:rsidR="00563684" w:rsidTr="001B2C14">
        <w:trPr>
          <w:trHeight w:val="454"/>
          <w:jc w:val="center"/>
        </w:trPr>
        <w:tc>
          <w:tcPr>
            <w:tcW w:w="1134" w:type="dxa"/>
            <w:vAlign w:val="center"/>
          </w:tcPr>
          <w:p w:rsidR="00563684" w:rsidRDefault="00563684" w:rsidP="001B2C14">
            <w:pPr>
              <w:pStyle w:val="af0"/>
            </w:pPr>
            <w:r>
              <w:rPr>
                <w:rFonts w:hint="eastAsia"/>
              </w:rPr>
              <w:t>4</w:t>
            </w:r>
          </w:p>
        </w:tc>
        <w:tc>
          <w:tcPr>
            <w:tcW w:w="2268" w:type="dxa"/>
            <w:vMerge/>
            <w:vAlign w:val="center"/>
          </w:tcPr>
          <w:p w:rsidR="00563684" w:rsidRDefault="00563684" w:rsidP="001B2C14">
            <w:pPr>
              <w:pStyle w:val="af0"/>
            </w:pPr>
          </w:p>
        </w:tc>
        <w:tc>
          <w:tcPr>
            <w:tcW w:w="3685" w:type="dxa"/>
            <w:vAlign w:val="center"/>
          </w:tcPr>
          <w:p w:rsidR="00563684" w:rsidRDefault="00563684" w:rsidP="001B2C14">
            <w:pPr>
              <w:pStyle w:val="af0"/>
            </w:pPr>
            <w:r>
              <w:rPr>
                <w:rFonts w:hint="eastAsia"/>
              </w:rPr>
              <w:t>加工单元主轴</w:t>
            </w:r>
            <w:r>
              <w:rPr>
                <w:rFonts w:hint="eastAsia"/>
              </w:rPr>
              <w:t>X/Y/Z</w:t>
            </w:r>
            <w:r>
              <w:rPr>
                <w:rFonts w:hint="eastAsia"/>
              </w:rPr>
              <w:t>坐标</w:t>
            </w:r>
          </w:p>
        </w:tc>
      </w:tr>
      <w:tr w:rsidR="00563684" w:rsidTr="001B2C14">
        <w:trPr>
          <w:trHeight w:val="454"/>
          <w:jc w:val="center"/>
        </w:trPr>
        <w:tc>
          <w:tcPr>
            <w:tcW w:w="1134" w:type="dxa"/>
            <w:vAlign w:val="center"/>
          </w:tcPr>
          <w:p w:rsidR="00563684" w:rsidRDefault="00563684" w:rsidP="001B2C14">
            <w:pPr>
              <w:pStyle w:val="af0"/>
            </w:pPr>
            <w:r>
              <w:rPr>
                <w:rFonts w:hint="eastAsia"/>
              </w:rPr>
              <w:t>5</w:t>
            </w:r>
          </w:p>
        </w:tc>
        <w:tc>
          <w:tcPr>
            <w:tcW w:w="2268" w:type="dxa"/>
            <w:vMerge/>
            <w:vAlign w:val="center"/>
          </w:tcPr>
          <w:p w:rsidR="00563684" w:rsidRDefault="00563684" w:rsidP="001B2C14">
            <w:pPr>
              <w:pStyle w:val="af0"/>
            </w:pPr>
          </w:p>
        </w:tc>
        <w:tc>
          <w:tcPr>
            <w:tcW w:w="3685" w:type="dxa"/>
            <w:vAlign w:val="center"/>
          </w:tcPr>
          <w:p w:rsidR="00563684" w:rsidRDefault="00563684" w:rsidP="001B2C14">
            <w:pPr>
              <w:pStyle w:val="af0"/>
            </w:pPr>
            <w:r>
              <w:rPr>
                <w:rFonts w:hint="eastAsia"/>
              </w:rPr>
              <w:t>主轴转速</w:t>
            </w:r>
          </w:p>
        </w:tc>
      </w:tr>
      <w:tr w:rsidR="00563684" w:rsidTr="001B2C14">
        <w:trPr>
          <w:trHeight w:val="454"/>
          <w:jc w:val="center"/>
        </w:trPr>
        <w:tc>
          <w:tcPr>
            <w:tcW w:w="1134" w:type="dxa"/>
            <w:vAlign w:val="center"/>
          </w:tcPr>
          <w:p w:rsidR="00563684" w:rsidRDefault="00563684" w:rsidP="001B2C14">
            <w:pPr>
              <w:pStyle w:val="af0"/>
            </w:pPr>
            <w:r>
              <w:rPr>
                <w:rFonts w:hint="eastAsia"/>
              </w:rPr>
              <w:t>6</w:t>
            </w:r>
          </w:p>
        </w:tc>
        <w:tc>
          <w:tcPr>
            <w:tcW w:w="2268" w:type="dxa"/>
            <w:vMerge/>
            <w:vAlign w:val="center"/>
          </w:tcPr>
          <w:p w:rsidR="00563684" w:rsidRDefault="00563684" w:rsidP="001B2C14">
            <w:pPr>
              <w:pStyle w:val="af0"/>
            </w:pPr>
          </w:p>
        </w:tc>
        <w:tc>
          <w:tcPr>
            <w:tcW w:w="3685" w:type="dxa"/>
            <w:vAlign w:val="center"/>
          </w:tcPr>
          <w:p w:rsidR="00563684" w:rsidRDefault="00563684" w:rsidP="001B2C14">
            <w:pPr>
              <w:pStyle w:val="af0"/>
            </w:pPr>
            <w:r>
              <w:rPr>
                <w:rFonts w:hint="eastAsia"/>
              </w:rPr>
              <w:t>安全门前门打开</w:t>
            </w:r>
            <w:r>
              <w:rPr>
                <w:rFonts w:hint="eastAsia"/>
              </w:rPr>
              <w:t>/</w:t>
            </w:r>
            <w:r>
              <w:rPr>
                <w:rFonts w:hint="eastAsia"/>
              </w:rPr>
              <w:t>关闭状态</w:t>
            </w:r>
          </w:p>
        </w:tc>
      </w:tr>
      <w:tr w:rsidR="00563684" w:rsidTr="001B2C14">
        <w:trPr>
          <w:trHeight w:val="454"/>
          <w:jc w:val="center"/>
        </w:trPr>
        <w:tc>
          <w:tcPr>
            <w:tcW w:w="1134" w:type="dxa"/>
            <w:vAlign w:val="center"/>
          </w:tcPr>
          <w:p w:rsidR="00563684" w:rsidRDefault="00563684" w:rsidP="001B2C14">
            <w:pPr>
              <w:pStyle w:val="af0"/>
            </w:pPr>
            <w:r>
              <w:rPr>
                <w:rFonts w:hint="eastAsia"/>
              </w:rPr>
              <w:t>7</w:t>
            </w:r>
          </w:p>
        </w:tc>
        <w:tc>
          <w:tcPr>
            <w:tcW w:w="2268" w:type="dxa"/>
            <w:vMerge/>
            <w:vAlign w:val="center"/>
          </w:tcPr>
          <w:p w:rsidR="00563684" w:rsidRDefault="00563684" w:rsidP="001B2C14">
            <w:pPr>
              <w:pStyle w:val="af0"/>
            </w:pPr>
          </w:p>
        </w:tc>
        <w:tc>
          <w:tcPr>
            <w:tcW w:w="3685" w:type="dxa"/>
            <w:vAlign w:val="center"/>
          </w:tcPr>
          <w:p w:rsidR="00563684" w:rsidRDefault="00563684" w:rsidP="001B2C14">
            <w:pPr>
              <w:pStyle w:val="af0"/>
            </w:pPr>
            <w:r>
              <w:rPr>
                <w:rFonts w:hint="eastAsia"/>
              </w:rPr>
              <w:t>安全门后门打开</w:t>
            </w:r>
            <w:r>
              <w:rPr>
                <w:rFonts w:hint="eastAsia"/>
              </w:rPr>
              <w:t>/</w:t>
            </w:r>
            <w:r>
              <w:rPr>
                <w:rFonts w:hint="eastAsia"/>
              </w:rPr>
              <w:t>关闭状态</w:t>
            </w:r>
          </w:p>
        </w:tc>
      </w:tr>
      <w:tr w:rsidR="00563684" w:rsidTr="001B2C14">
        <w:trPr>
          <w:trHeight w:val="454"/>
          <w:jc w:val="center"/>
        </w:trPr>
        <w:tc>
          <w:tcPr>
            <w:tcW w:w="1134" w:type="dxa"/>
            <w:vAlign w:val="center"/>
          </w:tcPr>
          <w:p w:rsidR="00563684" w:rsidRDefault="00563684" w:rsidP="001B2C14">
            <w:pPr>
              <w:pStyle w:val="af0"/>
            </w:pPr>
            <w:r>
              <w:rPr>
                <w:rFonts w:hint="eastAsia"/>
              </w:rPr>
              <w:t>8</w:t>
            </w:r>
          </w:p>
        </w:tc>
        <w:tc>
          <w:tcPr>
            <w:tcW w:w="2268" w:type="dxa"/>
            <w:vMerge w:val="restart"/>
            <w:vAlign w:val="center"/>
          </w:tcPr>
          <w:p w:rsidR="00563684" w:rsidRDefault="00563684" w:rsidP="001B2C14">
            <w:pPr>
              <w:pStyle w:val="af0"/>
            </w:pPr>
            <w:r>
              <w:rPr>
                <w:rFonts w:hint="eastAsia"/>
              </w:rPr>
              <w:t>打磨单元</w:t>
            </w:r>
          </w:p>
        </w:tc>
        <w:tc>
          <w:tcPr>
            <w:tcW w:w="3685" w:type="dxa"/>
            <w:vAlign w:val="center"/>
          </w:tcPr>
          <w:p w:rsidR="00563684" w:rsidRDefault="00563684" w:rsidP="001B2C14">
            <w:pPr>
              <w:pStyle w:val="af0"/>
            </w:pPr>
            <w:r>
              <w:rPr>
                <w:rFonts w:hint="eastAsia"/>
              </w:rPr>
              <w:t>打磨工位是否存储轮毂零件</w:t>
            </w:r>
          </w:p>
        </w:tc>
      </w:tr>
      <w:tr w:rsidR="00563684" w:rsidTr="001B2C14">
        <w:trPr>
          <w:trHeight w:val="454"/>
          <w:jc w:val="center"/>
        </w:trPr>
        <w:tc>
          <w:tcPr>
            <w:tcW w:w="1134" w:type="dxa"/>
            <w:vAlign w:val="center"/>
          </w:tcPr>
          <w:p w:rsidR="00563684" w:rsidRDefault="00563684" w:rsidP="001B2C14">
            <w:pPr>
              <w:pStyle w:val="af0"/>
            </w:pPr>
            <w:r>
              <w:rPr>
                <w:rFonts w:hint="eastAsia"/>
              </w:rPr>
              <w:t>9</w:t>
            </w:r>
          </w:p>
        </w:tc>
        <w:tc>
          <w:tcPr>
            <w:tcW w:w="2268" w:type="dxa"/>
            <w:vMerge/>
            <w:vAlign w:val="center"/>
          </w:tcPr>
          <w:p w:rsidR="00563684" w:rsidRDefault="00563684" w:rsidP="001B2C14">
            <w:pPr>
              <w:pStyle w:val="af0"/>
            </w:pPr>
          </w:p>
        </w:tc>
        <w:tc>
          <w:tcPr>
            <w:tcW w:w="3685" w:type="dxa"/>
            <w:vAlign w:val="center"/>
          </w:tcPr>
          <w:p w:rsidR="00563684" w:rsidRDefault="00563684" w:rsidP="001B2C14">
            <w:pPr>
              <w:pStyle w:val="af0"/>
            </w:pPr>
            <w:r>
              <w:rPr>
                <w:rFonts w:hint="eastAsia"/>
              </w:rPr>
              <w:t>旋转工位是否存储轮毂零件</w:t>
            </w:r>
          </w:p>
        </w:tc>
      </w:tr>
      <w:tr w:rsidR="00563684" w:rsidTr="001B2C14">
        <w:trPr>
          <w:trHeight w:val="454"/>
          <w:jc w:val="center"/>
        </w:trPr>
        <w:tc>
          <w:tcPr>
            <w:tcW w:w="1134" w:type="dxa"/>
            <w:vAlign w:val="center"/>
          </w:tcPr>
          <w:p w:rsidR="00563684" w:rsidRDefault="00563684" w:rsidP="001B2C14">
            <w:pPr>
              <w:pStyle w:val="af0"/>
            </w:pPr>
            <w:r>
              <w:rPr>
                <w:rFonts w:hint="eastAsia"/>
              </w:rPr>
              <w:t>1</w:t>
            </w:r>
            <w:r>
              <w:t>0</w:t>
            </w:r>
          </w:p>
        </w:tc>
        <w:tc>
          <w:tcPr>
            <w:tcW w:w="2268" w:type="dxa"/>
            <w:vMerge/>
            <w:vAlign w:val="center"/>
          </w:tcPr>
          <w:p w:rsidR="00563684" w:rsidRDefault="00563684" w:rsidP="001B2C14">
            <w:pPr>
              <w:pStyle w:val="af0"/>
            </w:pPr>
          </w:p>
        </w:tc>
        <w:tc>
          <w:tcPr>
            <w:tcW w:w="3685" w:type="dxa"/>
            <w:vAlign w:val="center"/>
          </w:tcPr>
          <w:p w:rsidR="00563684" w:rsidRDefault="00563684" w:rsidP="001B2C14">
            <w:pPr>
              <w:pStyle w:val="af0"/>
            </w:pPr>
            <w:r>
              <w:rPr>
                <w:rFonts w:hint="eastAsia"/>
              </w:rPr>
              <w:t>翻转工装当前位置</w:t>
            </w:r>
          </w:p>
        </w:tc>
      </w:tr>
      <w:tr w:rsidR="00563684" w:rsidTr="001B2C14">
        <w:trPr>
          <w:trHeight w:val="454"/>
          <w:jc w:val="center"/>
        </w:trPr>
        <w:tc>
          <w:tcPr>
            <w:tcW w:w="1134" w:type="dxa"/>
            <w:vAlign w:val="center"/>
          </w:tcPr>
          <w:p w:rsidR="00563684" w:rsidRDefault="00563684" w:rsidP="001B2C14">
            <w:pPr>
              <w:pStyle w:val="af0"/>
            </w:pPr>
            <w:r>
              <w:rPr>
                <w:rFonts w:hint="eastAsia"/>
              </w:rPr>
              <w:t>1</w:t>
            </w:r>
            <w:r>
              <w:t>1</w:t>
            </w:r>
          </w:p>
        </w:tc>
        <w:tc>
          <w:tcPr>
            <w:tcW w:w="2268" w:type="dxa"/>
            <w:vAlign w:val="center"/>
          </w:tcPr>
          <w:p w:rsidR="00563684" w:rsidRDefault="00563684" w:rsidP="001B2C14">
            <w:pPr>
              <w:pStyle w:val="af0"/>
            </w:pPr>
            <w:r>
              <w:rPr>
                <w:rFonts w:hint="eastAsia"/>
              </w:rPr>
              <w:t>检测单元</w:t>
            </w:r>
          </w:p>
        </w:tc>
        <w:tc>
          <w:tcPr>
            <w:tcW w:w="3685" w:type="dxa"/>
            <w:vAlign w:val="center"/>
          </w:tcPr>
          <w:p w:rsidR="00563684" w:rsidRDefault="00563684" w:rsidP="001B2C14">
            <w:pPr>
              <w:pStyle w:val="af0"/>
            </w:pPr>
            <w:r>
              <w:rPr>
                <w:rFonts w:hint="eastAsia"/>
              </w:rPr>
              <w:t>对颜色</w:t>
            </w:r>
            <w:r w:rsidR="00DD76B4">
              <w:rPr>
                <w:rFonts w:hint="eastAsia"/>
              </w:rPr>
              <w:t>和编号的</w:t>
            </w:r>
            <w:r>
              <w:rPr>
                <w:rFonts w:hint="eastAsia"/>
              </w:rPr>
              <w:t>检测结果</w:t>
            </w:r>
          </w:p>
        </w:tc>
      </w:tr>
      <w:tr w:rsidR="00563684" w:rsidTr="001B2C14">
        <w:trPr>
          <w:trHeight w:val="454"/>
          <w:jc w:val="center"/>
        </w:trPr>
        <w:tc>
          <w:tcPr>
            <w:tcW w:w="1134" w:type="dxa"/>
            <w:vAlign w:val="center"/>
          </w:tcPr>
          <w:p w:rsidR="00563684" w:rsidRDefault="00563684" w:rsidP="001B2C14">
            <w:pPr>
              <w:pStyle w:val="af0"/>
            </w:pPr>
            <w:r>
              <w:rPr>
                <w:rFonts w:hint="eastAsia"/>
              </w:rPr>
              <w:t>12</w:t>
            </w:r>
          </w:p>
        </w:tc>
        <w:tc>
          <w:tcPr>
            <w:tcW w:w="2268" w:type="dxa"/>
            <w:vAlign w:val="center"/>
          </w:tcPr>
          <w:p w:rsidR="00563684" w:rsidRDefault="00563684" w:rsidP="001B2C14">
            <w:pPr>
              <w:pStyle w:val="af0"/>
            </w:pPr>
            <w:r>
              <w:rPr>
                <w:rFonts w:hint="eastAsia"/>
              </w:rPr>
              <w:t>分拣单元</w:t>
            </w:r>
          </w:p>
        </w:tc>
        <w:tc>
          <w:tcPr>
            <w:tcW w:w="3685" w:type="dxa"/>
            <w:vAlign w:val="center"/>
          </w:tcPr>
          <w:p w:rsidR="00563684" w:rsidRDefault="00563684" w:rsidP="001B2C14">
            <w:pPr>
              <w:pStyle w:val="af0"/>
            </w:pPr>
            <w:r>
              <w:rPr>
                <w:rFonts w:hint="eastAsia"/>
              </w:rPr>
              <w:t>各分拣道口是否存储轮毂零件</w:t>
            </w:r>
          </w:p>
        </w:tc>
      </w:tr>
    </w:tbl>
    <w:p w:rsidR="00050153" w:rsidRDefault="00B11B5D" w:rsidP="00050153">
      <w:r>
        <w:fldChar w:fldCharType="begin"/>
      </w:r>
      <w:r w:rsidR="00563684">
        <w:rPr>
          <w:rFonts w:hint="eastAsia"/>
        </w:rPr>
        <w:instrText>= 4 \* GB3</w:instrText>
      </w:r>
      <w:r>
        <w:fldChar w:fldCharType="separate"/>
      </w:r>
      <w:r w:rsidR="002E6E91">
        <w:rPr>
          <w:rFonts w:hint="eastAsia"/>
          <w:noProof/>
        </w:rPr>
        <w:t>④</w:t>
      </w:r>
      <w:r>
        <w:fldChar w:fldCharType="end"/>
      </w:r>
      <w:r w:rsidR="00563684">
        <w:rPr>
          <w:rFonts w:hint="eastAsia"/>
        </w:rPr>
        <w:t>对页面控件进行布局和开发，可以实现轮毂生产流程中定制工序的选择</w:t>
      </w:r>
      <w:r w:rsidR="00D63819">
        <w:rPr>
          <w:rFonts w:hint="eastAsia"/>
        </w:rPr>
        <w:t>和工序内仓位编号或道口编号的选择，选择控件要求与监控控件同页面，合理布局</w:t>
      </w:r>
      <w:r w:rsidR="00050153">
        <w:rPr>
          <w:rFonts w:hint="eastAsia"/>
        </w:rPr>
        <w:t>。</w:t>
      </w:r>
    </w:p>
    <w:bookmarkStart w:id="12" w:name="_Hlk2074756"/>
    <w:p w:rsidR="00E65682" w:rsidRPr="00E65682" w:rsidRDefault="00B11B5D" w:rsidP="00E65682">
      <w:pPr>
        <w:rPr>
          <w:rFonts w:ascii="仿宋_GB2312"/>
        </w:rPr>
      </w:pPr>
      <w:r w:rsidRPr="00DD76B4">
        <w:fldChar w:fldCharType="begin"/>
      </w:r>
      <w:r w:rsidR="00E65682" w:rsidRPr="00DD76B4">
        <w:rPr>
          <w:rFonts w:hint="eastAsia"/>
        </w:rPr>
        <w:instrText>= 5 \* GB3</w:instrText>
      </w:r>
      <w:r w:rsidRPr="00DD76B4">
        <w:fldChar w:fldCharType="separate"/>
      </w:r>
      <w:r w:rsidR="00E65682" w:rsidRPr="00DD76B4">
        <w:rPr>
          <w:rFonts w:hint="eastAsia"/>
          <w:noProof/>
        </w:rPr>
        <w:t>⑤</w:t>
      </w:r>
      <w:r w:rsidRPr="00DD76B4">
        <w:fldChar w:fldCharType="end"/>
      </w:r>
      <w:bookmarkEnd w:id="12"/>
      <w:r w:rsidR="00E65682">
        <w:rPr>
          <w:rFonts w:ascii="仿宋_GB2312" w:hint="eastAsia"/>
        </w:rPr>
        <w:t>对于手动界面图，能够实现手动状态下控制各个单元模块。</w:t>
      </w:r>
    </w:p>
    <w:p w:rsidR="00050153" w:rsidRDefault="008275DF" w:rsidP="0033319C">
      <w:pPr>
        <w:spacing w:line="240" w:lineRule="auto"/>
        <w:ind w:firstLineChars="0" w:firstLine="0"/>
        <w:rPr>
          <w:noProof/>
        </w:rPr>
      </w:pPr>
      <w:r>
        <w:rPr>
          <w:noProof/>
        </w:rPr>
        <w:drawing>
          <wp:inline distT="0" distB="0" distL="0" distR="0">
            <wp:extent cx="5817393" cy="3267656"/>
            <wp:effectExtent l="19050" t="0" r="0" b="0"/>
            <wp:docPr id="85" name="图片 85" descr="C:\Users\80674\AppData\Local\Temp\WeChat Files\71d37d136dc779b2777258e86bbf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80674\AppData\Local\Temp\WeChat Files\71d37d136dc779b2777258e86bbf600.png"/>
                    <pic:cNvPicPr>
                      <a:picLocks noChangeAspect="1" noChangeArrowheads="1"/>
                    </pic:cNvPicPr>
                  </pic:nvPicPr>
                  <pic:blipFill>
                    <a:blip r:embed="rId27" cstate="print"/>
                    <a:srcRect/>
                    <a:stretch>
                      <a:fillRect/>
                    </a:stretch>
                  </pic:blipFill>
                  <pic:spPr bwMode="auto">
                    <a:xfrm>
                      <a:off x="0" y="0"/>
                      <a:ext cx="5817874" cy="3267926"/>
                    </a:xfrm>
                    <a:prstGeom prst="rect">
                      <a:avLst/>
                    </a:prstGeom>
                    <a:noFill/>
                    <a:ln w="9525">
                      <a:noFill/>
                      <a:miter lim="800000"/>
                      <a:headEnd/>
                      <a:tailEnd/>
                    </a:ln>
                  </pic:spPr>
                </pic:pic>
              </a:graphicData>
            </a:graphic>
          </wp:inline>
        </w:drawing>
      </w:r>
    </w:p>
    <w:p w:rsidR="0033319C" w:rsidRDefault="0033319C" w:rsidP="0033319C">
      <w:pPr>
        <w:spacing w:line="240" w:lineRule="auto"/>
        <w:ind w:firstLineChars="0" w:firstLine="0"/>
        <w:jc w:val="center"/>
      </w:pPr>
      <w:r>
        <w:rPr>
          <w:rFonts w:hint="eastAsia"/>
        </w:rPr>
        <w:t>图</w:t>
      </w:r>
      <w:r>
        <w:rPr>
          <w:rFonts w:hint="eastAsia"/>
        </w:rPr>
        <w:t>5</w:t>
      </w:r>
      <w:r>
        <w:rPr>
          <w:rFonts w:hint="eastAsia"/>
        </w:rPr>
        <w:t>手动画面图</w:t>
      </w:r>
    </w:p>
    <w:p w:rsidR="0033319C" w:rsidRDefault="0033319C" w:rsidP="0033319C">
      <w:pPr>
        <w:spacing w:line="240" w:lineRule="auto"/>
        <w:ind w:firstLineChars="0" w:firstLine="0"/>
        <w:jc w:val="center"/>
        <w:rPr>
          <w:noProof/>
        </w:rPr>
      </w:pPr>
    </w:p>
    <w:p w:rsidR="0033319C" w:rsidRDefault="0033319C" w:rsidP="0033319C">
      <w:pPr>
        <w:spacing w:line="240" w:lineRule="auto"/>
        <w:ind w:firstLineChars="0" w:firstLine="0"/>
        <w:jc w:val="center"/>
        <w:rPr>
          <w:noProof/>
        </w:rPr>
      </w:pPr>
    </w:p>
    <w:p w:rsidR="0033319C" w:rsidRPr="00C92447" w:rsidRDefault="00C71665" w:rsidP="0033319C">
      <w:pPr>
        <w:spacing w:line="240" w:lineRule="auto"/>
        <w:ind w:firstLineChars="0" w:firstLine="0"/>
        <w:jc w:val="center"/>
      </w:pPr>
      <w:r>
        <w:rPr>
          <w:noProof/>
        </w:rPr>
        <w:drawing>
          <wp:inline distT="0" distB="0" distL="0" distR="0">
            <wp:extent cx="5941060" cy="2799080"/>
            <wp:effectExtent l="1905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73235" cy="2814239"/>
                    </a:xfrm>
                    <a:prstGeom prst="rect">
                      <a:avLst/>
                    </a:prstGeom>
                    <a:noFill/>
                    <a:ln>
                      <a:noFill/>
                    </a:ln>
                  </pic:spPr>
                </pic:pic>
              </a:graphicData>
            </a:graphic>
          </wp:inline>
        </w:drawing>
      </w:r>
      <w:r w:rsidR="0033319C">
        <w:rPr>
          <w:rFonts w:hint="eastAsia"/>
        </w:rPr>
        <w:t>图</w:t>
      </w:r>
      <w:r w:rsidR="0033319C">
        <w:rPr>
          <w:rFonts w:hint="eastAsia"/>
        </w:rPr>
        <w:t>6</w:t>
      </w:r>
      <w:r w:rsidR="0033319C">
        <w:rPr>
          <w:rFonts w:hint="eastAsia"/>
        </w:rPr>
        <w:t>监控画面图</w:t>
      </w:r>
    </w:p>
    <w:p w:rsidR="008275DF" w:rsidRDefault="008275DF" w:rsidP="00E4275B">
      <w:pPr>
        <w:ind w:firstLineChars="0" w:firstLine="0"/>
        <w:jc w:val="center"/>
      </w:pPr>
    </w:p>
    <w:p w:rsidR="00E65682" w:rsidRDefault="008275DF" w:rsidP="008275DF">
      <w:pPr>
        <w:spacing w:line="240" w:lineRule="auto"/>
        <w:ind w:firstLineChars="0" w:firstLine="0"/>
        <w:jc w:val="center"/>
      </w:pPr>
      <w:r>
        <w:rPr>
          <w:noProof/>
        </w:rPr>
        <w:drawing>
          <wp:inline distT="0" distB="0" distL="0" distR="0">
            <wp:extent cx="5939790" cy="3335716"/>
            <wp:effectExtent l="19050" t="0" r="3810" b="0"/>
            <wp:docPr id="91" name="图片 91" descr="C:\Users\80674\AppData\Local\Temp\WeChat Files\4300ad17ad7f607d0ade91855644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80674\AppData\Local\Temp\WeChat Files\4300ad17ad7f607d0ade91855644909.jpg"/>
                    <pic:cNvPicPr>
                      <a:picLocks noChangeAspect="1" noChangeArrowheads="1"/>
                    </pic:cNvPicPr>
                  </pic:nvPicPr>
                  <pic:blipFill>
                    <a:blip r:embed="rId29" cstate="print"/>
                    <a:srcRect/>
                    <a:stretch>
                      <a:fillRect/>
                    </a:stretch>
                  </pic:blipFill>
                  <pic:spPr bwMode="auto">
                    <a:xfrm>
                      <a:off x="0" y="0"/>
                      <a:ext cx="5939790" cy="3335716"/>
                    </a:xfrm>
                    <a:prstGeom prst="rect">
                      <a:avLst/>
                    </a:prstGeom>
                    <a:noFill/>
                    <a:ln w="9525">
                      <a:noFill/>
                      <a:miter lim="800000"/>
                      <a:headEnd/>
                      <a:tailEnd/>
                    </a:ln>
                  </pic:spPr>
                </pic:pic>
              </a:graphicData>
            </a:graphic>
          </wp:inline>
        </w:drawing>
      </w:r>
    </w:p>
    <w:p w:rsidR="00E4275B" w:rsidRDefault="00E65682" w:rsidP="00E4275B">
      <w:pPr>
        <w:ind w:firstLineChars="0" w:firstLine="0"/>
        <w:jc w:val="center"/>
      </w:pPr>
      <w:r>
        <w:rPr>
          <w:rFonts w:hint="eastAsia"/>
        </w:rPr>
        <w:t>图</w:t>
      </w:r>
      <w:r w:rsidR="00963680">
        <w:rPr>
          <w:rFonts w:hint="eastAsia"/>
        </w:rPr>
        <w:t xml:space="preserve">7 </w:t>
      </w:r>
      <w:r>
        <w:rPr>
          <w:rFonts w:hint="eastAsia"/>
        </w:rPr>
        <w:t>欢迎界面图</w:t>
      </w:r>
    </w:p>
    <w:p w:rsidR="000D0FAF" w:rsidRDefault="000D0FAF" w:rsidP="000D0FAF">
      <w:pPr>
        <w:pStyle w:val="1"/>
        <w:spacing w:before="162"/>
        <w:jc w:val="left"/>
      </w:pPr>
      <w:bookmarkStart w:id="13" w:name="_Hlk2080555"/>
      <w:r>
        <w:t>任务五云端数据服务的调试</w:t>
      </w:r>
    </w:p>
    <w:p w:rsidR="000D0FAF" w:rsidRPr="00F250A2" w:rsidRDefault="000D0FAF" w:rsidP="00F250A2">
      <w:pPr>
        <w:pStyle w:val="af3"/>
        <w:numPr>
          <w:ilvl w:val="0"/>
          <w:numId w:val="48"/>
        </w:numPr>
        <w:tabs>
          <w:tab w:val="left" w:pos="891"/>
        </w:tabs>
        <w:autoSpaceDE w:val="0"/>
        <w:autoSpaceDN w:val="0"/>
        <w:spacing w:before="189" w:line="374" w:lineRule="auto"/>
        <w:ind w:right="263" w:firstLineChars="0" w:firstLine="460"/>
        <w:rPr>
          <w:spacing w:val="-70"/>
          <w:w w:val="99"/>
        </w:rPr>
      </w:pPr>
      <w:r>
        <w:rPr>
          <w:rFonts w:eastAsia="Times New Roman"/>
        </w:rPr>
        <w:t>TIA</w:t>
      </w:r>
      <w:r>
        <w:rPr>
          <w:spacing w:val="-11"/>
        </w:rPr>
        <w:t>编程软件，</w:t>
      </w:r>
      <w:r>
        <w:rPr>
          <w:spacing w:val="-12"/>
        </w:rPr>
        <w:t>所需</w:t>
      </w:r>
      <w:r w:rsidR="00EF30F9">
        <w:rPr>
          <w:rFonts w:hint="eastAsia"/>
          <w:spacing w:val="-12"/>
        </w:rPr>
        <w:t>文件</w:t>
      </w:r>
      <w:r>
        <w:rPr>
          <w:spacing w:val="-12"/>
        </w:rPr>
        <w:t>已复制到电脑的</w:t>
      </w:r>
      <w:r w:rsidR="00EF30F9">
        <w:rPr>
          <w:rFonts w:hint="eastAsia"/>
        </w:rPr>
        <w:t>“</w:t>
      </w:r>
      <w:r w:rsidR="00EF30F9">
        <w:rPr>
          <w:b/>
        </w:rPr>
        <w:t>D:\</w:t>
      </w:r>
      <w:r w:rsidR="00EF30F9">
        <w:rPr>
          <w:rFonts w:hint="eastAsia"/>
          <w:b/>
        </w:rPr>
        <w:t>参考资料</w:t>
      </w:r>
      <w:r w:rsidR="00EF30F9">
        <w:rPr>
          <w:rFonts w:hint="eastAsia"/>
        </w:rPr>
        <w:t>”</w:t>
      </w:r>
      <w:r>
        <w:rPr>
          <w:spacing w:val="-12"/>
        </w:rPr>
        <w:t>路径中</w:t>
      </w:r>
      <w:r w:rsidR="00EF30F9">
        <w:rPr>
          <w:rFonts w:hint="eastAsia"/>
          <w:spacing w:val="-12"/>
        </w:rPr>
        <w:t>。</w:t>
      </w:r>
    </w:p>
    <w:p w:rsidR="00E4275B" w:rsidRDefault="00F250A2" w:rsidP="00E4275B">
      <w:pPr>
        <w:pStyle w:val="af3"/>
        <w:numPr>
          <w:ilvl w:val="0"/>
          <w:numId w:val="48"/>
        </w:numPr>
        <w:tabs>
          <w:tab w:val="left" w:pos="891"/>
        </w:tabs>
        <w:autoSpaceDE w:val="0"/>
        <w:autoSpaceDN w:val="0"/>
        <w:spacing w:before="202" w:line="374" w:lineRule="auto"/>
        <w:ind w:right="516" w:firstLineChars="0" w:firstLine="460"/>
      </w:pPr>
      <w:r>
        <w:rPr>
          <w:spacing w:val="-36"/>
        </w:rPr>
        <w:t>对</w:t>
      </w:r>
      <w:r>
        <w:t>脚本程序进行开发，建立与云数据服务器的连接，其中连接命</w:t>
      </w:r>
      <w:r>
        <w:rPr>
          <w:rFonts w:hint="eastAsia"/>
        </w:rPr>
        <w:t>令</w:t>
      </w:r>
      <w:r>
        <w:t>（</w:t>
      </w:r>
      <w:proofErr w:type="spellStart"/>
      <w:r>
        <w:rPr>
          <w:rFonts w:eastAsia="Times New Roman"/>
        </w:rPr>
        <w:t>UploadWinCCParameter</w:t>
      </w:r>
      <w:proofErr w:type="spellEnd"/>
      <w:r>
        <w:t>）所需参数如表</w:t>
      </w:r>
      <w:r w:rsidR="00E4275B">
        <w:rPr>
          <w:rFonts w:asciiTheme="minorEastAsia" w:eastAsiaTheme="minorEastAsia" w:hAnsiTheme="minorEastAsia" w:hint="eastAsia"/>
        </w:rPr>
        <w:t>9</w:t>
      </w:r>
      <w:r>
        <w:t>所示。</w:t>
      </w:r>
    </w:p>
    <w:p w:rsidR="00E4275B" w:rsidRDefault="00E4275B" w:rsidP="00F250A2">
      <w:pPr>
        <w:ind w:firstLineChars="0" w:firstLine="0"/>
      </w:pPr>
      <w:r>
        <w:rPr>
          <w:noProof/>
        </w:rPr>
        <w:drawing>
          <wp:anchor distT="0" distB="0" distL="114300" distR="114300" simplePos="0" relativeHeight="251599872" behindDoc="0" locked="0" layoutInCell="1" allowOverlap="1">
            <wp:simplePos x="0" y="0"/>
            <wp:positionH relativeFrom="column">
              <wp:posOffset>-8890</wp:posOffset>
            </wp:positionH>
            <wp:positionV relativeFrom="paragraph">
              <wp:posOffset>10160</wp:posOffset>
            </wp:positionV>
            <wp:extent cx="5939790" cy="2651760"/>
            <wp:effectExtent l="0" t="0" r="3810" b="0"/>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39790" cy="2651760"/>
                    </a:xfrm>
                    <a:prstGeom prst="rect">
                      <a:avLst/>
                    </a:prstGeom>
                  </pic:spPr>
                </pic:pic>
              </a:graphicData>
            </a:graphic>
          </wp:anchor>
        </w:drawing>
      </w:r>
    </w:p>
    <w:p w:rsidR="00E4275B" w:rsidRDefault="00E4275B" w:rsidP="00F250A2">
      <w:pPr>
        <w:ind w:firstLineChars="0" w:firstLine="0"/>
      </w:pPr>
    </w:p>
    <w:p w:rsidR="00E4275B" w:rsidRDefault="00E4275B" w:rsidP="00F250A2">
      <w:pPr>
        <w:ind w:firstLineChars="0" w:firstLine="0"/>
      </w:pPr>
    </w:p>
    <w:p w:rsidR="00E4275B" w:rsidRDefault="00E4275B" w:rsidP="00F250A2">
      <w:pPr>
        <w:ind w:firstLineChars="0" w:firstLine="0"/>
      </w:pPr>
    </w:p>
    <w:p w:rsidR="00E4275B" w:rsidRDefault="00E4275B" w:rsidP="00F250A2">
      <w:pPr>
        <w:ind w:firstLineChars="0" w:firstLine="0"/>
      </w:pPr>
    </w:p>
    <w:p w:rsidR="00E4275B" w:rsidRDefault="00E4275B" w:rsidP="00F250A2">
      <w:pPr>
        <w:ind w:firstLineChars="0" w:firstLine="0"/>
      </w:pPr>
    </w:p>
    <w:p w:rsidR="000D0FAF" w:rsidRDefault="000D0FAF" w:rsidP="00E4275B">
      <w:pPr>
        <w:ind w:firstLineChars="0" w:firstLine="0"/>
      </w:pPr>
    </w:p>
    <w:p w:rsidR="00F250A2" w:rsidRDefault="00F250A2" w:rsidP="00F250A2">
      <w:pPr>
        <w:tabs>
          <w:tab w:val="left" w:pos="891"/>
        </w:tabs>
        <w:autoSpaceDE w:val="0"/>
        <w:autoSpaceDN w:val="0"/>
        <w:spacing w:before="167" w:line="374" w:lineRule="auto"/>
        <w:ind w:left="-94" w:right="404" w:firstLineChars="300" w:firstLine="618"/>
      </w:pPr>
      <w:r>
        <w:rPr>
          <w:rFonts w:hint="eastAsia"/>
          <w:spacing w:val="-37"/>
        </w:rPr>
        <w:t>3.</w:t>
      </w:r>
      <w:bookmarkStart w:id="14" w:name="_Hlk1979918"/>
      <w:bookmarkStart w:id="15" w:name="_Hlk1981736"/>
      <w:r w:rsidRPr="00F250A2">
        <w:rPr>
          <w:spacing w:val="-37"/>
        </w:rPr>
        <w:t>对</w:t>
      </w:r>
      <w:r w:rsidRPr="00F250A2">
        <w:rPr>
          <w:spacing w:val="-19"/>
        </w:rPr>
        <w:t>脚本程序进行开发，将</w:t>
      </w:r>
      <w:proofErr w:type="spellStart"/>
      <w:r w:rsidRPr="00F250A2">
        <w:rPr>
          <w:rFonts w:eastAsia="Times New Roman"/>
          <w:spacing w:val="-3"/>
        </w:rPr>
        <w:t>WinCC</w:t>
      </w:r>
      <w:proofErr w:type="spellEnd"/>
      <w:r w:rsidRPr="00F250A2">
        <w:rPr>
          <w:rFonts w:eastAsia="Times New Roman"/>
          <w:spacing w:val="-3"/>
        </w:rPr>
        <w:t xml:space="preserve"> </w:t>
      </w:r>
      <w:r>
        <w:t>项目中所采集到参数信息汇总后上</w:t>
      </w:r>
      <w:r w:rsidRPr="00F250A2">
        <w:rPr>
          <w:spacing w:val="-4"/>
        </w:rPr>
        <w:t>传到云数据服务器，要求上传信息如表</w:t>
      </w:r>
      <w:r w:rsidR="00E4275B">
        <w:rPr>
          <w:rFonts w:asciiTheme="minorEastAsia" w:eastAsiaTheme="minorEastAsia" w:hAnsiTheme="minorEastAsia" w:hint="eastAsia"/>
        </w:rPr>
        <w:t>10</w:t>
      </w:r>
      <w:r>
        <w:t>所示</w:t>
      </w:r>
      <w:bookmarkEnd w:id="14"/>
      <w:r>
        <w:t>。</w:t>
      </w:r>
      <w:bookmarkEnd w:id="15"/>
    </w:p>
    <w:bookmarkEnd w:id="13"/>
    <w:p w:rsidR="00F250A2" w:rsidRDefault="00F250A2" w:rsidP="006B012E">
      <w:pPr>
        <w:ind w:firstLineChars="0" w:firstLine="0"/>
        <w:jc w:val="center"/>
        <w:rPr>
          <w:noProof/>
        </w:rPr>
      </w:pPr>
    </w:p>
    <w:p w:rsidR="00F250A2" w:rsidRDefault="00F250A2" w:rsidP="00E65682">
      <w:pPr>
        <w:ind w:firstLineChars="0" w:firstLine="0"/>
        <w:jc w:val="center"/>
        <w:rPr>
          <w:noProof/>
        </w:rPr>
      </w:pPr>
    </w:p>
    <w:p w:rsidR="00F250A2" w:rsidRDefault="00F250A2" w:rsidP="00E65682">
      <w:pPr>
        <w:ind w:firstLineChars="0" w:firstLine="0"/>
        <w:jc w:val="center"/>
        <w:rPr>
          <w:noProof/>
        </w:rPr>
      </w:pPr>
    </w:p>
    <w:p w:rsidR="00F250A2" w:rsidRDefault="00F250A2" w:rsidP="00E65682">
      <w:pPr>
        <w:ind w:firstLineChars="0" w:firstLine="0"/>
        <w:jc w:val="center"/>
        <w:rPr>
          <w:noProof/>
        </w:rPr>
      </w:pPr>
    </w:p>
    <w:p w:rsidR="00F250A2" w:rsidRDefault="00F250A2" w:rsidP="00E65682">
      <w:pPr>
        <w:ind w:firstLineChars="0" w:firstLine="0"/>
        <w:jc w:val="center"/>
        <w:rPr>
          <w:noProof/>
        </w:rPr>
      </w:pPr>
    </w:p>
    <w:p w:rsidR="00F250A2" w:rsidRDefault="00F250A2" w:rsidP="00E65682">
      <w:pPr>
        <w:ind w:firstLineChars="0" w:firstLine="0"/>
        <w:jc w:val="center"/>
        <w:rPr>
          <w:noProof/>
        </w:rPr>
      </w:pPr>
    </w:p>
    <w:p w:rsidR="00F250A2" w:rsidRDefault="00F250A2" w:rsidP="00E65682">
      <w:pPr>
        <w:ind w:firstLineChars="0" w:firstLine="0"/>
        <w:jc w:val="center"/>
        <w:rPr>
          <w:noProof/>
        </w:rPr>
      </w:pPr>
    </w:p>
    <w:p w:rsidR="000D0FAF" w:rsidRPr="00F250A2" w:rsidRDefault="000D0FAF" w:rsidP="00E65682">
      <w:pPr>
        <w:ind w:firstLineChars="0" w:firstLine="0"/>
        <w:jc w:val="center"/>
      </w:pPr>
    </w:p>
    <w:p w:rsidR="000D0FAF" w:rsidRDefault="000D0FAF" w:rsidP="00E65682">
      <w:pPr>
        <w:ind w:firstLineChars="0" w:firstLine="0"/>
        <w:jc w:val="center"/>
      </w:pPr>
    </w:p>
    <w:p w:rsidR="000D0FAF" w:rsidRDefault="000D0FAF" w:rsidP="006B012E">
      <w:pPr>
        <w:ind w:firstLineChars="0" w:firstLine="0"/>
        <w:jc w:val="center"/>
      </w:pPr>
    </w:p>
    <w:p w:rsidR="00F250A2" w:rsidRDefault="00F250A2" w:rsidP="00E65682">
      <w:pPr>
        <w:ind w:firstLineChars="0" w:firstLine="0"/>
        <w:jc w:val="center"/>
      </w:pPr>
    </w:p>
    <w:p w:rsidR="00F250A2" w:rsidRDefault="00945332" w:rsidP="006B012E">
      <w:pPr>
        <w:spacing w:line="240" w:lineRule="auto"/>
        <w:ind w:firstLineChars="0" w:firstLine="0"/>
        <w:jc w:val="center"/>
      </w:pPr>
      <w:r>
        <w:rPr>
          <w:noProof/>
        </w:rPr>
        <w:drawing>
          <wp:inline distT="0" distB="0" distL="0" distR="0">
            <wp:extent cx="5939790" cy="5132705"/>
            <wp:effectExtent l="19050" t="0" r="381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39790" cy="5132705"/>
                    </a:xfrm>
                    <a:prstGeom prst="rect">
                      <a:avLst/>
                    </a:prstGeom>
                  </pic:spPr>
                </pic:pic>
              </a:graphicData>
            </a:graphic>
          </wp:inline>
        </w:drawing>
      </w:r>
    </w:p>
    <w:p w:rsidR="009C165F" w:rsidRDefault="000F54E7" w:rsidP="009C165F">
      <w:pPr>
        <w:pStyle w:val="1"/>
        <w:jc w:val="left"/>
      </w:pPr>
      <w:r>
        <w:rPr>
          <w:rFonts w:hint="eastAsia"/>
        </w:rPr>
        <w:t>任务</w:t>
      </w:r>
      <w:r w:rsidR="00F250A2">
        <w:rPr>
          <w:rFonts w:hint="eastAsia"/>
        </w:rPr>
        <w:t>六</w:t>
      </w:r>
      <w:r w:rsidR="009C165F">
        <w:rPr>
          <w:rFonts w:hint="eastAsia"/>
        </w:rPr>
        <w:t>职业素养</w:t>
      </w:r>
    </w:p>
    <w:p w:rsidR="00871261" w:rsidRDefault="00871261" w:rsidP="00871261">
      <w:r>
        <w:rPr>
          <w:rFonts w:asciiTheme="minorEastAsia" w:hAnsiTheme="minorEastAsia" w:hint="eastAsia"/>
          <w:szCs w:val="24"/>
        </w:rPr>
        <w:t>在竞赛过程中，从设备操作的规范性、装配耗材使用的合理性、专用工具的操作及安全生产的认识程度等方面对参赛选手进行综合评价。</w:t>
      </w:r>
    </w:p>
    <w:p w:rsidR="00E55738" w:rsidRDefault="00E55738">
      <w:pPr>
        <w:widowControl/>
        <w:spacing w:line="240" w:lineRule="auto"/>
        <w:ind w:firstLineChars="0" w:firstLine="0"/>
      </w:pPr>
      <w:r>
        <w:br w:type="page"/>
      </w:r>
    </w:p>
    <w:p w:rsidR="003A775B" w:rsidRDefault="00E55738" w:rsidP="00E55738">
      <w:pPr>
        <w:pStyle w:val="1"/>
      </w:pPr>
      <w:r>
        <w:rPr>
          <w:rFonts w:hint="eastAsia"/>
        </w:rPr>
        <w:t>附一系统</w:t>
      </w:r>
      <w:r w:rsidRPr="00251B2E">
        <w:rPr>
          <w:rFonts w:hint="eastAsia"/>
        </w:rPr>
        <w:t>布局方案</w:t>
      </w:r>
    </w:p>
    <w:p w:rsidR="00E55738" w:rsidRDefault="002560F7" w:rsidP="00E55738">
      <w:pPr>
        <w:pStyle w:val="af"/>
      </w:pPr>
      <w:r w:rsidRPr="007657ED">
        <w:rPr>
          <w:noProof/>
        </w:rPr>
        <w:drawing>
          <wp:inline distT="0" distB="0" distL="0" distR="0">
            <wp:extent cx="6108200" cy="8640000"/>
            <wp:effectExtent l="0" t="0" r="6985" b="8890"/>
            <wp:docPr id="3" name="图片 3" descr="C:\Users\Tan\Desktop\图框 Mode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an\Desktop\图框 Model (1).jpg"/>
                    <pic:cNvPicPr>
                      <a:picLocks noChangeAspect="1" noChangeArrowheads="1"/>
                    </pic:cNvPicPr>
                  </pic:nvPicPr>
                  <pic:blipFill>
                    <a:blip r:embed="rId3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0800000">
                      <a:off x="0" y="0"/>
                      <a:ext cx="6108200" cy="8640000"/>
                    </a:xfrm>
                    <a:prstGeom prst="rect">
                      <a:avLst/>
                    </a:prstGeom>
                    <a:noFill/>
                    <a:ln>
                      <a:noFill/>
                    </a:ln>
                  </pic:spPr>
                </pic:pic>
              </a:graphicData>
            </a:graphic>
          </wp:inline>
        </w:drawing>
      </w:r>
    </w:p>
    <w:p w:rsidR="00E55738" w:rsidRDefault="00E55738" w:rsidP="00E55738">
      <w:pPr>
        <w:pStyle w:val="1"/>
      </w:pPr>
      <w:r>
        <w:rPr>
          <w:rFonts w:hint="eastAsia"/>
        </w:rPr>
        <w:t>附二控制系统方案</w:t>
      </w:r>
    </w:p>
    <w:p w:rsidR="00E55738" w:rsidRPr="00E55738" w:rsidRDefault="002560F7" w:rsidP="00E55738">
      <w:pPr>
        <w:pStyle w:val="af"/>
      </w:pPr>
      <w:r w:rsidRPr="007657ED">
        <w:rPr>
          <w:noProof/>
        </w:rPr>
        <w:drawing>
          <wp:inline distT="0" distB="0" distL="0" distR="0">
            <wp:extent cx="6108200" cy="8640000"/>
            <wp:effectExtent l="0" t="0" r="6985" b="8890"/>
            <wp:docPr id="4" name="图片 4" descr="C:\Users\Tan\Desktop\图框 Mode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an\Desktop\图框 Model (1).jpg"/>
                    <pic:cNvPicPr>
                      <a:picLocks noChangeAspect="1" noChangeArrowheads="1"/>
                    </pic:cNvPicPr>
                  </pic:nvPicPr>
                  <pic:blipFill>
                    <a:blip r:embed="rId3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0800000">
                      <a:off x="0" y="0"/>
                      <a:ext cx="6108200" cy="8640000"/>
                    </a:xfrm>
                    <a:prstGeom prst="rect">
                      <a:avLst/>
                    </a:prstGeom>
                    <a:noFill/>
                    <a:ln>
                      <a:noFill/>
                    </a:ln>
                  </pic:spPr>
                </pic:pic>
              </a:graphicData>
            </a:graphic>
          </wp:inline>
        </w:drawing>
      </w:r>
    </w:p>
    <w:sectPr w:rsidR="00E55738" w:rsidRPr="00E55738" w:rsidSect="00B344ED">
      <w:headerReference w:type="even" r:id="rId33"/>
      <w:headerReference w:type="default" r:id="rId34"/>
      <w:footerReference w:type="default" r:id="rId35"/>
      <w:headerReference w:type="first" r:id="rId36"/>
      <w:pgSz w:w="11906" w:h="16838"/>
      <w:pgMar w:top="1134" w:right="1134" w:bottom="1134" w:left="1418" w:header="454" w:footer="680" w:gutter="0"/>
      <w:pgNumType w:start="1"/>
      <w:cols w:space="425"/>
      <w:docGrid w:type="linesAndChars"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2B9B" w:rsidRDefault="00792B9B">
      <w:pPr>
        <w:spacing w:line="240" w:lineRule="auto"/>
      </w:pPr>
      <w:r>
        <w:separator/>
      </w:r>
    </w:p>
  </w:endnote>
  <w:endnote w:type="continuationSeparator" w:id="0">
    <w:p w:rsidR="00792B9B" w:rsidRDefault="00792B9B">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fixed"/>
    <w:sig w:usb0="00000000"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Microsoft JhengHei">
    <w:panose1 w:val="020B0604030504040204"/>
    <w:charset w:val="88"/>
    <w:family w:val="swiss"/>
    <w:pitch w:val="variable"/>
    <w:sig w:usb0="00000087" w:usb1="288F4000" w:usb2="00000016" w:usb3="00000000" w:csb0="00100009"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1C0D" w:rsidRDefault="00CC1C0D">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1C0D" w:rsidRDefault="00CC1C0D">
    <w:pPr>
      <w:pStyle w:val="a7"/>
      <w:pBdr>
        <w:top w:val="none" w:sz="0" w:space="0" w:color="auto"/>
      </w:pBd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1C0D" w:rsidRPr="00CB6259" w:rsidRDefault="00CC1C0D" w:rsidP="00CB6259">
    <w:pPr>
      <w:pStyle w:val="a7"/>
      <w:pBdr>
        <w:top w:val="none" w:sz="0" w:space="0" w:color="auto"/>
      </w:pBd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7135351"/>
      <w:docPartObj>
        <w:docPartGallery w:val="AutoText"/>
      </w:docPartObj>
    </w:sdtPr>
    <w:sdtContent>
      <w:p w:rsidR="00CC1C0D" w:rsidRDefault="00B11B5D">
        <w:pPr>
          <w:pStyle w:val="a7"/>
        </w:pPr>
        <w:fldSimple w:instr="PAGE   \* MERGEFORMAT">
          <w:r w:rsidR="000C7C9E" w:rsidRPr="000C7C9E">
            <w:rPr>
              <w:noProof/>
              <w:lang w:val="zh-CN"/>
            </w:rPr>
            <w:t>26</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2B9B" w:rsidRDefault="00792B9B">
      <w:pPr>
        <w:spacing w:line="240" w:lineRule="auto"/>
      </w:pPr>
      <w:r>
        <w:separator/>
      </w:r>
    </w:p>
  </w:footnote>
  <w:footnote w:type="continuationSeparator" w:id="0">
    <w:p w:rsidR="00792B9B" w:rsidRDefault="00792B9B">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1C0D" w:rsidRDefault="00B11B5D">
    <w:pPr>
      <w:pStyle w:val="a8"/>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6487126" o:spid="_x0000_s2062" type="#_x0000_t136" style="position:absolute;left:0;text-align:left;margin-left:0;margin-top:0;width:439.6pt;height:219.8pt;rotation:315;z-index:-251637248;mso-position-horizontal:center;mso-position-horizontal-relative:margin;mso-position-vertical:center;mso-position-vertical-relative:margin" o:allowincell="f" fillcolor="silver" stroked="f">
          <v:fill opacity=".5"/>
          <v:textpath style="font-family:&quot;仿宋_GB2312&quot;;font-size:1pt" string="保密"/>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1C0D" w:rsidRDefault="00CC1C0D">
    <w:pPr>
      <w:ind w:firstLineChars="0" w:firstLine="0"/>
      <w:jc w:val="center"/>
      <w:rPr>
        <w:rFonts w:ascii="仿宋_GB2312"/>
        <w:sz w:val="24"/>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1C0D" w:rsidRPr="00CB6259" w:rsidRDefault="00CC1C0D" w:rsidP="00CB6259">
    <w:pPr>
      <w:pStyle w:val="a8"/>
      <w:pBdr>
        <w:bottom w:val="none" w:sz="0" w:space="0" w:color="auto"/>
      </w:pBd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1C0D" w:rsidRDefault="00B11B5D">
    <w:pPr>
      <w:pStyle w:val="a8"/>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6487129" o:spid="_x0000_s2065" type="#_x0000_t136" style="position:absolute;left:0;text-align:left;margin-left:0;margin-top:0;width:439.6pt;height:219.8pt;rotation:315;z-index:-251631104;mso-position-horizontal:center;mso-position-horizontal-relative:margin;mso-position-vertical:center;mso-position-vertical-relative:margin" o:allowincell="f" fillcolor="silver" stroked="f">
          <v:fill opacity=".5"/>
          <v:textpath style="font-family:&quot;仿宋_GB2312&quot;;font-size:1pt" string="保密"/>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1C0D" w:rsidRDefault="00CC1C0D">
    <w:pPr>
      <w:pBdr>
        <w:bottom w:val="single" w:sz="4" w:space="1" w:color="auto"/>
      </w:pBdr>
      <w:ind w:firstLineChars="0" w:firstLine="0"/>
      <w:jc w:val="center"/>
      <w:rPr>
        <w:rFonts w:ascii="仿宋_GB2312"/>
        <w:sz w:val="24"/>
      </w:rPr>
    </w:pPr>
    <w:r>
      <w:rPr>
        <w:rFonts w:ascii="仿宋_GB2312" w:hint="eastAsia"/>
        <w:sz w:val="24"/>
      </w:rPr>
      <w:t>江西省“制造单元智能化改造与集成技术”赛卷1</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1C0D" w:rsidRDefault="00B11B5D">
    <w:pPr>
      <w:pStyle w:val="a8"/>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6487128" o:spid="_x0000_s2064" type="#_x0000_t136" style="position:absolute;left:0;text-align:left;margin-left:0;margin-top:0;width:439.6pt;height:219.8pt;rotation:315;z-index:-251633152;mso-position-horizontal:center;mso-position-horizontal-relative:margin;mso-position-vertical:center;mso-position-vertical-relative:margin" o:allowincell="f" fillcolor="silver" stroked="f">
          <v:fill opacity=".5"/>
          <v:textpath style="font-family:&quot;仿宋_GB2312&quot;;font-size:1pt" string="保密"/>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A2F45"/>
    <w:multiLevelType w:val="multilevel"/>
    <w:tmpl w:val="0C9D0B1E"/>
    <w:lvl w:ilvl="0">
      <w:start w:val="1"/>
      <w:numFmt w:val="decimal"/>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1">
    <w:nsid w:val="05EF5B61"/>
    <w:multiLevelType w:val="hybridMultilevel"/>
    <w:tmpl w:val="C1600E0A"/>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
    <w:nsid w:val="0AD1321D"/>
    <w:multiLevelType w:val="multilevel"/>
    <w:tmpl w:val="6166E492"/>
    <w:lvl w:ilvl="0">
      <w:start w:val="1"/>
      <w:numFmt w:val="decimal"/>
      <w:lvlText w:val="%1)"/>
      <w:lvlJc w:val="left"/>
      <w:pPr>
        <w:ind w:left="1260" w:hanging="420"/>
      </w:pPr>
      <w:rPr>
        <w:lang w:val="en-US"/>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3">
    <w:nsid w:val="0C9D0B1E"/>
    <w:multiLevelType w:val="multilevel"/>
    <w:tmpl w:val="0C9D0B1E"/>
    <w:lvl w:ilvl="0">
      <w:start w:val="1"/>
      <w:numFmt w:val="decimal"/>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4">
    <w:nsid w:val="0CEA2415"/>
    <w:multiLevelType w:val="hybridMultilevel"/>
    <w:tmpl w:val="042454A0"/>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5">
    <w:nsid w:val="10425CC3"/>
    <w:multiLevelType w:val="multilevel"/>
    <w:tmpl w:val="D8CA410A"/>
    <w:lvl w:ilvl="0">
      <w:start w:val="6"/>
      <w:numFmt w:val="decimal"/>
      <w:lvlText w:val="%1"/>
      <w:lvlJc w:val="left"/>
      <w:pPr>
        <w:ind w:left="390" w:hanging="390"/>
      </w:pPr>
      <w:rPr>
        <w:rFonts w:hint="default"/>
      </w:rPr>
    </w:lvl>
    <w:lvl w:ilvl="1">
      <w:start w:val="1"/>
      <w:numFmt w:val="decimal"/>
      <w:lvlText w:val="%1-%2"/>
      <w:lvlJc w:val="left"/>
      <w:pPr>
        <w:ind w:left="1282" w:hanging="720"/>
      </w:pPr>
      <w:rPr>
        <w:rFonts w:hint="default"/>
      </w:rPr>
    </w:lvl>
    <w:lvl w:ilvl="2">
      <w:start w:val="1"/>
      <w:numFmt w:val="decimal"/>
      <w:lvlText w:val="%1-%2.%3"/>
      <w:lvlJc w:val="left"/>
      <w:pPr>
        <w:ind w:left="1844" w:hanging="720"/>
      </w:pPr>
      <w:rPr>
        <w:rFonts w:hint="default"/>
      </w:rPr>
    </w:lvl>
    <w:lvl w:ilvl="3">
      <w:start w:val="1"/>
      <w:numFmt w:val="decimal"/>
      <w:lvlText w:val="%1-%2.%3.%4"/>
      <w:lvlJc w:val="left"/>
      <w:pPr>
        <w:ind w:left="2766" w:hanging="1080"/>
      </w:pPr>
      <w:rPr>
        <w:rFonts w:hint="default"/>
      </w:rPr>
    </w:lvl>
    <w:lvl w:ilvl="4">
      <w:start w:val="1"/>
      <w:numFmt w:val="decimal"/>
      <w:lvlText w:val="%1-%2.%3.%4.%5"/>
      <w:lvlJc w:val="left"/>
      <w:pPr>
        <w:ind w:left="3328" w:hanging="1080"/>
      </w:pPr>
      <w:rPr>
        <w:rFonts w:hint="default"/>
      </w:rPr>
    </w:lvl>
    <w:lvl w:ilvl="5">
      <w:start w:val="1"/>
      <w:numFmt w:val="decimal"/>
      <w:lvlText w:val="%1-%2.%3.%4.%5.%6"/>
      <w:lvlJc w:val="left"/>
      <w:pPr>
        <w:ind w:left="4250" w:hanging="1440"/>
      </w:pPr>
      <w:rPr>
        <w:rFonts w:hint="default"/>
      </w:rPr>
    </w:lvl>
    <w:lvl w:ilvl="6">
      <w:start w:val="1"/>
      <w:numFmt w:val="decimal"/>
      <w:lvlText w:val="%1-%2.%3.%4.%5.%6.%7"/>
      <w:lvlJc w:val="left"/>
      <w:pPr>
        <w:ind w:left="4812" w:hanging="1440"/>
      </w:pPr>
      <w:rPr>
        <w:rFonts w:hint="default"/>
      </w:rPr>
    </w:lvl>
    <w:lvl w:ilvl="7">
      <w:start w:val="1"/>
      <w:numFmt w:val="decimal"/>
      <w:lvlText w:val="%1-%2.%3.%4.%5.%6.%7.%8"/>
      <w:lvlJc w:val="left"/>
      <w:pPr>
        <w:ind w:left="5734" w:hanging="1800"/>
      </w:pPr>
      <w:rPr>
        <w:rFonts w:hint="default"/>
      </w:rPr>
    </w:lvl>
    <w:lvl w:ilvl="8">
      <w:start w:val="1"/>
      <w:numFmt w:val="decimal"/>
      <w:lvlText w:val="%1-%2.%3.%4.%5.%6.%7.%8.%9"/>
      <w:lvlJc w:val="left"/>
      <w:pPr>
        <w:ind w:left="6656" w:hanging="2160"/>
      </w:pPr>
      <w:rPr>
        <w:rFonts w:hint="default"/>
      </w:rPr>
    </w:lvl>
  </w:abstractNum>
  <w:abstractNum w:abstractNumId="6">
    <w:nsid w:val="106B0C56"/>
    <w:multiLevelType w:val="multilevel"/>
    <w:tmpl w:val="106B0C56"/>
    <w:lvl w:ilvl="0">
      <w:start w:val="1"/>
      <w:numFmt w:val="decimal"/>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7">
    <w:nsid w:val="12EB6415"/>
    <w:multiLevelType w:val="hybridMultilevel"/>
    <w:tmpl w:val="7A70BE12"/>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8">
    <w:nsid w:val="15021F7E"/>
    <w:multiLevelType w:val="hybridMultilevel"/>
    <w:tmpl w:val="1BA61496"/>
    <w:lvl w:ilvl="0" w:tplc="1D1617D8">
      <w:start w:val="1"/>
      <w:numFmt w:val="decimal"/>
      <w:lvlText w:val="%1."/>
      <w:lvlJc w:val="left"/>
      <w:pPr>
        <w:ind w:left="118" w:hanging="212"/>
      </w:pPr>
      <w:rPr>
        <w:rFonts w:ascii="Times New Roman" w:eastAsia="Times New Roman" w:hAnsi="Times New Roman" w:cs="Times New Roman" w:hint="default"/>
        <w:spacing w:val="-1"/>
        <w:w w:val="99"/>
        <w:sz w:val="26"/>
        <w:szCs w:val="26"/>
        <w:lang w:val="zh-CN" w:eastAsia="zh-CN" w:bidi="zh-CN"/>
      </w:rPr>
    </w:lvl>
    <w:lvl w:ilvl="1" w:tplc="321A824A">
      <w:numFmt w:val="bullet"/>
      <w:lvlText w:val="•"/>
      <w:lvlJc w:val="left"/>
      <w:pPr>
        <w:ind w:left="1084" w:hanging="212"/>
      </w:pPr>
      <w:rPr>
        <w:rFonts w:hint="default"/>
        <w:lang w:val="zh-CN" w:eastAsia="zh-CN" w:bidi="zh-CN"/>
      </w:rPr>
    </w:lvl>
    <w:lvl w:ilvl="2" w:tplc="C3FE60A4">
      <w:numFmt w:val="bullet"/>
      <w:lvlText w:val="•"/>
      <w:lvlJc w:val="left"/>
      <w:pPr>
        <w:ind w:left="2048" w:hanging="212"/>
      </w:pPr>
      <w:rPr>
        <w:rFonts w:hint="default"/>
        <w:lang w:val="zh-CN" w:eastAsia="zh-CN" w:bidi="zh-CN"/>
      </w:rPr>
    </w:lvl>
    <w:lvl w:ilvl="3" w:tplc="DDA0F5DA">
      <w:numFmt w:val="bullet"/>
      <w:lvlText w:val="•"/>
      <w:lvlJc w:val="left"/>
      <w:pPr>
        <w:ind w:left="3013" w:hanging="212"/>
      </w:pPr>
      <w:rPr>
        <w:rFonts w:hint="default"/>
        <w:lang w:val="zh-CN" w:eastAsia="zh-CN" w:bidi="zh-CN"/>
      </w:rPr>
    </w:lvl>
    <w:lvl w:ilvl="4" w:tplc="455EAE5A">
      <w:numFmt w:val="bullet"/>
      <w:lvlText w:val="•"/>
      <w:lvlJc w:val="left"/>
      <w:pPr>
        <w:ind w:left="3977" w:hanging="212"/>
      </w:pPr>
      <w:rPr>
        <w:rFonts w:hint="default"/>
        <w:lang w:val="zh-CN" w:eastAsia="zh-CN" w:bidi="zh-CN"/>
      </w:rPr>
    </w:lvl>
    <w:lvl w:ilvl="5" w:tplc="1DE418CE">
      <w:numFmt w:val="bullet"/>
      <w:lvlText w:val="•"/>
      <w:lvlJc w:val="left"/>
      <w:pPr>
        <w:ind w:left="4942" w:hanging="212"/>
      </w:pPr>
      <w:rPr>
        <w:rFonts w:hint="default"/>
        <w:lang w:val="zh-CN" w:eastAsia="zh-CN" w:bidi="zh-CN"/>
      </w:rPr>
    </w:lvl>
    <w:lvl w:ilvl="6" w:tplc="1EF61028">
      <w:numFmt w:val="bullet"/>
      <w:lvlText w:val="•"/>
      <w:lvlJc w:val="left"/>
      <w:pPr>
        <w:ind w:left="5906" w:hanging="212"/>
      </w:pPr>
      <w:rPr>
        <w:rFonts w:hint="default"/>
        <w:lang w:val="zh-CN" w:eastAsia="zh-CN" w:bidi="zh-CN"/>
      </w:rPr>
    </w:lvl>
    <w:lvl w:ilvl="7" w:tplc="518CDE90">
      <w:numFmt w:val="bullet"/>
      <w:lvlText w:val="•"/>
      <w:lvlJc w:val="left"/>
      <w:pPr>
        <w:ind w:left="6871" w:hanging="212"/>
      </w:pPr>
      <w:rPr>
        <w:rFonts w:hint="default"/>
        <w:lang w:val="zh-CN" w:eastAsia="zh-CN" w:bidi="zh-CN"/>
      </w:rPr>
    </w:lvl>
    <w:lvl w:ilvl="8" w:tplc="EBF83842">
      <w:numFmt w:val="bullet"/>
      <w:lvlText w:val="•"/>
      <w:lvlJc w:val="left"/>
      <w:pPr>
        <w:ind w:left="7835" w:hanging="212"/>
      </w:pPr>
      <w:rPr>
        <w:rFonts w:hint="default"/>
        <w:lang w:val="zh-CN" w:eastAsia="zh-CN" w:bidi="zh-CN"/>
      </w:rPr>
    </w:lvl>
  </w:abstractNum>
  <w:abstractNum w:abstractNumId="9">
    <w:nsid w:val="168C1C41"/>
    <w:multiLevelType w:val="hybridMultilevel"/>
    <w:tmpl w:val="5E5A105A"/>
    <w:lvl w:ilvl="0" w:tplc="04090011">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10">
    <w:nsid w:val="187C1586"/>
    <w:multiLevelType w:val="multilevel"/>
    <w:tmpl w:val="187C1586"/>
    <w:lvl w:ilvl="0">
      <w:start w:val="1"/>
      <w:numFmt w:val="decimal"/>
      <w:lvlText w:val="%1)"/>
      <w:lvlJc w:val="left"/>
      <w:pPr>
        <w:ind w:left="1200" w:hanging="360"/>
      </w:pPr>
      <w:rPr>
        <w:rFonts w:hint="default"/>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11">
    <w:nsid w:val="18872507"/>
    <w:multiLevelType w:val="multilevel"/>
    <w:tmpl w:val="18872507"/>
    <w:lvl w:ilvl="0">
      <w:start w:val="1"/>
      <w:numFmt w:val="decimal"/>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12">
    <w:nsid w:val="19550A8A"/>
    <w:multiLevelType w:val="multilevel"/>
    <w:tmpl w:val="6166E492"/>
    <w:lvl w:ilvl="0">
      <w:start w:val="1"/>
      <w:numFmt w:val="decimal"/>
      <w:lvlText w:val="%1)"/>
      <w:lvlJc w:val="left"/>
      <w:pPr>
        <w:ind w:left="1260" w:hanging="420"/>
      </w:pPr>
      <w:rPr>
        <w:lang w:val="en-US"/>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13">
    <w:nsid w:val="1C5A52AD"/>
    <w:multiLevelType w:val="multilevel"/>
    <w:tmpl w:val="61A9685F"/>
    <w:lvl w:ilvl="0">
      <w:start w:val="1"/>
      <w:numFmt w:val="decimal"/>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14">
    <w:nsid w:val="20412528"/>
    <w:multiLevelType w:val="multilevel"/>
    <w:tmpl w:val="20412528"/>
    <w:lvl w:ilvl="0">
      <w:start w:val="1"/>
      <w:numFmt w:val="decimal"/>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15">
    <w:nsid w:val="292B0D7E"/>
    <w:multiLevelType w:val="multilevel"/>
    <w:tmpl w:val="0C9D0B1E"/>
    <w:lvl w:ilvl="0">
      <w:start w:val="1"/>
      <w:numFmt w:val="decimal"/>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16">
    <w:nsid w:val="2E0F42AF"/>
    <w:multiLevelType w:val="multilevel"/>
    <w:tmpl w:val="61A9685F"/>
    <w:lvl w:ilvl="0">
      <w:start w:val="1"/>
      <w:numFmt w:val="decimal"/>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17">
    <w:nsid w:val="2F5D2E20"/>
    <w:multiLevelType w:val="multilevel"/>
    <w:tmpl w:val="0C9D0B1E"/>
    <w:lvl w:ilvl="0">
      <w:start w:val="1"/>
      <w:numFmt w:val="decimal"/>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18">
    <w:nsid w:val="30BB2AC9"/>
    <w:multiLevelType w:val="hybridMultilevel"/>
    <w:tmpl w:val="1BA61496"/>
    <w:lvl w:ilvl="0" w:tplc="1D1617D8">
      <w:start w:val="1"/>
      <w:numFmt w:val="decimal"/>
      <w:lvlText w:val="%1."/>
      <w:lvlJc w:val="left"/>
      <w:pPr>
        <w:ind w:left="118" w:hanging="212"/>
      </w:pPr>
      <w:rPr>
        <w:rFonts w:ascii="Times New Roman" w:eastAsia="Times New Roman" w:hAnsi="Times New Roman" w:cs="Times New Roman" w:hint="default"/>
        <w:spacing w:val="-1"/>
        <w:w w:val="99"/>
        <w:sz w:val="26"/>
        <w:szCs w:val="26"/>
        <w:lang w:val="zh-CN" w:eastAsia="zh-CN" w:bidi="zh-CN"/>
      </w:rPr>
    </w:lvl>
    <w:lvl w:ilvl="1" w:tplc="321A824A">
      <w:numFmt w:val="bullet"/>
      <w:lvlText w:val="•"/>
      <w:lvlJc w:val="left"/>
      <w:pPr>
        <w:ind w:left="1084" w:hanging="212"/>
      </w:pPr>
      <w:rPr>
        <w:rFonts w:hint="default"/>
        <w:lang w:val="zh-CN" w:eastAsia="zh-CN" w:bidi="zh-CN"/>
      </w:rPr>
    </w:lvl>
    <w:lvl w:ilvl="2" w:tplc="C3FE60A4">
      <w:numFmt w:val="bullet"/>
      <w:lvlText w:val="•"/>
      <w:lvlJc w:val="left"/>
      <w:pPr>
        <w:ind w:left="2048" w:hanging="212"/>
      </w:pPr>
      <w:rPr>
        <w:rFonts w:hint="default"/>
        <w:lang w:val="zh-CN" w:eastAsia="zh-CN" w:bidi="zh-CN"/>
      </w:rPr>
    </w:lvl>
    <w:lvl w:ilvl="3" w:tplc="DDA0F5DA">
      <w:numFmt w:val="bullet"/>
      <w:lvlText w:val="•"/>
      <w:lvlJc w:val="left"/>
      <w:pPr>
        <w:ind w:left="3013" w:hanging="212"/>
      </w:pPr>
      <w:rPr>
        <w:rFonts w:hint="default"/>
        <w:lang w:val="zh-CN" w:eastAsia="zh-CN" w:bidi="zh-CN"/>
      </w:rPr>
    </w:lvl>
    <w:lvl w:ilvl="4" w:tplc="455EAE5A">
      <w:numFmt w:val="bullet"/>
      <w:lvlText w:val="•"/>
      <w:lvlJc w:val="left"/>
      <w:pPr>
        <w:ind w:left="3977" w:hanging="212"/>
      </w:pPr>
      <w:rPr>
        <w:rFonts w:hint="default"/>
        <w:lang w:val="zh-CN" w:eastAsia="zh-CN" w:bidi="zh-CN"/>
      </w:rPr>
    </w:lvl>
    <w:lvl w:ilvl="5" w:tplc="1DE418CE">
      <w:numFmt w:val="bullet"/>
      <w:lvlText w:val="•"/>
      <w:lvlJc w:val="left"/>
      <w:pPr>
        <w:ind w:left="4942" w:hanging="212"/>
      </w:pPr>
      <w:rPr>
        <w:rFonts w:hint="default"/>
        <w:lang w:val="zh-CN" w:eastAsia="zh-CN" w:bidi="zh-CN"/>
      </w:rPr>
    </w:lvl>
    <w:lvl w:ilvl="6" w:tplc="1EF61028">
      <w:numFmt w:val="bullet"/>
      <w:lvlText w:val="•"/>
      <w:lvlJc w:val="left"/>
      <w:pPr>
        <w:ind w:left="5906" w:hanging="212"/>
      </w:pPr>
      <w:rPr>
        <w:rFonts w:hint="default"/>
        <w:lang w:val="zh-CN" w:eastAsia="zh-CN" w:bidi="zh-CN"/>
      </w:rPr>
    </w:lvl>
    <w:lvl w:ilvl="7" w:tplc="518CDE90">
      <w:numFmt w:val="bullet"/>
      <w:lvlText w:val="•"/>
      <w:lvlJc w:val="left"/>
      <w:pPr>
        <w:ind w:left="6871" w:hanging="212"/>
      </w:pPr>
      <w:rPr>
        <w:rFonts w:hint="default"/>
        <w:lang w:val="zh-CN" w:eastAsia="zh-CN" w:bidi="zh-CN"/>
      </w:rPr>
    </w:lvl>
    <w:lvl w:ilvl="8" w:tplc="EBF83842">
      <w:numFmt w:val="bullet"/>
      <w:lvlText w:val="•"/>
      <w:lvlJc w:val="left"/>
      <w:pPr>
        <w:ind w:left="7835" w:hanging="212"/>
      </w:pPr>
      <w:rPr>
        <w:rFonts w:hint="default"/>
        <w:lang w:val="zh-CN" w:eastAsia="zh-CN" w:bidi="zh-CN"/>
      </w:rPr>
    </w:lvl>
  </w:abstractNum>
  <w:abstractNum w:abstractNumId="19">
    <w:nsid w:val="34A608D8"/>
    <w:multiLevelType w:val="hybridMultilevel"/>
    <w:tmpl w:val="FB56B5AA"/>
    <w:lvl w:ilvl="0" w:tplc="0409000F">
      <w:start w:val="1"/>
      <w:numFmt w:val="decimal"/>
      <w:lvlText w:val="%1."/>
      <w:lvlJc w:val="left"/>
      <w:pPr>
        <w:ind w:left="980" w:hanging="420"/>
      </w:pPr>
    </w:lvl>
    <w:lvl w:ilvl="1" w:tplc="0409000F">
      <w:start w:val="1"/>
      <w:numFmt w:val="decimal"/>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0">
    <w:nsid w:val="37A14A7C"/>
    <w:multiLevelType w:val="multilevel"/>
    <w:tmpl w:val="61A9685F"/>
    <w:lvl w:ilvl="0">
      <w:start w:val="1"/>
      <w:numFmt w:val="decimal"/>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21">
    <w:nsid w:val="3A3C54C3"/>
    <w:multiLevelType w:val="hybridMultilevel"/>
    <w:tmpl w:val="25D0DEEE"/>
    <w:lvl w:ilvl="0" w:tplc="3F725206">
      <w:start w:val="1"/>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2">
    <w:nsid w:val="3DFB070B"/>
    <w:multiLevelType w:val="multilevel"/>
    <w:tmpl w:val="0C9D0B1E"/>
    <w:lvl w:ilvl="0">
      <w:start w:val="1"/>
      <w:numFmt w:val="decimal"/>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23">
    <w:nsid w:val="3FEE5134"/>
    <w:multiLevelType w:val="multilevel"/>
    <w:tmpl w:val="61A9685F"/>
    <w:lvl w:ilvl="0">
      <w:start w:val="1"/>
      <w:numFmt w:val="decimal"/>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24">
    <w:nsid w:val="452F6EF3"/>
    <w:multiLevelType w:val="hybridMultilevel"/>
    <w:tmpl w:val="198691C2"/>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5">
    <w:nsid w:val="46160E37"/>
    <w:multiLevelType w:val="multilevel"/>
    <w:tmpl w:val="46160E37"/>
    <w:lvl w:ilvl="0">
      <w:start w:val="1"/>
      <w:numFmt w:val="decimal"/>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26">
    <w:nsid w:val="470C6CBE"/>
    <w:multiLevelType w:val="multilevel"/>
    <w:tmpl w:val="6166E492"/>
    <w:lvl w:ilvl="0">
      <w:start w:val="1"/>
      <w:numFmt w:val="decimal"/>
      <w:lvlText w:val="%1)"/>
      <w:lvlJc w:val="left"/>
      <w:pPr>
        <w:ind w:left="1260" w:hanging="420"/>
      </w:pPr>
      <w:rPr>
        <w:lang w:val="en-US"/>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27">
    <w:nsid w:val="471A7677"/>
    <w:multiLevelType w:val="multilevel"/>
    <w:tmpl w:val="61A9685F"/>
    <w:lvl w:ilvl="0">
      <w:start w:val="1"/>
      <w:numFmt w:val="decimal"/>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28">
    <w:nsid w:val="488C7991"/>
    <w:multiLevelType w:val="multilevel"/>
    <w:tmpl w:val="61A9685F"/>
    <w:lvl w:ilvl="0">
      <w:start w:val="1"/>
      <w:numFmt w:val="decimal"/>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29">
    <w:nsid w:val="4BC622E8"/>
    <w:multiLevelType w:val="hybridMultilevel"/>
    <w:tmpl w:val="BAA8381A"/>
    <w:lvl w:ilvl="0" w:tplc="0409000F">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0">
    <w:nsid w:val="4D174115"/>
    <w:multiLevelType w:val="multilevel"/>
    <w:tmpl w:val="61A9685F"/>
    <w:lvl w:ilvl="0">
      <w:start w:val="1"/>
      <w:numFmt w:val="decimal"/>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31">
    <w:nsid w:val="4D806422"/>
    <w:multiLevelType w:val="hybridMultilevel"/>
    <w:tmpl w:val="84D2E1C6"/>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2">
    <w:nsid w:val="50807B0C"/>
    <w:multiLevelType w:val="hybridMultilevel"/>
    <w:tmpl w:val="83945146"/>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3">
    <w:nsid w:val="53787291"/>
    <w:multiLevelType w:val="multilevel"/>
    <w:tmpl w:val="61A9685F"/>
    <w:lvl w:ilvl="0">
      <w:start w:val="1"/>
      <w:numFmt w:val="decimal"/>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34">
    <w:nsid w:val="545B7570"/>
    <w:multiLevelType w:val="multilevel"/>
    <w:tmpl w:val="61A9685F"/>
    <w:lvl w:ilvl="0">
      <w:start w:val="1"/>
      <w:numFmt w:val="decimal"/>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35">
    <w:nsid w:val="57702A31"/>
    <w:multiLevelType w:val="multilevel"/>
    <w:tmpl w:val="57702A31"/>
    <w:lvl w:ilvl="0">
      <w:start w:val="1"/>
      <w:numFmt w:val="decimal"/>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36">
    <w:nsid w:val="592C2E5D"/>
    <w:multiLevelType w:val="multilevel"/>
    <w:tmpl w:val="D6E83D0C"/>
    <w:lvl w:ilvl="0">
      <w:start w:val="5"/>
      <w:numFmt w:val="decimal"/>
      <w:lvlText w:val="%1"/>
      <w:lvlJc w:val="left"/>
      <w:pPr>
        <w:ind w:left="390" w:hanging="390"/>
      </w:pPr>
      <w:rPr>
        <w:rFonts w:hint="default"/>
      </w:rPr>
    </w:lvl>
    <w:lvl w:ilvl="1">
      <w:start w:val="5"/>
      <w:numFmt w:val="decimal"/>
      <w:lvlText w:val="%1-%2"/>
      <w:lvlJc w:val="left"/>
      <w:pPr>
        <w:ind w:left="1282" w:hanging="720"/>
      </w:pPr>
      <w:rPr>
        <w:rFonts w:hint="default"/>
      </w:rPr>
    </w:lvl>
    <w:lvl w:ilvl="2">
      <w:start w:val="1"/>
      <w:numFmt w:val="decimal"/>
      <w:lvlText w:val="%1-%2.%3"/>
      <w:lvlJc w:val="left"/>
      <w:pPr>
        <w:ind w:left="1844" w:hanging="720"/>
      </w:pPr>
      <w:rPr>
        <w:rFonts w:hint="default"/>
      </w:rPr>
    </w:lvl>
    <w:lvl w:ilvl="3">
      <w:start w:val="1"/>
      <w:numFmt w:val="decimal"/>
      <w:lvlText w:val="%1-%2.%3.%4"/>
      <w:lvlJc w:val="left"/>
      <w:pPr>
        <w:ind w:left="2766" w:hanging="1080"/>
      </w:pPr>
      <w:rPr>
        <w:rFonts w:hint="default"/>
      </w:rPr>
    </w:lvl>
    <w:lvl w:ilvl="4">
      <w:start w:val="1"/>
      <w:numFmt w:val="decimal"/>
      <w:lvlText w:val="%1-%2.%3.%4.%5"/>
      <w:lvlJc w:val="left"/>
      <w:pPr>
        <w:ind w:left="3328" w:hanging="1080"/>
      </w:pPr>
      <w:rPr>
        <w:rFonts w:hint="default"/>
      </w:rPr>
    </w:lvl>
    <w:lvl w:ilvl="5">
      <w:start w:val="1"/>
      <w:numFmt w:val="decimal"/>
      <w:lvlText w:val="%1-%2.%3.%4.%5.%6"/>
      <w:lvlJc w:val="left"/>
      <w:pPr>
        <w:ind w:left="4250" w:hanging="1440"/>
      </w:pPr>
      <w:rPr>
        <w:rFonts w:hint="default"/>
      </w:rPr>
    </w:lvl>
    <w:lvl w:ilvl="6">
      <w:start w:val="1"/>
      <w:numFmt w:val="decimal"/>
      <w:lvlText w:val="%1-%2.%3.%4.%5.%6.%7"/>
      <w:lvlJc w:val="left"/>
      <w:pPr>
        <w:ind w:left="4812" w:hanging="1440"/>
      </w:pPr>
      <w:rPr>
        <w:rFonts w:hint="default"/>
      </w:rPr>
    </w:lvl>
    <w:lvl w:ilvl="7">
      <w:start w:val="1"/>
      <w:numFmt w:val="decimal"/>
      <w:lvlText w:val="%1-%2.%3.%4.%5.%6.%7.%8"/>
      <w:lvlJc w:val="left"/>
      <w:pPr>
        <w:ind w:left="5734" w:hanging="1800"/>
      </w:pPr>
      <w:rPr>
        <w:rFonts w:hint="default"/>
      </w:rPr>
    </w:lvl>
    <w:lvl w:ilvl="8">
      <w:start w:val="1"/>
      <w:numFmt w:val="decimal"/>
      <w:lvlText w:val="%1-%2.%3.%4.%5.%6.%7.%8.%9"/>
      <w:lvlJc w:val="left"/>
      <w:pPr>
        <w:ind w:left="6656" w:hanging="2160"/>
      </w:pPr>
      <w:rPr>
        <w:rFonts w:hint="default"/>
      </w:rPr>
    </w:lvl>
  </w:abstractNum>
  <w:abstractNum w:abstractNumId="37">
    <w:nsid w:val="5D4854AC"/>
    <w:multiLevelType w:val="hybridMultilevel"/>
    <w:tmpl w:val="282C90F8"/>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8">
    <w:nsid w:val="5E150C14"/>
    <w:multiLevelType w:val="hybridMultilevel"/>
    <w:tmpl w:val="5E5A105A"/>
    <w:lvl w:ilvl="0" w:tplc="04090011">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39">
    <w:nsid w:val="61A9685F"/>
    <w:multiLevelType w:val="multilevel"/>
    <w:tmpl w:val="61A9685F"/>
    <w:lvl w:ilvl="0">
      <w:start w:val="1"/>
      <w:numFmt w:val="decimal"/>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40">
    <w:nsid w:val="6ABD2BA1"/>
    <w:multiLevelType w:val="multilevel"/>
    <w:tmpl w:val="6ABD2BA1"/>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1">
    <w:nsid w:val="6D41334A"/>
    <w:multiLevelType w:val="multilevel"/>
    <w:tmpl w:val="0C9D0B1E"/>
    <w:lvl w:ilvl="0">
      <w:start w:val="1"/>
      <w:numFmt w:val="decimal"/>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42">
    <w:nsid w:val="7019403B"/>
    <w:multiLevelType w:val="multilevel"/>
    <w:tmpl w:val="61A9685F"/>
    <w:lvl w:ilvl="0">
      <w:start w:val="1"/>
      <w:numFmt w:val="decimal"/>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43">
    <w:nsid w:val="75BC1172"/>
    <w:multiLevelType w:val="multilevel"/>
    <w:tmpl w:val="0C9D0B1E"/>
    <w:lvl w:ilvl="0">
      <w:start w:val="1"/>
      <w:numFmt w:val="decimal"/>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44">
    <w:nsid w:val="787314AE"/>
    <w:multiLevelType w:val="hybridMultilevel"/>
    <w:tmpl w:val="198691C2"/>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45">
    <w:nsid w:val="78867809"/>
    <w:multiLevelType w:val="hybridMultilevel"/>
    <w:tmpl w:val="D89462FA"/>
    <w:lvl w:ilvl="0" w:tplc="0409000F">
      <w:start w:val="1"/>
      <w:numFmt w:val="decimal"/>
      <w:lvlText w:val="%1."/>
      <w:lvlJc w:val="left"/>
      <w:pPr>
        <w:ind w:left="980" w:hanging="420"/>
      </w:pPr>
    </w:lvl>
    <w:lvl w:ilvl="1" w:tplc="AA7E3A8E">
      <w:start w:val="1"/>
      <w:numFmt w:val="decimal"/>
      <w:lvlText w:val="%2)"/>
      <w:lvlJc w:val="left"/>
      <w:pPr>
        <w:ind w:left="1340" w:hanging="360"/>
      </w:pPr>
      <w:rPr>
        <w:rFonts w:hint="default"/>
      </w:r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46">
    <w:nsid w:val="7B815C1E"/>
    <w:multiLevelType w:val="hybridMultilevel"/>
    <w:tmpl w:val="3E5CB24C"/>
    <w:lvl w:ilvl="0" w:tplc="04090011">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47">
    <w:nsid w:val="7C4952E2"/>
    <w:multiLevelType w:val="hybridMultilevel"/>
    <w:tmpl w:val="282C90F8"/>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48">
    <w:nsid w:val="7F18219E"/>
    <w:multiLevelType w:val="multilevel"/>
    <w:tmpl w:val="7F18219E"/>
    <w:lvl w:ilvl="0">
      <w:start w:val="1"/>
      <w:numFmt w:val="decimal"/>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num w:numId="1">
    <w:abstractNumId w:val="10"/>
  </w:num>
  <w:num w:numId="2">
    <w:abstractNumId w:val="11"/>
  </w:num>
  <w:num w:numId="3">
    <w:abstractNumId w:val="3"/>
  </w:num>
  <w:num w:numId="4">
    <w:abstractNumId w:val="39"/>
  </w:num>
  <w:num w:numId="5">
    <w:abstractNumId w:val="6"/>
  </w:num>
  <w:num w:numId="6">
    <w:abstractNumId w:val="14"/>
  </w:num>
  <w:num w:numId="7">
    <w:abstractNumId w:val="48"/>
  </w:num>
  <w:num w:numId="8">
    <w:abstractNumId w:val="25"/>
  </w:num>
  <w:num w:numId="9">
    <w:abstractNumId w:val="35"/>
  </w:num>
  <w:num w:numId="10">
    <w:abstractNumId w:val="43"/>
  </w:num>
  <w:num w:numId="11">
    <w:abstractNumId w:val="17"/>
  </w:num>
  <w:num w:numId="12">
    <w:abstractNumId w:val="26"/>
  </w:num>
  <w:num w:numId="13">
    <w:abstractNumId w:val="0"/>
  </w:num>
  <w:num w:numId="14">
    <w:abstractNumId w:val="16"/>
  </w:num>
  <w:num w:numId="15">
    <w:abstractNumId w:val="27"/>
  </w:num>
  <w:num w:numId="16">
    <w:abstractNumId w:val="13"/>
  </w:num>
  <w:num w:numId="17">
    <w:abstractNumId w:val="34"/>
  </w:num>
  <w:num w:numId="18">
    <w:abstractNumId w:val="28"/>
  </w:num>
  <w:num w:numId="19">
    <w:abstractNumId w:val="30"/>
  </w:num>
  <w:num w:numId="20">
    <w:abstractNumId w:val="42"/>
  </w:num>
  <w:num w:numId="21">
    <w:abstractNumId w:val="2"/>
  </w:num>
  <w:num w:numId="22">
    <w:abstractNumId w:val="22"/>
  </w:num>
  <w:num w:numId="23">
    <w:abstractNumId w:val="15"/>
  </w:num>
  <w:num w:numId="24">
    <w:abstractNumId w:val="41"/>
  </w:num>
  <w:num w:numId="25">
    <w:abstractNumId w:val="12"/>
  </w:num>
  <w:num w:numId="26">
    <w:abstractNumId w:val="20"/>
  </w:num>
  <w:num w:numId="27">
    <w:abstractNumId w:val="23"/>
  </w:num>
  <w:num w:numId="28">
    <w:abstractNumId w:val="33"/>
  </w:num>
  <w:num w:numId="29">
    <w:abstractNumId w:val="9"/>
  </w:num>
  <w:num w:numId="30">
    <w:abstractNumId w:val="46"/>
  </w:num>
  <w:num w:numId="31">
    <w:abstractNumId w:val="38"/>
  </w:num>
  <w:num w:numId="32">
    <w:abstractNumId w:val="5"/>
  </w:num>
  <w:num w:numId="33">
    <w:abstractNumId w:val="44"/>
  </w:num>
  <w:num w:numId="34">
    <w:abstractNumId w:val="29"/>
  </w:num>
  <w:num w:numId="35">
    <w:abstractNumId w:val="45"/>
  </w:num>
  <w:num w:numId="36">
    <w:abstractNumId w:val="1"/>
  </w:num>
  <w:num w:numId="37">
    <w:abstractNumId w:val="37"/>
  </w:num>
  <w:num w:numId="38">
    <w:abstractNumId w:val="4"/>
  </w:num>
  <w:num w:numId="39">
    <w:abstractNumId w:val="7"/>
  </w:num>
  <w:num w:numId="40">
    <w:abstractNumId w:val="24"/>
  </w:num>
  <w:num w:numId="41">
    <w:abstractNumId w:val="47"/>
  </w:num>
  <w:num w:numId="42">
    <w:abstractNumId w:val="32"/>
  </w:num>
  <w:num w:numId="43">
    <w:abstractNumId w:val="19"/>
  </w:num>
  <w:num w:numId="44">
    <w:abstractNumId w:val="31"/>
  </w:num>
  <w:num w:numId="45">
    <w:abstractNumId w:val="21"/>
  </w:num>
  <w:num w:numId="46">
    <w:abstractNumId w:val="36"/>
  </w:num>
  <w:num w:numId="47">
    <w:abstractNumId w:val="40"/>
  </w:num>
  <w:num w:numId="48">
    <w:abstractNumId w:val="18"/>
  </w:num>
  <w:num w:numId="4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7"/>
  <w:bordersDoNotSurroundHeader/>
  <w:bordersDoNotSurroundFooter/>
  <w:proofState w:spelling="clean"/>
  <w:attachedTemplate r:id="rId1"/>
  <w:defaultTabStop w:val="420"/>
  <w:drawingGridHorizontalSpacing w:val="140"/>
  <w:drawingGridVerticalSpacing w:val="381"/>
  <w:displayHorizontalDrawingGridEvery w:val="0"/>
  <w:characterSpacingControl w:val="compressPunctuation"/>
  <w:savePreviewPicture/>
  <w:hdrShapeDefaults>
    <o:shapedefaults v:ext="edit" spidmax="3072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2B3AB0"/>
    <w:rsid w:val="00000379"/>
    <w:rsid w:val="00000A0B"/>
    <w:rsid w:val="00000EF4"/>
    <w:rsid w:val="00003FB9"/>
    <w:rsid w:val="00007ECA"/>
    <w:rsid w:val="00013F73"/>
    <w:rsid w:val="000159C6"/>
    <w:rsid w:val="00016090"/>
    <w:rsid w:val="00016F68"/>
    <w:rsid w:val="00020151"/>
    <w:rsid w:val="0002232B"/>
    <w:rsid w:val="0002605D"/>
    <w:rsid w:val="0002735A"/>
    <w:rsid w:val="000330E7"/>
    <w:rsid w:val="000334CA"/>
    <w:rsid w:val="00034793"/>
    <w:rsid w:val="00036067"/>
    <w:rsid w:val="00045713"/>
    <w:rsid w:val="000462C0"/>
    <w:rsid w:val="000470EA"/>
    <w:rsid w:val="00050153"/>
    <w:rsid w:val="000513BE"/>
    <w:rsid w:val="000515C7"/>
    <w:rsid w:val="000524F9"/>
    <w:rsid w:val="0005481A"/>
    <w:rsid w:val="00054956"/>
    <w:rsid w:val="00054B54"/>
    <w:rsid w:val="00056264"/>
    <w:rsid w:val="00060EA9"/>
    <w:rsid w:val="00062DE0"/>
    <w:rsid w:val="00070005"/>
    <w:rsid w:val="00071B7E"/>
    <w:rsid w:val="00072486"/>
    <w:rsid w:val="000732B1"/>
    <w:rsid w:val="00073C99"/>
    <w:rsid w:val="00074D29"/>
    <w:rsid w:val="0007703D"/>
    <w:rsid w:val="000777FC"/>
    <w:rsid w:val="00077EBB"/>
    <w:rsid w:val="00080EF1"/>
    <w:rsid w:val="00082066"/>
    <w:rsid w:val="000836B6"/>
    <w:rsid w:val="0008693B"/>
    <w:rsid w:val="00087A90"/>
    <w:rsid w:val="00090734"/>
    <w:rsid w:val="000916B6"/>
    <w:rsid w:val="00091A51"/>
    <w:rsid w:val="00091E7B"/>
    <w:rsid w:val="000921B5"/>
    <w:rsid w:val="00092C71"/>
    <w:rsid w:val="000936D9"/>
    <w:rsid w:val="00096226"/>
    <w:rsid w:val="00096CDC"/>
    <w:rsid w:val="00097094"/>
    <w:rsid w:val="000971F7"/>
    <w:rsid w:val="000A02A5"/>
    <w:rsid w:val="000A0637"/>
    <w:rsid w:val="000A2078"/>
    <w:rsid w:val="000A3483"/>
    <w:rsid w:val="000A6080"/>
    <w:rsid w:val="000A7CF9"/>
    <w:rsid w:val="000B1363"/>
    <w:rsid w:val="000C0401"/>
    <w:rsid w:val="000C198F"/>
    <w:rsid w:val="000C46C0"/>
    <w:rsid w:val="000C66FB"/>
    <w:rsid w:val="000C6AD2"/>
    <w:rsid w:val="000C6C13"/>
    <w:rsid w:val="000C7C9E"/>
    <w:rsid w:val="000D0FAF"/>
    <w:rsid w:val="000D1BE0"/>
    <w:rsid w:val="000D3ED8"/>
    <w:rsid w:val="000E0E6A"/>
    <w:rsid w:val="000E291D"/>
    <w:rsid w:val="000E305B"/>
    <w:rsid w:val="000E3FBB"/>
    <w:rsid w:val="000E460C"/>
    <w:rsid w:val="000F3651"/>
    <w:rsid w:val="000F458F"/>
    <w:rsid w:val="000F52BC"/>
    <w:rsid w:val="000F54E7"/>
    <w:rsid w:val="000F5AF2"/>
    <w:rsid w:val="001017E9"/>
    <w:rsid w:val="00104306"/>
    <w:rsid w:val="0010622F"/>
    <w:rsid w:val="00106601"/>
    <w:rsid w:val="00107F8C"/>
    <w:rsid w:val="00110AC0"/>
    <w:rsid w:val="001122D6"/>
    <w:rsid w:val="0011360F"/>
    <w:rsid w:val="00115E76"/>
    <w:rsid w:val="00116925"/>
    <w:rsid w:val="00117A2C"/>
    <w:rsid w:val="00117DB6"/>
    <w:rsid w:val="0012103A"/>
    <w:rsid w:val="00121A44"/>
    <w:rsid w:val="001235EA"/>
    <w:rsid w:val="00125333"/>
    <w:rsid w:val="00125C90"/>
    <w:rsid w:val="00126134"/>
    <w:rsid w:val="00126AC6"/>
    <w:rsid w:val="00127FCA"/>
    <w:rsid w:val="001304B3"/>
    <w:rsid w:val="00134BAA"/>
    <w:rsid w:val="0013682F"/>
    <w:rsid w:val="00136B92"/>
    <w:rsid w:val="001379A4"/>
    <w:rsid w:val="0014194D"/>
    <w:rsid w:val="00143D10"/>
    <w:rsid w:val="00144467"/>
    <w:rsid w:val="00146425"/>
    <w:rsid w:val="00146546"/>
    <w:rsid w:val="001467A7"/>
    <w:rsid w:val="001518DD"/>
    <w:rsid w:val="00152EF2"/>
    <w:rsid w:val="00154325"/>
    <w:rsid w:val="001645A9"/>
    <w:rsid w:val="0016506E"/>
    <w:rsid w:val="00167D1A"/>
    <w:rsid w:val="00177FC8"/>
    <w:rsid w:val="0018318E"/>
    <w:rsid w:val="00184F63"/>
    <w:rsid w:val="0018548A"/>
    <w:rsid w:val="0019341C"/>
    <w:rsid w:val="001938BF"/>
    <w:rsid w:val="00194FE1"/>
    <w:rsid w:val="00196747"/>
    <w:rsid w:val="001A0CD9"/>
    <w:rsid w:val="001A5CDC"/>
    <w:rsid w:val="001A6315"/>
    <w:rsid w:val="001A681B"/>
    <w:rsid w:val="001B2C14"/>
    <w:rsid w:val="001B3026"/>
    <w:rsid w:val="001B33DD"/>
    <w:rsid w:val="001B4A62"/>
    <w:rsid w:val="001B4F66"/>
    <w:rsid w:val="001B4FBB"/>
    <w:rsid w:val="001B7260"/>
    <w:rsid w:val="001B7399"/>
    <w:rsid w:val="001C1508"/>
    <w:rsid w:val="001C22D0"/>
    <w:rsid w:val="001C2438"/>
    <w:rsid w:val="001C48BC"/>
    <w:rsid w:val="001C4C59"/>
    <w:rsid w:val="001D54BE"/>
    <w:rsid w:val="001D73BC"/>
    <w:rsid w:val="001D7888"/>
    <w:rsid w:val="001E0F19"/>
    <w:rsid w:val="001E38BD"/>
    <w:rsid w:val="001E47F4"/>
    <w:rsid w:val="001E6337"/>
    <w:rsid w:val="001F581F"/>
    <w:rsid w:val="001F7FB8"/>
    <w:rsid w:val="001F7FE7"/>
    <w:rsid w:val="00202A9B"/>
    <w:rsid w:val="00204D3A"/>
    <w:rsid w:val="00212173"/>
    <w:rsid w:val="002140DD"/>
    <w:rsid w:val="00216617"/>
    <w:rsid w:val="00220C89"/>
    <w:rsid w:val="0022221E"/>
    <w:rsid w:val="002259E4"/>
    <w:rsid w:val="00225E91"/>
    <w:rsid w:val="00227503"/>
    <w:rsid w:val="002302CD"/>
    <w:rsid w:val="00230974"/>
    <w:rsid w:val="00233FDE"/>
    <w:rsid w:val="0023503D"/>
    <w:rsid w:val="00235C32"/>
    <w:rsid w:val="00245C4F"/>
    <w:rsid w:val="00250180"/>
    <w:rsid w:val="00251417"/>
    <w:rsid w:val="00251AAA"/>
    <w:rsid w:val="0025530C"/>
    <w:rsid w:val="00255915"/>
    <w:rsid w:val="002560F7"/>
    <w:rsid w:val="002564C5"/>
    <w:rsid w:val="00260373"/>
    <w:rsid w:val="00260393"/>
    <w:rsid w:val="00260AB2"/>
    <w:rsid w:val="002631C3"/>
    <w:rsid w:val="00264D93"/>
    <w:rsid w:val="00271A4F"/>
    <w:rsid w:val="0027236D"/>
    <w:rsid w:val="00272479"/>
    <w:rsid w:val="00275776"/>
    <w:rsid w:val="00276875"/>
    <w:rsid w:val="00284EA5"/>
    <w:rsid w:val="002859AE"/>
    <w:rsid w:val="0028611A"/>
    <w:rsid w:val="002879D4"/>
    <w:rsid w:val="00287C6E"/>
    <w:rsid w:val="002906D5"/>
    <w:rsid w:val="002968C1"/>
    <w:rsid w:val="00296D5C"/>
    <w:rsid w:val="002A098C"/>
    <w:rsid w:val="002A219A"/>
    <w:rsid w:val="002A3249"/>
    <w:rsid w:val="002B0FEC"/>
    <w:rsid w:val="002B3AB0"/>
    <w:rsid w:val="002B6F3F"/>
    <w:rsid w:val="002C2B38"/>
    <w:rsid w:val="002C4123"/>
    <w:rsid w:val="002C56B5"/>
    <w:rsid w:val="002D1B0F"/>
    <w:rsid w:val="002D2908"/>
    <w:rsid w:val="002D40AE"/>
    <w:rsid w:val="002D6EA5"/>
    <w:rsid w:val="002D74AA"/>
    <w:rsid w:val="002E0EE7"/>
    <w:rsid w:val="002E2B76"/>
    <w:rsid w:val="002E3709"/>
    <w:rsid w:val="002E4D40"/>
    <w:rsid w:val="002E5D69"/>
    <w:rsid w:val="002E6E91"/>
    <w:rsid w:val="002F13F7"/>
    <w:rsid w:val="002F1EC6"/>
    <w:rsid w:val="002F5660"/>
    <w:rsid w:val="002F6EFF"/>
    <w:rsid w:val="003033D3"/>
    <w:rsid w:val="003043BA"/>
    <w:rsid w:val="003058E3"/>
    <w:rsid w:val="00307081"/>
    <w:rsid w:val="00307384"/>
    <w:rsid w:val="00310255"/>
    <w:rsid w:val="00310C37"/>
    <w:rsid w:val="00310D91"/>
    <w:rsid w:val="003111A3"/>
    <w:rsid w:val="003119BB"/>
    <w:rsid w:val="00322C5D"/>
    <w:rsid w:val="00324D24"/>
    <w:rsid w:val="003317CE"/>
    <w:rsid w:val="0033319C"/>
    <w:rsid w:val="003364E9"/>
    <w:rsid w:val="003369AB"/>
    <w:rsid w:val="00337EE4"/>
    <w:rsid w:val="00340486"/>
    <w:rsid w:val="00341E8D"/>
    <w:rsid w:val="0034787F"/>
    <w:rsid w:val="003504E4"/>
    <w:rsid w:val="00352478"/>
    <w:rsid w:val="003526F8"/>
    <w:rsid w:val="0035306A"/>
    <w:rsid w:val="00354132"/>
    <w:rsid w:val="003622F9"/>
    <w:rsid w:val="00362DD2"/>
    <w:rsid w:val="003659D1"/>
    <w:rsid w:val="003702F3"/>
    <w:rsid w:val="00370F17"/>
    <w:rsid w:val="003713DD"/>
    <w:rsid w:val="003739EB"/>
    <w:rsid w:val="00373C8A"/>
    <w:rsid w:val="00373FD3"/>
    <w:rsid w:val="00375F58"/>
    <w:rsid w:val="003774B3"/>
    <w:rsid w:val="00377BCC"/>
    <w:rsid w:val="0038012F"/>
    <w:rsid w:val="00380E17"/>
    <w:rsid w:val="00381431"/>
    <w:rsid w:val="00381D74"/>
    <w:rsid w:val="0038367D"/>
    <w:rsid w:val="00384949"/>
    <w:rsid w:val="00385108"/>
    <w:rsid w:val="003871FF"/>
    <w:rsid w:val="00390810"/>
    <w:rsid w:val="003911BD"/>
    <w:rsid w:val="0039163E"/>
    <w:rsid w:val="00393B58"/>
    <w:rsid w:val="00395EBA"/>
    <w:rsid w:val="00396FD9"/>
    <w:rsid w:val="00397EB0"/>
    <w:rsid w:val="003A07F0"/>
    <w:rsid w:val="003A47FB"/>
    <w:rsid w:val="003A775B"/>
    <w:rsid w:val="003B33B8"/>
    <w:rsid w:val="003B4367"/>
    <w:rsid w:val="003B7049"/>
    <w:rsid w:val="003B77FD"/>
    <w:rsid w:val="003C0090"/>
    <w:rsid w:val="003C02DE"/>
    <w:rsid w:val="003C129D"/>
    <w:rsid w:val="003C306C"/>
    <w:rsid w:val="003C44C5"/>
    <w:rsid w:val="003C6F5C"/>
    <w:rsid w:val="003D1120"/>
    <w:rsid w:val="003D1F7C"/>
    <w:rsid w:val="003D62B9"/>
    <w:rsid w:val="003D7040"/>
    <w:rsid w:val="003E169D"/>
    <w:rsid w:val="003E2BC1"/>
    <w:rsid w:val="003E325B"/>
    <w:rsid w:val="003E373F"/>
    <w:rsid w:val="003E4EB1"/>
    <w:rsid w:val="003E62E1"/>
    <w:rsid w:val="003F135A"/>
    <w:rsid w:val="003F2740"/>
    <w:rsid w:val="003F41C5"/>
    <w:rsid w:val="003F596A"/>
    <w:rsid w:val="003F7592"/>
    <w:rsid w:val="003F7B72"/>
    <w:rsid w:val="0040024F"/>
    <w:rsid w:val="004030A1"/>
    <w:rsid w:val="004049E0"/>
    <w:rsid w:val="00410A3B"/>
    <w:rsid w:val="00412C3B"/>
    <w:rsid w:val="00420DC4"/>
    <w:rsid w:val="00421C64"/>
    <w:rsid w:val="0042225E"/>
    <w:rsid w:val="00423676"/>
    <w:rsid w:val="004246E8"/>
    <w:rsid w:val="00430277"/>
    <w:rsid w:val="00431F8A"/>
    <w:rsid w:val="0043225B"/>
    <w:rsid w:val="00434680"/>
    <w:rsid w:val="00437523"/>
    <w:rsid w:val="0043781B"/>
    <w:rsid w:val="00441AEB"/>
    <w:rsid w:val="00443485"/>
    <w:rsid w:val="004438EF"/>
    <w:rsid w:val="00446B1F"/>
    <w:rsid w:val="0045297B"/>
    <w:rsid w:val="00452B60"/>
    <w:rsid w:val="00457E5C"/>
    <w:rsid w:val="004661E3"/>
    <w:rsid w:val="004665E4"/>
    <w:rsid w:val="00467547"/>
    <w:rsid w:val="00467D0E"/>
    <w:rsid w:val="004730D0"/>
    <w:rsid w:val="00476A94"/>
    <w:rsid w:val="00477800"/>
    <w:rsid w:val="00484331"/>
    <w:rsid w:val="00484A61"/>
    <w:rsid w:val="004855E2"/>
    <w:rsid w:val="00491334"/>
    <w:rsid w:val="00495FFA"/>
    <w:rsid w:val="004A2460"/>
    <w:rsid w:val="004B2839"/>
    <w:rsid w:val="004B2D61"/>
    <w:rsid w:val="004B4E0C"/>
    <w:rsid w:val="004B69BC"/>
    <w:rsid w:val="004C5C52"/>
    <w:rsid w:val="004C6FE3"/>
    <w:rsid w:val="004C7480"/>
    <w:rsid w:val="004C754E"/>
    <w:rsid w:val="004D2871"/>
    <w:rsid w:val="004D3D50"/>
    <w:rsid w:val="004D5389"/>
    <w:rsid w:val="004D594A"/>
    <w:rsid w:val="004E0805"/>
    <w:rsid w:val="004F0043"/>
    <w:rsid w:val="004F6145"/>
    <w:rsid w:val="0050021C"/>
    <w:rsid w:val="00503604"/>
    <w:rsid w:val="00504B87"/>
    <w:rsid w:val="00504E14"/>
    <w:rsid w:val="00505E90"/>
    <w:rsid w:val="0050656B"/>
    <w:rsid w:val="00517F14"/>
    <w:rsid w:val="00520E57"/>
    <w:rsid w:val="00521526"/>
    <w:rsid w:val="00522B03"/>
    <w:rsid w:val="005266F4"/>
    <w:rsid w:val="00530819"/>
    <w:rsid w:val="00530B28"/>
    <w:rsid w:val="00533212"/>
    <w:rsid w:val="00533FAA"/>
    <w:rsid w:val="005343D9"/>
    <w:rsid w:val="0053597D"/>
    <w:rsid w:val="005404F5"/>
    <w:rsid w:val="0054306F"/>
    <w:rsid w:val="0054765D"/>
    <w:rsid w:val="0055068B"/>
    <w:rsid w:val="00553B7C"/>
    <w:rsid w:val="00556491"/>
    <w:rsid w:val="0056075D"/>
    <w:rsid w:val="00561E18"/>
    <w:rsid w:val="00563684"/>
    <w:rsid w:val="005650B1"/>
    <w:rsid w:val="00570A0D"/>
    <w:rsid w:val="0057214E"/>
    <w:rsid w:val="00572A67"/>
    <w:rsid w:val="00573A46"/>
    <w:rsid w:val="00573C18"/>
    <w:rsid w:val="00575586"/>
    <w:rsid w:val="00576617"/>
    <w:rsid w:val="00576E47"/>
    <w:rsid w:val="00577586"/>
    <w:rsid w:val="00580B1E"/>
    <w:rsid w:val="00580DFC"/>
    <w:rsid w:val="0058265B"/>
    <w:rsid w:val="0058594B"/>
    <w:rsid w:val="00585B7B"/>
    <w:rsid w:val="005877E7"/>
    <w:rsid w:val="00592690"/>
    <w:rsid w:val="0059310B"/>
    <w:rsid w:val="00596D4C"/>
    <w:rsid w:val="005A1772"/>
    <w:rsid w:val="005A1BAF"/>
    <w:rsid w:val="005A44DA"/>
    <w:rsid w:val="005A4FCE"/>
    <w:rsid w:val="005A655E"/>
    <w:rsid w:val="005B10B9"/>
    <w:rsid w:val="005B1310"/>
    <w:rsid w:val="005B1C3B"/>
    <w:rsid w:val="005B2289"/>
    <w:rsid w:val="005B506E"/>
    <w:rsid w:val="005B7B09"/>
    <w:rsid w:val="005B7FF0"/>
    <w:rsid w:val="005C064B"/>
    <w:rsid w:val="005C5835"/>
    <w:rsid w:val="005C5FF8"/>
    <w:rsid w:val="005C6134"/>
    <w:rsid w:val="005C7B6D"/>
    <w:rsid w:val="005D2383"/>
    <w:rsid w:val="005D2497"/>
    <w:rsid w:val="005D4294"/>
    <w:rsid w:val="005D6C64"/>
    <w:rsid w:val="005D6FF8"/>
    <w:rsid w:val="005E4444"/>
    <w:rsid w:val="005E4927"/>
    <w:rsid w:val="005E4D7F"/>
    <w:rsid w:val="005E511D"/>
    <w:rsid w:val="005E6CAD"/>
    <w:rsid w:val="005E7E49"/>
    <w:rsid w:val="005F1222"/>
    <w:rsid w:val="005F1A3C"/>
    <w:rsid w:val="005F3575"/>
    <w:rsid w:val="005F425E"/>
    <w:rsid w:val="005F4925"/>
    <w:rsid w:val="005F7309"/>
    <w:rsid w:val="005F7D17"/>
    <w:rsid w:val="00603132"/>
    <w:rsid w:val="0060623A"/>
    <w:rsid w:val="006067BA"/>
    <w:rsid w:val="00611082"/>
    <w:rsid w:val="00612E64"/>
    <w:rsid w:val="006136F1"/>
    <w:rsid w:val="00616E9F"/>
    <w:rsid w:val="00617BF2"/>
    <w:rsid w:val="00622C3E"/>
    <w:rsid w:val="00623006"/>
    <w:rsid w:val="00623E5A"/>
    <w:rsid w:val="006244FD"/>
    <w:rsid w:val="00624D0A"/>
    <w:rsid w:val="00625D59"/>
    <w:rsid w:val="006268AB"/>
    <w:rsid w:val="00626A92"/>
    <w:rsid w:val="006270C9"/>
    <w:rsid w:val="00632CD4"/>
    <w:rsid w:val="006376A9"/>
    <w:rsid w:val="00642D73"/>
    <w:rsid w:val="00646401"/>
    <w:rsid w:val="00650488"/>
    <w:rsid w:val="00651555"/>
    <w:rsid w:val="00652E08"/>
    <w:rsid w:val="0065488E"/>
    <w:rsid w:val="0066089C"/>
    <w:rsid w:val="00663639"/>
    <w:rsid w:val="00664AF0"/>
    <w:rsid w:val="00665B1D"/>
    <w:rsid w:val="00666C1F"/>
    <w:rsid w:val="00675014"/>
    <w:rsid w:val="00675521"/>
    <w:rsid w:val="006756E7"/>
    <w:rsid w:val="006828E0"/>
    <w:rsid w:val="0068389E"/>
    <w:rsid w:val="00685B3C"/>
    <w:rsid w:val="006873F7"/>
    <w:rsid w:val="00687651"/>
    <w:rsid w:val="00687A0E"/>
    <w:rsid w:val="00693D7C"/>
    <w:rsid w:val="006946ED"/>
    <w:rsid w:val="006979F4"/>
    <w:rsid w:val="006A0339"/>
    <w:rsid w:val="006A3AB4"/>
    <w:rsid w:val="006A5E7E"/>
    <w:rsid w:val="006A760E"/>
    <w:rsid w:val="006B012E"/>
    <w:rsid w:val="006B2771"/>
    <w:rsid w:val="006B6268"/>
    <w:rsid w:val="006B77E4"/>
    <w:rsid w:val="006C568C"/>
    <w:rsid w:val="006D1B58"/>
    <w:rsid w:val="006D713C"/>
    <w:rsid w:val="006E3625"/>
    <w:rsid w:val="006E6D42"/>
    <w:rsid w:val="006E7844"/>
    <w:rsid w:val="006F0883"/>
    <w:rsid w:val="006F0C0C"/>
    <w:rsid w:val="006F1F13"/>
    <w:rsid w:val="006F3513"/>
    <w:rsid w:val="0070154B"/>
    <w:rsid w:val="00702F9F"/>
    <w:rsid w:val="007075EB"/>
    <w:rsid w:val="007133DB"/>
    <w:rsid w:val="0071350A"/>
    <w:rsid w:val="00713B16"/>
    <w:rsid w:val="007159C8"/>
    <w:rsid w:val="00716AEB"/>
    <w:rsid w:val="007216DA"/>
    <w:rsid w:val="0072454D"/>
    <w:rsid w:val="00724684"/>
    <w:rsid w:val="00727361"/>
    <w:rsid w:val="0073262C"/>
    <w:rsid w:val="00733279"/>
    <w:rsid w:val="00733A28"/>
    <w:rsid w:val="007411E5"/>
    <w:rsid w:val="00743DD3"/>
    <w:rsid w:val="00752198"/>
    <w:rsid w:val="007521FA"/>
    <w:rsid w:val="00753C28"/>
    <w:rsid w:val="00755572"/>
    <w:rsid w:val="00760890"/>
    <w:rsid w:val="00763483"/>
    <w:rsid w:val="0076373A"/>
    <w:rsid w:val="00770286"/>
    <w:rsid w:val="007704C1"/>
    <w:rsid w:val="00772789"/>
    <w:rsid w:val="00772F8A"/>
    <w:rsid w:val="00773705"/>
    <w:rsid w:val="00773947"/>
    <w:rsid w:val="00774166"/>
    <w:rsid w:val="00774B99"/>
    <w:rsid w:val="007752C7"/>
    <w:rsid w:val="007775E0"/>
    <w:rsid w:val="0078038B"/>
    <w:rsid w:val="00780D3B"/>
    <w:rsid w:val="00782AFF"/>
    <w:rsid w:val="00783581"/>
    <w:rsid w:val="0078647D"/>
    <w:rsid w:val="00790F7D"/>
    <w:rsid w:val="00791BC9"/>
    <w:rsid w:val="00792B9B"/>
    <w:rsid w:val="007939B3"/>
    <w:rsid w:val="007A4D78"/>
    <w:rsid w:val="007B2DDE"/>
    <w:rsid w:val="007B4813"/>
    <w:rsid w:val="007C035D"/>
    <w:rsid w:val="007C259C"/>
    <w:rsid w:val="007C3CDF"/>
    <w:rsid w:val="007C4829"/>
    <w:rsid w:val="007C724D"/>
    <w:rsid w:val="007C7E96"/>
    <w:rsid w:val="007D298C"/>
    <w:rsid w:val="007D2EC0"/>
    <w:rsid w:val="007D3A51"/>
    <w:rsid w:val="007D7757"/>
    <w:rsid w:val="007D7B1F"/>
    <w:rsid w:val="007E0662"/>
    <w:rsid w:val="007E14DC"/>
    <w:rsid w:val="007E28CF"/>
    <w:rsid w:val="007E425B"/>
    <w:rsid w:val="007E47CA"/>
    <w:rsid w:val="007E4FFB"/>
    <w:rsid w:val="007E5D7C"/>
    <w:rsid w:val="007E5FE4"/>
    <w:rsid w:val="007E6C44"/>
    <w:rsid w:val="007F3508"/>
    <w:rsid w:val="007F4187"/>
    <w:rsid w:val="007F41A4"/>
    <w:rsid w:val="007F45C4"/>
    <w:rsid w:val="007F5441"/>
    <w:rsid w:val="0080043D"/>
    <w:rsid w:val="008007DB"/>
    <w:rsid w:val="00803503"/>
    <w:rsid w:val="00804781"/>
    <w:rsid w:val="00805CCE"/>
    <w:rsid w:val="00807D71"/>
    <w:rsid w:val="008101C3"/>
    <w:rsid w:val="008113FD"/>
    <w:rsid w:val="0081246B"/>
    <w:rsid w:val="008141C6"/>
    <w:rsid w:val="00814C47"/>
    <w:rsid w:val="00815122"/>
    <w:rsid w:val="0081547D"/>
    <w:rsid w:val="00815996"/>
    <w:rsid w:val="0082209A"/>
    <w:rsid w:val="00822D45"/>
    <w:rsid w:val="008244D1"/>
    <w:rsid w:val="00826601"/>
    <w:rsid w:val="008275DF"/>
    <w:rsid w:val="00832DE0"/>
    <w:rsid w:val="008363B1"/>
    <w:rsid w:val="00841381"/>
    <w:rsid w:val="0084493B"/>
    <w:rsid w:val="0084583E"/>
    <w:rsid w:val="00846FDB"/>
    <w:rsid w:val="00847235"/>
    <w:rsid w:val="00850C57"/>
    <w:rsid w:val="0085161A"/>
    <w:rsid w:val="00851AEB"/>
    <w:rsid w:val="00852597"/>
    <w:rsid w:val="008543F8"/>
    <w:rsid w:val="008574B4"/>
    <w:rsid w:val="00857A06"/>
    <w:rsid w:val="0086029B"/>
    <w:rsid w:val="00860996"/>
    <w:rsid w:val="008613A6"/>
    <w:rsid w:val="00861986"/>
    <w:rsid w:val="008663C8"/>
    <w:rsid w:val="00866CE0"/>
    <w:rsid w:val="00871261"/>
    <w:rsid w:val="008715CC"/>
    <w:rsid w:val="00873769"/>
    <w:rsid w:val="008762AB"/>
    <w:rsid w:val="00880AA9"/>
    <w:rsid w:val="00881352"/>
    <w:rsid w:val="00882C80"/>
    <w:rsid w:val="00884A02"/>
    <w:rsid w:val="008863AE"/>
    <w:rsid w:val="00887996"/>
    <w:rsid w:val="00891864"/>
    <w:rsid w:val="00892EFB"/>
    <w:rsid w:val="00896AD0"/>
    <w:rsid w:val="00896F57"/>
    <w:rsid w:val="008A2179"/>
    <w:rsid w:val="008A33AE"/>
    <w:rsid w:val="008A61A1"/>
    <w:rsid w:val="008A70ED"/>
    <w:rsid w:val="008B0413"/>
    <w:rsid w:val="008B3DAE"/>
    <w:rsid w:val="008B5020"/>
    <w:rsid w:val="008C24AA"/>
    <w:rsid w:val="008C4926"/>
    <w:rsid w:val="008C6421"/>
    <w:rsid w:val="008D062E"/>
    <w:rsid w:val="008D2D07"/>
    <w:rsid w:val="008D2E17"/>
    <w:rsid w:val="008D5244"/>
    <w:rsid w:val="008D6697"/>
    <w:rsid w:val="008E25A7"/>
    <w:rsid w:val="008E3ADD"/>
    <w:rsid w:val="008E65C2"/>
    <w:rsid w:val="008E6F0F"/>
    <w:rsid w:val="008F1D5E"/>
    <w:rsid w:val="008F2154"/>
    <w:rsid w:val="008F341C"/>
    <w:rsid w:val="008F3BA4"/>
    <w:rsid w:val="008F4568"/>
    <w:rsid w:val="00900649"/>
    <w:rsid w:val="00901C0C"/>
    <w:rsid w:val="00901DBD"/>
    <w:rsid w:val="0090657A"/>
    <w:rsid w:val="009117FE"/>
    <w:rsid w:val="00911D85"/>
    <w:rsid w:val="00913F0A"/>
    <w:rsid w:val="00914580"/>
    <w:rsid w:val="00915667"/>
    <w:rsid w:val="0091594B"/>
    <w:rsid w:val="009207C8"/>
    <w:rsid w:val="009234AF"/>
    <w:rsid w:val="009235DD"/>
    <w:rsid w:val="00925008"/>
    <w:rsid w:val="009279D9"/>
    <w:rsid w:val="00934595"/>
    <w:rsid w:val="00934E02"/>
    <w:rsid w:val="009410AA"/>
    <w:rsid w:val="009421CE"/>
    <w:rsid w:val="00945332"/>
    <w:rsid w:val="00945A58"/>
    <w:rsid w:val="009519AE"/>
    <w:rsid w:val="00951A0E"/>
    <w:rsid w:val="009520D6"/>
    <w:rsid w:val="00954D8B"/>
    <w:rsid w:val="00956D81"/>
    <w:rsid w:val="009621C6"/>
    <w:rsid w:val="009631F9"/>
    <w:rsid w:val="00963680"/>
    <w:rsid w:val="00966CBC"/>
    <w:rsid w:val="009678A4"/>
    <w:rsid w:val="00967AB9"/>
    <w:rsid w:val="009744DE"/>
    <w:rsid w:val="00975207"/>
    <w:rsid w:val="00980598"/>
    <w:rsid w:val="00981D82"/>
    <w:rsid w:val="00983D9B"/>
    <w:rsid w:val="00985F3A"/>
    <w:rsid w:val="0098739E"/>
    <w:rsid w:val="009944BE"/>
    <w:rsid w:val="00995A0D"/>
    <w:rsid w:val="00995A3C"/>
    <w:rsid w:val="00997689"/>
    <w:rsid w:val="009A00CD"/>
    <w:rsid w:val="009A5E08"/>
    <w:rsid w:val="009B0F47"/>
    <w:rsid w:val="009B637A"/>
    <w:rsid w:val="009B6ADF"/>
    <w:rsid w:val="009B7FEB"/>
    <w:rsid w:val="009C0765"/>
    <w:rsid w:val="009C08EE"/>
    <w:rsid w:val="009C165F"/>
    <w:rsid w:val="009C260F"/>
    <w:rsid w:val="009C562B"/>
    <w:rsid w:val="009C658B"/>
    <w:rsid w:val="009D5826"/>
    <w:rsid w:val="009D594A"/>
    <w:rsid w:val="009D5EDD"/>
    <w:rsid w:val="009D74A1"/>
    <w:rsid w:val="009E27A9"/>
    <w:rsid w:val="009E2F3D"/>
    <w:rsid w:val="009E450E"/>
    <w:rsid w:val="009E5907"/>
    <w:rsid w:val="009F4006"/>
    <w:rsid w:val="009F7F31"/>
    <w:rsid w:val="00A015DA"/>
    <w:rsid w:val="00A021CA"/>
    <w:rsid w:val="00A02599"/>
    <w:rsid w:val="00A04435"/>
    <w:rsid w:val="00A0544A"/>
    <w:rsid w:val="00A05FB5"/>
    <w:rsid w:val="00A073BB"/>
    <w:rsid w:val="00A12AD3"/>
    <w:rsid w:val="00A13C0A"/>
    <w:rsid w:val="00A15179"/>
    <w:rsid w:val="00A16326"/>
    <w:rsid w:val="00A2043F"/>
    <w:rsid w:val="00A22D6B"/>
    <w:rsid w:val="00A231A7"/>
    <w:rsid w:val="00A2424C"/>
    <w:rsid w:val="00A25001"/>
    <w:rsid w:val="00A33858"/>
    <w:rsid w:val="00A34D10"/>
    <w:rsid w:val="00A3578B"/>
    <w:rsid w:val="00A40EA4"/>
    <w:rsid w:val="00A410FC"/>
    <w:rsid w:val="00A4145C"/>
    <w:rsid w:val="00A432A9"/>
    <w:rsid w:val="00A43F55"/>
    <w:rsid w:val="00A43F73"/>
    <w:rsid w:val="00A47DD3"/>
    <w:rsid w:val="00A521E8"/>
    <w:rsid w:val="00A54B32"/>
    <w:rsid w:val="00A55AF1"/>
    <w:rsid w:val="00A57086"/>
    <w:rsid w:val="00A574BD"/>
    <w:rsid w:val="00A61628"/>
    <w:rsid w:val="00A62E73"/>
    <w:rsid w:val="00A6351C"/>
    <w:rsid w:val="00A71F28"/>
    <w:rsid w:val="00A804D4"/>
    <w:rsid w:val="00A80B61"/>
    <w:rsid w:val="00A859F0"/>
    <w:rsid w:val="00A877F0"/>
    <w:rsid w:val="00A87A13"/>
    <w:rsid w:val="00A90246"/>
    <w:rsid w:val="00A91A67"/>
    <w:rsid w:val="00A96E8A"/>
    <w:rsid w:val="00AA3FE8"/>
    <w:rsid w:val="00AA6DEA"/>
    <w:rsid w:val="00AB213F"/>
    <w:rsid w:val="00AB495D"/>
    <w:rsid w:val="00AB49B6"/>
    <w:rsid w:val="00AB4CD1"/>
    <w:rsid w:val="00AB5F3A"/>
    <w:rsid w:val="00AB7D3C"/>
    <w:rsid w:val="00AC314E"/>
    <w:rsid w:val="00AC52DC"/>
    <w:rsid w:val="00AD249D"/>
    <w:rsid w:val="00AD3A60"/>
    <w:rsid w:val="00AD444D"/>
    <w:rsid w:val="00AD44BC"/>
    <w:rsid w:val="00AD7BBA"/>
    <w:rsid w:val="00AE2F22"/>
    <w:rsid w:val="00AE4A5B"/>
    <w:rsid w:val="00AF01EA"/>
    <w:rsid w:val="00AF091C"/>
    <w:rsid w:val="00AF63FF"/>
    <w:rsid w:val="00B05202"/>
    <w:rsid w:val="00B117C8"/>
    <w:rsid w:val="00B11B5D"/>
    <w:rsid w:val="00B130AE"/>
    <w:rsid w:val="00B133F1"/>
    <w:rsid w:val="00B13660"/>
    <w:rsid w:val="00B139B0"/>
    <w:rsid w:val="00B14C85"/>
    <w:rsid w:val="00B15E81"/>
    <w:rsid w:val="00B16A98"/>
    <w:rsid w:val="00B17801"/>
    <w:rsid w:val="00B17D24"/>
    <w:rsid w:val="00B208C1"/>
    <w:rsid w:val="00B212E1"/>
    <w:rsid w:val="00B23586"/>
    <w:rsid w:val="00B2480D"/>
    <w:rsid w:val="00B31270"/>
    <w:rsid w:val="00B34204"/>
    <w:rsid w:val="00B344ED"/>
    <w:rsid w:val="00B3463A"/>
    <w:rsid w:val="00B34D5A"/>
    <w:rsid w:val="00B3695C"/>
    <w:rsid w:val="00B405F0"/>
    <w:rsid w:val="00B40811"/>
    <w:rsid w:val="00B4191D"/>
    <w:rsid w:val="00B464EC"/>
    <w:rsid w:val="00B473D3"/>
    <w:rsid w:val="00B50A37"/>
    <w:rsid w:val="00B51922"/>
    <w:rsid w:val="00B56DE4"/>
    <w:rsid w:val="00B56E88"/>
    <w:rsid w:val="00B6084F"/>
    <w:rsid w:val="00B63745"/>
    <w:rsid w:val="00B67FE9"/>
    <w:rsid w:val="00B70871"/>
    <w:rsid w:val="00B73C80"/>
    <w:rsid w:val="00B83D03"/>
    <w:rsid w:val="00B9065B"/>
    <w:rsid w:val="00B91CD4"/>
    <w:rsid w:val="00B92625"/>
    <w:rsid w:val="00B9416F"/>
    <w:rsid w:val="00B94D6C"/>
    <w:rsid w:val="00BA3592"/>
    <w:rsid w:val="00BA5D16"/>
    <w:rsid w:val="00BA6025"/>
    <w:rsid w:val="00BA66CB"/>
    <w:rsid w:val="00BA6928"/>
    <w:rsid w:val="00BA6A52"/>
    <w:rsid w:val="00BB04B0"/>
    <w:rsid w:val="00BB0D37"/>
    <w:rsid w:val="00BB170E"/>
    <w:rsid w:val="00BB1B93"/>
    <w:rsid w:val="00BB337B"/>
    <w:rsid w:val="00BB54FA"/>
    <w:rsid w:val="00BB7E13"/>
    <w:rsid w:val="00BC0401"/>
    <w:rsid w:val="00BC083C"/>
    <w:rsid w:val="00BD0150"/>
    <w:rsid w:val="00BD1FE7"/>
    <w:rsid w:val="00BD20D1"/>
    <w:rsid w:val="00BD3581"/>
    <w:rsid w:val="00BD786D"/>
    <w:rsid w:val="00BD7F73"/>
    <w:rsid w:val="00BE0F51"/>
    <w:rsid w:val="00BE4771"/>
    <w:rsid w:val="00BE69BD"/>
    <w:rsid w:val="00BE6EAB"/>
    <w:rsid w:val="00BF0F6C"/>
    <w:rsid w:val="00BF298C"/>
    <w:rsid w:val="00BF3245"/>
    <w:rsid w:val="00BF3CF4"/>
    <w:rsid w:val="00BF4C01"/>
    <w:rsid w:val="00C0044C"/>
    <w:rsid w:val="00C013A0"/>
    <w:rsid w:val="00C02245"/>
    <w:rsid w:val="00C03E86"/>
    <w:rsid w:val="00C04771"/>
    <w:rsid w:val="00C15C61"/>
    <w:rsid w:val="00C15D49"/>
    <w:rsid w:val="00C15D5E"/>
    <w:rsid w:val="00C20628"/>
    <w:rsid w:val="00C22419"/>
    <w:rsid w:val="00C24F29"/>
    <w:rsid w:val="00C2591E"/>
    <w:rsid w:val="00C261A7"/>
    <w:rsid w:val="00C303D4"/>
    <w:rsid w:val="00C3309B"/>
    <w:rsid w:val="00C33940"/>
    <w:rsid w:val="00C3686C"/>
    <w:rsid w:val="00C4227B"/>
    <w:rsid w:val="00C44F35"/>
    <w:rsid w:val="00C4625D"/>
    <w:rsid w:val="00C47C59"/>
    <w:rsid w:val="00C47FE1"/>
    <w:rsid w:val="00C521FB"/>
    <w:rsid w:val="00C54F1F"/>
    <w:rsid w:val="00C6323E"/>
    <w:rsid w:val="00C635CB"/>
    <w:rsid w:val="00C63720"/>
    <w:rsid w:val="00C66784"/>
    <w:rsid w:val="00C67D29"/>
    <w:rsid w:val="00C71665"/>
    <w:rsid w:val="00C73B75"/>
    <w:rsid w:val="00C801A9"/>
    <w:rsid w:val="00C81816"/>
    <w:rsid w:val="00C82485"/>
    <w:rsid w:val="00C92447"/>
    <w:rsid w:val="00C93F07"/>
    <w:rsid w:val="00C94E94"/>
    <w:rsid w:val="00C9581A"/>
    <w:rsid w:val="00CA2ABE"/>
    <w:rsid w:val="00CA3F37"/>
    <w:rsid w:val="00CB5A11"/>
    <w:rsid w:val="00CB5A7A"/>
    <w:rsid w:val="00CB6259"/>
    <w:rsid w:val="00CB6F49"/>
    <w:rsid w:val="00CC0718"/>
    <w:rsid w:val="00CC17A0"/>
    <w:rsid w:val="00CC1C0D"/>
    <w:rsid w:val="00CC1D10"/>
    <w:rsid w:val="00CC36B9"/>
    <w:rsid w:val="00CC3A11"/>
    <w:rsid w:val="00CC6003"/>
    <w:rsid w:val="00CC66FD"/>
    <w:rsid w:val="00CD0920"/>
    <w:rsid w:val="00CD22DE"/>
    <w:rsid w:val="00CD26C2"/>
    <w:rsid w:val="00CE0469"/>
    <w:rsid w:val="00CE3D3A"/>
    <w:rsid w:val="00CE6C6A"/>
    <w:rsid w:val="00CF2372"/>
    <w:rsid w:val="00CF3B0C"/>
    <w:rsid w:val="00CF438C"/>
    <w:rsid w:val="00CF5AD6"/>
    <w:rsid w:val="00CF6B0E"/>
    <w:rsid w:val="00CF7DD6"/>
    <w:rsid w:val="00D0048C"/>
    <w:rsid w:val="00D018D0"/>
    <w:rsid w:val="00D028E9"/>
    <w:rsid w:val="00D0292E"/>
    <w:rsid w:val="00D041D2"/>
    <w:rsid w:val="00D0752B"/>
    <w:rsid w:val="00D100F0"/>
    <w:rsid w:val="00D12BA9"/>
    <w:rsid w:val="00D15AD4"/>
    <w:rsid w:val="00D17095"/>
    <w:rsid w:val="00D17F9D"/>
    <w:rsid w:val="00D208D4"/>
    <w:rsid w:val="00D23889"/>
    <w:rsid w:val="00D270D8"/>
    <w:rsid w:val="00D273A1"/>
    <w:rsid w:val="00D2759C"/>
    <w:rsid w:val="00D303EF"/>
    <w:rsid w:val="00D33F95"/>
    <w:rsid w:val="00D3437D"/>
    <w:rsid w:val="00D358C8"/>
    <w:rsid w:val="00D3673C"/>
    <w:rsid w:val="00D40C50"/>
    <w:rsid w:val="00D41830"/>
    <w:rsid w:val="00D4269D"/>
    <w:rsid w:val="00D45256"/>
    <w:rsid w:val="00D50A52"/>
    <w:rsid w:val="00D520F3"/>
    <w:rsid w:val="00D62449"/>
    <w:rsid w:val="00D62DBE"/>
    <w:rsid w:val="00D63819"/>
    <w:rsid w:val="00D64379"/>
    <w:rsid w:val="00D6453C"/>
    <w:rsid w:val="00D652BE"/>
    <w:rsid w:val="00D65A8F"/>
    <w:rsid w:val="00D6671E"/>
    <w:rsid w:val="00D717F0"/>
    <w:rsid w:val="00D73697"/>
    <w:rsid w:val="00D74AEC"/>
    <w:rsid w:val="00D765CF"/>
    <w:rsid w:val="00D76FF4"/>
    <w:rsid w:val="00D77D98"/>
    <w:rsid w:val="00D82AAA"/>
    <w:rsid w:val="00D85342"/>
    <w:rsid w:val="00D85B3A"/>
    <w:rsid w:val="00D86DDA"/>
    <w:rsid w:val="00D92B44"/>
    <w:rsid w:val="00D94DAF"/>
    <w:rsid w:val="00D9635B"/>
    <w:rsid w:val="00D96A7C"/>
    <w:rsid w:val="00DA0BA6"/>
    <w:rsid w:val="00DA4143"/>
    <w:rsid w:val="00DA477B"/>
    <w:rsid w:val="00DA73E8"/>
    <w:rsid w:val="00DB1E7B"/>
    <w:rsid w:val="00DB5209"/>
    <w:rsid w:val="00DC325E"/>
    <w:rsid w:val="00DC468F"/>
    <w:rsid w:val="00DC79EB"/>
    <w:rsid w:val="00DD1F44"/>
    <w:rsid w:val="00DD3D1D"/>
    <w:rsid w:val="00DD49ED"/>
    <w:rsid w:val="00DD65CA"/>
    <w:rsid w:val="00DD6F01"/>
    <w:rsid w:val="00DD76B4"/>
    <w:rsid w:val="00DE075F"/>
    <w:rsid w:val="00DE55C1"/>
    <w:rsid w:val="00DE5BB5"/>
    <w:rsid w:val="00DF0CAD"/>
    <w:rsid w:val="00DF5469"/>
    <w:rsid w:val="00DF603B"/>
    <w:rsid w:val="00DF760F"/>
    <w:rsid w:val="00E0038E"/>
    <w:rsid w:val="00E0042E"/>
    <w:rsid w:val="00E0693D"/>
    <w:rsid w:val="00E103DE"/>
    <w:rsid w:val="00E11456"/>
    <w:rsid w:val="00E11BB4"/>
    <w:rsid w:val="00E12E34"/>
    <w:rsid w:val="00E20E2E"/>
    <w:rsid w:val="00E23C56"/>
    <w:rsid w:val="00E23D58"/>
    <w:rsid w:val="00E24E0D"/>
    <w:rsid w:val="00E27476"/>
    <w:rsid w:val="00E30D9A"/>
    <w:rsid w:val="00E33C09"/>
    <w:rsid w:val="00E355FF"/>
    <w:rsid w:val="00E36B92"/>
    <w:rsid w:val="00E402C6"/>
    <w:rsid w:val="00E4275B"/>
    <w:rsid w:val="00E55738"/>
    <w:rsid w:val="00E56E9A"/>
    <w:rsid w:val="00E6008E"/>
    <w:rsid w:val="00E619E8"/>
    <w:rsid w:val="00E62CE2"/>
    <w:rsid w:val="00E63805"/>
    <w:rsid w:val="00E65682"/>
    <w:rsid w:val="00E676B8"/>
    <w:rsid w:val="00E67DCF"/>
    <w:rsid w:val="00E70CAC"/>
    <w:rsid w:val="00E737AA"/>
    <w:rsid w:val="00E74B46"/>
    <w:rsid w:val="00E74CDC"/>
    <w:rsid w:val="00E76664"/>
    <w:rsid w:val="00E80402"/>
    <w:rsid w:val="00E830FF"/>
    <w:rsid w:val="00E838D0"/>
    <w:rsid w:val="00E83EDB"/>
    <w:rsid w:val="00E85061"/>
    <w:rsid w:val="00E858DF"/>
    <w:rsid w:val="00E8669A"/>
    <w:rsid w:val="00E90812"/>
    <w:rsid w:val="00E908B8"/>
    <w:rsid w:val="00E93284"/>
    <w:rsid w:val="00E94A9D"/>
    <w:rsid w:val="00E97084"/>
    <w:rsid w:val="00EA0CEC"/>
    <w:rsid w:val="00EA2EA3"/>
    <w:rsid w:val="00EA4845"/>
    <w:rsid w:val="00EA4FA2"/>
    <w:rsid w:val="00EB1B79"/>
    <w:rsid w:val="00EB39FD"/>
    <w:rsid w:val="00EB4409"/>
    <w:rsid w:val="00EB4E2A"/>
    <w:rsid w:val="00EB65DB"/>
    <w:rsid w:val="00EB7B2C"/>
    <w:rsid w:val="00EC2B02"/>
    <w:rsid w:val="00EC3D43"/>
    <w:rsid w:val="00EC6198"/>
    <w:rsid w:val="00EC6B2E"/>
    <w:rsid w:val="00EC77F3"/>
    <w:rsid w:val="00ED268C"/>
    <w:rsid w:val="00ED2BB8"/>
    <w:rsid w:val="00ED2FD2"/>
    <w:rsid w:val="00ED5F85"/>
    <w:rsid w:val="00ED7407"/>
    <w:rsid w:val="00EE22C4"/>
    <w:rsid w:val="00EE3F21"/>
    <w:rsid w:val="00EE4353"/>
    <w:rsid w:val="00EE4E52"/>
    <w:rsid w:val="00EE54F6"/>
    <w:rsid w:val="00EE615F"/>
    <w:rsid w:val="00EF30F9"/>
    <w:rsid w:val="00EF360B"/>
    <w:rsid w:val="00EF70C8"/>
    <w:rsid w:val="00F00D57"/>
    <w:rsid w:val="00F05C11"/>
    <w:rsid w:val="00F1211B"/>
    <w:rsid w:val="00F12788"/>
    <w:rsid w:val="00F151B6"/>
    <w:rsid w:val="00F15ADA"/>
    <w:rsid w:val="00F17565"/>
    <w:rsid w:val="00F17DA2"/>
    <w:rsid w:val="00F231C2"/>
    <w:rsid w:val="00F250A2"/>
    <w:rsid w:val="00F254DC"/>
    <w:rsid w:val="00F255CB"/>
    <w:rsid w:val="00F26E20"/>
    <w:rsid w:val="00F3120E"/>
    <w:rsid w:val="00F34D0D"/>
    <w:rsid w:val="00F368D3"/>
    <w:rsid w:val="00F421FB"/>
    <w:rsid w:val="00F426A9"/>
    <w:rsid w:val="00F42844"/>
    <w:rsid w:val="00F50D2B"/>
    <w:rsid w:val="00F50F40"/>
    <w:rsid w:val="00F5633E"/>
    <w:rsid w:val="00F62733"/>
    <w:rsid w:val="00F62BA2"/>
    <w:rsid w:val="00F632A1"/>
    <w:rsid w:val="00F6425F"/>
    <w:rsid w:val="00F6429D"/>
    <w:rsid w:val="00F64AEC"/>
    <w:rsid w:val="00F6571C"/>
    <w:rsid w:val="00F6576A"/>
    <w:rsid w:val="00F67027"/>
    <w:rsid w:val="00F757D3"/>
    <w:rsid w:val="00F80096"/>
    <w:rsid w:val="00F8058A"/>
    <w:rsid w:val="00F837AE"/>
    <w:rsid w:val="00F84119"/>
    <w:rsid w:val="00F8447A"/>
    <w:rsid w:val="00F96EC1"/>
    <w:rsid w:val="00FA020D"/>
    <w:rsid w:val="00FA07DF"/>
    <w:rsid w:val="00FA13BA"/>
    <w:rsid w:val="00FA1502"/>
    <w:rsid w:val="00FA373A"/>
    <w:rsid w:val="00FA3EB1"/>
    <w:rsid w:val="00FA68CF"/>
    <w:rsid w:val="00FB600A"/>
    <w:rsid w:val="00FB75BF"/>
    <w:rsid w:val="00FC0558"/>
    <w:rsid w:val="00FC0B7B"/>
    <w:rsid w:val="00FC2ECE"/>
    <w:rsid w:val="00FC76B4"/>
    <w:rsid w:val="00FD0A13"/>
    <w:rsid w:val="00FD1AAD"/>
    <w:rsid w:val="00FD44D2"/>
    <w:rsid w:val="00FE0170"/>
    <w:rsid w:val="00FE0981"/>
    <w:rsid w:val="00FE0E70"/>
    <w:rsid w:val="00FE0F09"/>
    <w:rsid w:val="00FE106F"/>
    <w:rsid w:val="00FE14D9"/>
    <w:rsid w:val="00FE22AF"/>
    <w:rsid w:val="00FE2AB2"/>
    <w:rsid w:val="00FE669D"/>
    <w:rsid w:val="00FF103B"/>
    <w:rsid w:val="00FF128D"/>
    <w:rsid w:val="00FF1418"/>
    <w:rsid w:val="00FF3D02"/>
    <w:rsid w:val="44092EA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semiHidden="0" w:uiPriority="3" w:qFormat="1"/>
    <w:lsdException w:name="heading 3" w:semiHidden="0" w:uiPriority="4" w:qFormat="1"/>
    <w:lsdException w:name="heading 4" w:semiHidden="0" w:uiPriority="9"/>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semiHidden="0" w:uiPriority="35" w:qFormat="1"/>
    <w:lsdException w:name="Title" w:semiHidden="0" w:unhideWhenUsed="0" w:qFormat="1"/>
    <w:lsdException w:name="Default Paragraph Font" w:uiPriority="1"/>
    <w:lsdException w:name="Body Text" w:uiPriority="1" w:qFormat="1"/>
    <w:lsdException w:name="Subtitle" w:semiHidden="0" w:unhideWhenUsed="0"/>
    <w:lsdException w:name="Strong" w:semiHidden="0" w:uiPriority="22" w:unhideWhenUsed="0"/>
    <w:lsdException w:name="Emphasis" w:semiHidden="0" w:uiPriority="1" w:unhideWhenUsed="0"/>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44ED"/>
    <w:pPr>
      <w:widowControl w:val="0"/>
      <w:spacing w:line="560" w:lineRule="exact"/>
      <w:ind w:firstLineChars="200" w:firstLine="560"/>
    </w:pPr>
    <w:rPr>
      <w:rFonts w:ascii="Times New Roman" w:eastAsia="仿宋_GB2312" w:hAnsi="Times New Roman" w:cs="Times New Roman"/>
      <w:kern w:val="2"/>
      <w:sz w:val="28"/>
      <w:szCs w:val="22"/>
    </w:rPr>
  </w:style>
  <w:style w:type="paragraph" w:styleId="1">
    <w:name w:val="heading 1"/>
    <w:basedOn w:val="a"/>
    <w:next w:val="a"/>
    <w:link w:val="1Char"/>
    <w:uiPriority w:val="2"/>
    <w:qFormat/>
    <w:rsid w:val="006A5E7E"/>
    <w:pPr>
      <w:keepNext/>
      <w:keepLines/>
      <w:ind w:firstLineChars="0" w:firstLine="0"/>
      <w:jc w:val="center"/>
      <w:outlineLvl w:val="0"/>
    </w:pPr>
    <w:rPr>
      <w:rFonts w:eastAsia="黑体"/>
      <w:bCs/>
      <w:kern w:val="44"/>
      <w:sz w:val="32"/>
      <w:szCs w:val="44"/>
    </w:rPr>
  </w:style>
  <w:style w:type="paragraph" w:styleId="2">
    <w:name w:val="heading 2"/>
    <w:basedOn w:val="a"/>
    <w:next w:val="a"/>
    <w:link w:val="2Char"/>
    <w:uiPriority w:val="3"/>
    <w:unhideWhenUsed/>
    <w:qFormat/>
    <w:rsid w:val="00013F73"/>
    <w:pPr>
      <w:ind w:firstLine="200"/>
      <w:outlineLvl w:val="1"/>
    </w:pPr>
    <w:rPr>
      <w:rFonts w:asciiTheme="minorHAnsi" w:hAnsiTheme="minorHAnsi"/>
      <w:b/>
    </w:rPr>
  </w:style>
  <w:style w:type="paragraph" w:styleId="3">
    <w:name w:val="heading 3"/>
    <w:basedOn w:val="a"/>
    <w:next w:val="a"/>
    <w:link w:val="3Char"/>
    <w:uiPriority w:val="4"/>
    <w:unhideWhenUsed/>
    <w:qFormat/>
    <w:rsid w:val="00EB1B79"/>
    <w:pPr>
      <w:keepLines/>
      <w:ind w:firstLine="200"/>
      <w:outlineLvl w:val="2"/>
    </w:pPr>
    <w:rPr>
      <w:rFonts w:asciiTheme="minorHAnsi" w:hAnsiTheme="minorHAnsi"/>
      <w:bCs/>
      <w:szCs w:val="32"/>
    </w:rPr>
  </w:style>
  <w:style w:type="paragraph" w:styleId="4">
    <w:name w:val="heading 4"/>
    <w:basedOn w:val="a"/>
    <w:next w:val="a"/>
    <w:link w:val="4Char"/>
    <w:uiPriority w:val="9"/>
    <w:unhideWhenUsed/>
    <w:rsid w:val="00B344ED"/>
    <w:pPr>
      <w:keepNext/>
      <w:keepLines/>
      <w:ind w:firstLineChars="0" w:firstLine="0"/>
      <w:outlineLvl w:val="3"/>
    </w:pPr>
    <w:rPr>
      <w:rFonts w:asciiTheme="majorHAnsi" w:eastAsiaTheme="majorEastAsia" w:hAnsiTheme="majorHAnsi" w:cstheme="majorBidi"/>
      <w:bCs/>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semiHidden/>
    <w:unhideWhenUsed/>
    <w:rsid w:val="00B344ED"/>
    <w:rPr>
      <w:b/>
      <w:bCs/>
    </w:rPr>
  </w:style>
  <w:style w:type="paragraph" w:styleId="a4">
    <w:name w:val="annotation text"/>
    <w:basedOn w:val="a"/>
    <w:link w:val="Char0"/>
    <w:uiPriority w:val="99"/>
    <w:semiHidden/>
    <w:unhideWhenUsed/>
    <w:rsid w:val="00B344ED"/>
  </w:style>
  <w:style w:type="paragraph" w:styleId="a5">
    <w:name w:val="caption"/>
    <w:basedOn w:val="a"/>
    <w:next w:val="a"/>
    <w:uiPriority w:val="35"/>
    <w:unhideWhenUsed/>
    <w:qFormat/>
    <w:rsid w:val="00B344ED"/>
    <w:rPr>
      <w:rFonts w:asciiTheme="majorHAnsi" w:eastAsia="黑体" w:hAnsiTheme="majorHAnsi" w:cstheme="majorBidi"/>
      <w:sz w:val="20"/>
      <w:szCs w:val="20"/>
    </w:rPr>
  </w:style>
  <w:style w:type="paragraph" w:styleId="5">
    <w:name w:val="toc 5"/>
    <w:basedOn w:val="a"/>
    <w:next w:val="a"/>
    <w:uiPriority w:val="39"/>
    <w:semiHidden/>
    <w:unhideWhenUsed/>
    <w:rsid w:val="00B344ED"/>
    <w:pPr>
      <w:ind w:leftChars="800" w:left="800" w:firstLineChars="0" w:firstLine="0"/>
    </w:pPr>
  </w:style>
  <w:style w:type="paragraph" w:styleId="30">
    <w:name w:val="toc 3"/>
    <w:basedOn w:val="a"/>
    <w:next w:val="a"/>
    <w:uiPriority w:val="39"/>
    <w:semiHidden/>
    <w:unhideWhenUsed/>
    <w:rsid w:val="00B344ED"/>
    <w:pPr>
      <w:ind w:leftChars="400" w:left="400" w:firstLineChars="0" w:firstLine="0"/>
    </w:pPr>
  </w:style>
  <w:style w:type="paragraph" w:styleId="a6">
    <w:name w:val="Balloon Text"/>
    <w:basedOn w:val="a"/>
    <w:link w:val="Char1"/>
    <w:uiPriority w:val="99"/>
    <w:semiHidden/>
    <w:unhideWhenUsed/>
    <w:rsid w:val="00B344ED"/>
    <w:pPr>
      <w:spacing w:line="240" w:lineRule="auto"/>
    </w:pPr>
    <w:rPr>
      <w:sz w:val="18"/>
      <w:szCs w:val="18"/>
    </w:rPr>
  </w:style>
  <w:style w:type="paragraph" w:styleId="a7">
    <w:name w:val="footer"/>
    <w:basedOn w:val="a"/>
    <w:link w:val="Char2"/>
    <w:uiPriority w:val="99"/>
    <w:unhideWhenUsed/>
    <w:rsid w:val="00B344ED"/>
    <w:pPr>
      <w:pBdr>
        <w:top w:val="single" w:sz="4" w:space="1" w:color="auto"/>
      </w:pBdr>
      <w:tabs>
        <w:tab w:val="center" w:pos="4153"/>
        <w:tab w:val="right" w:pos="8364"/>
      </w:tabs>
      <w:snapToGrid w:val="0"/>
      <w:spacing w:line="240" w:lineRule="auto"/>
      <w:ind w:firstLineChars="0" w:firstLine="0"/>
      <w:jc w:val="center"/>
    </w:pPr>
    <w:rPr>
      <w:rFonts w:ascii="微软雅黑" w:eastAsia="微软雅黑" w:hAnsi="微软雅黑"/>
      <w:sz w:val="18"/>
      <w:szCs w:val="18"/>
    </w:rPr>
  </w:style>
  <w:style w:type="paragraph" w:styleId="a8">
    <w:name w:val="header"/>
    <w:basedOn w:val="a"/>
    <w:link w:val="Char3"/>
    <w:uiPriority w:val="99"/>
    <w:unhideWhenUsed/>
    <w:rsid w:val="00B344ED"/>
    <w:pPr>
      <w:pBdr>
        <w:bottom w:val="single" w:sz="6" w:space="1" w:color="auto"/>
      </w:pBdr>
      <w:tabs>
        <w:tab w:val="center" w:pos="4153"/>
        <w:tab w:val="right" w:pos="8306"/>
      </w:tabs>
      <w:snapToGrid w:val="0"/>
      <w:ind w:firstLineChars="0" w:firstLine="0"/>
      <w:jc w:val="right"/>
    </w:pPr>
    <w:rPr>
      <w:szCs w:val="18"/>
    </w:rPr>
  </w:style>
  <w:style w:type="paragraph" w:styleId="10">
    <w:name w:val="toc 1"/>
    <w:basedOn w:val="a"/>
    <w:next w:val="a"/>
    <w:uiPriority w:val="39"/>
    <w:semiHidden/>
    <w:unhideWhenUsed/>
    <w:rsid w:val="00B344ED"/>
    <w:pPr>
      <w:ind w:firstLineChars="0" w:firstLine="0"/>
    </w:pPr>
  </w:style>
  <w:style w:type="paragraph" w:styleId="40">
    <w:name w:val="toc 4"/>
    <w:basedOn w:val="a"/>
    <w:next w:val="a"/>
    <w:uiPriority w:val="39"/>
    <w:semiHidden/>
    <w:unhideWhenUsed/>
    <w:rsid w:val="00B344ED"/>
    <w:pPr>
      <w:ind w:leftChars="600" w:left="600" w:firstLineChars="0" w:firstLine="0"/>
    </w:pPr>
  </w:style>
  <w:style w:type="paragraph" w:styleId="20">
    <w:name w:val="toc 2"/>
    <w:basedOn w:val="a"/>
    <w:next w:val="a"/>
    <w:uiPriority w:val="39"/>
    <w:semiHidden/>
    <w:unhideWhenUsed/>
    <w:rsid w:val="00B344ED"/>
    <w:pPr>
      <w:ind w:leftChars="200" w:left="200" w:firstLineChars="0" w:firstLine="0"/>
    </w:pPr>
  </w:style>
  <w:style w:type="paragraph" w:styleId="a9">
    <w:name w:val="Title"/>
    <w:next w:val="a"/>
    <w:link w:val="Char10"/>
    <w:uiPriority w:val="99"/>
    <w:qFormat/>
    <w:rsid w:val="00B344ED"/>
    <w:pPr>
      <w:adjustRightInd w:val="0"/>
      <w:snapToGrid w:val="0"/>
      <w:spacing w:beforeLines="100" w:afterLines="100"/>
      <w:jc w:val="center"/>
    </w:pPr>
    <w:rPr>
      <w:rFonts w:ascii="Times New Roman" w:eastAsia="黑体" w:hAnsi="Times New Roman" w:cstheme="majorBidi"/>
      <w:bCs/>
      <w:kern w:val="2"/>
      <w:sz w:val="36"/>
      <w:szCs w:val="32"/>
    </w:rPr>
  </w:style>
  <w:style w:type="character" w:styleId="aa">
    <w:name w:val="Emphasis"/>
    <w:basedOn w:val="a0"/>
    <w:uiPriority w:val="1"/>
    <w:rsid w:val="00B344ED"/>
    <w:rPr>
      <w:b/>
      <w:iCs/>
    </w:rPr>
  </w:style>
  <w:style w:type="character" w:styleId="ab">
    <w:name w:val="annotation reference"/>
    <w:basedOn w:val="a0"/>
    <w:uiPriority w:val="99"/>
    <w:semiHidden/>
    <w:unhideWhenUsed/>
    <w:rsid w:val="00B344ED"/>
    <w:rPr>
      <w:sz w:val="21"/>
      <w:szCs w:val="21"/>
    </w:rPr>
  </w:style>
  <w:style w:type="table" w:styleId="ac">
    <w:name w:val="Table Grid"/>
    <w:basedOn w:val="a1"/>
    <w:uiPriority w:val="39"/>
    <w:rsid w:val="00B344E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3">
    <w:name w:val="页眉 Char"/>
    <w:basedOn w:val="a0"/>
    <w:link w:val="a8"/>
    <w:uiPriority w:val="99"/>
    <w:rsid w:val="00B344ED"/>
    <w:rPr>
      <w:rFonts w:ascii="Times New Roman" w:eastAsia="宋体" w:hAnsi="Times New Roman"/>
      <w:szCs w:val="18"/>
    </w:rPr>
  </w:style>
  <w:style w:type="character" w:customStyle="1" w:styleId="Char2">
    <w:name w:val="页脚 Char"/>
    <w:basedOn w:val="a0"/>
    <w:link w:val="a7"/>
    <w:uiPriority w:val="99"/>
    <w:rsid w:val="00B344ED"/>
    <w:rPr>
      <w:rFonts w:ascii="微软雅黑" w:eastAsia="微软雅黑" w:hAnsi="微软雅黑" w:cs="Times New Roman"/>
      <w:sz w:val="18"/>
      <w:szCs w:val="18"/>
    </w:rPr>
  </w:style>
  <w:style w:type="character" w:customStyle="1" w:styleId="Char10">
    <w:name w:val="标题 Char1"/>
    <w:basedOn w:val="a0"/>
    <w:link w:val="a9"/>
    <w:uiPriority w:val="99"/>
    <w:rsid w:val="00B344ED"/>
    <w:rPr>
      <w:rFonts w:ascii="Times New Roman" w:eastAsia="黑体" w:hAnsi="Times New Roman" w:cstheme="majorBidi"/>
      <w:bCs/>
      <w:sz w:val="36"/>
      <w:szCs w:val="32"/>
    </w:rPr>
  </w:style>
  <w:style w:type="character" w:customStyle="1" w:styleId="1Char">
    <w:name w:val="标题 1 Char"/>
    <w:basedOn w:val="a0"/>
    <w:link w:val="1"/>
    <w:uiPriority w:val="2"/>
    <w:rsid w:val="006A5E7E"/>
    <w:rPr>
      <w:rFonts w:ascii="Times New Roman" w:eastAsia="黑体" w:hAnsi="Times New Roman" w:cs="Times New Roman"/>
      <w:bCs/>
      <w:kern w:val="44"/>
      <w:sz w:val="32"/>
      <w:szCs w:val="44"/>
    </w:rPr>
  </w:style>
  <w:style w:type="character" w:customStyle="1" w:styleId="2Char">
    <w:name w:val="标题 2 Char"/>
    <w:basedOn w:val="a0"/>
    <w:link w:val="2"/>
    <w:uiPriority w:val="3"/>
    <w:rsid w:val="00013F73"/>
    <w:rPr>
      <w:rFonts w:eastAsia="仿宋_GB2312" w:cs="Times New Roman"/>
      <w:b/>
      <w:kern w:val="2"/>
      <w:sz w:val="28"/>
      <w:szCs w:val="22"/>
    </w:rPr>
  </w:style>
  <w:style w:type="character" w:customStyle="1" w:styleId="3Char">
    <w:name w:val="标题 3 Char"/>
    <w:basedOn w:val="a0"/>
    <w:link w:val="3"/>
    <w:uiPriority w:val="4"/>
    <w:qFormat/>
    <w:rsid w:val="00EB1B79"/>
    <w:rPr>
      <w:rFonts w:eastAsia="仿宋_GB2312" w:cs="Times New Roman"/>
      <w:bCs/>
      <w:kern w:val="2"/>
      <w:sz w:val="28"/>
      <w:szCs w:val="32"/>
    </w:rPr>
  </w:style>
  <w:style w:type="paragraph" w:customStyle="1" w:styleId="ad">
    <w:name w:val="图题注"/>
    <w:next w:val="a"/>
    <w:uiPriority w:val="6"/>
    <w:qFormat/>
    <w:rsid w:val="00B344ED"/>
    <w:pPr>
      <w:spacing w:afterLines="50"/>
      <w:jc w:val="center"/>
    </w:pPr>
    <w:rPr>
      <w:rFonts w:ascii="Times New Roman" w:eastAsia="仿宋_GB2312" w:hAnsi="Times New Roman" w:cs="Times New Roman"/>
      <w:kern w:val="2"/>
      <w:sz w:val="24"/>
      <w:szCs w:val="22"/>
    </w:rPr>
  </w:style>
  <w:style w:type="paragraph" w:customStyle="1" w:styleId="ae">
    <w:name w:val="表题注"/>
    <w:basedOn w:val="a"/>
    <w:next w:val="a"/>
    <w:uiPriority w:val="8"/>
    <w:qFormat/>
    <w:rsid w:val="00B344ED"/>
    <w:pPr>
      <w:keepNext/>
      <w:widowControl/>
      <w:spacing w:beforeLines="50" w:line="240" w:lineRule="auto"/>
      <w:ind w:firstLineChars="0" w:firstLine="0"/>
      <w:jc w:val="center"/>
    </w:pPr>
    <w:rPr>
      <w:rFonts w:ascii="宋体" w:hAnsi="宋体"/>
      <w:sz w:val="24"/>
    </w:rPr>
  </w:style>
  <w:style w:type="paragraph" w:customStyle="1" w:styleId="af">
    <w:name w:val="图"/>
    <w:basedOn w:val="a"/>
    <w:next w:val="a"/>
    <w:link w:val="Char4"/>
    <w:uiPriority w:val="5"/>
    <w:qFormat/>
    <w:rsid w:val="00B344ED"/>
    <w:pPr>
      <w:keepNext/>
      <w:spacing w:line="240" w:lineRule="auto"/>
      <w:ind w:firstLineChars="0" w:firstLine="0"/>
      <w:jc w:val="center"/>
    </w:pPr>
  </w:style>
  <w:style w:type="paragraph" w:customStyle="1" w:styleId="af0">
    <w:name w:val="表"/>
    <w:link w:val="Char5"/>
    <w:uiPriority w:val="7"/>
    <w:qFormat/>
    <w:rsid w:val="00A2424C"/>
    <w:pPr>
      <w:spacing w:line="300" w:lineRule="exact"/>
      <w:jc w:val="center"/>
    </w:pPr>
    <w:rPr>
      <w:rFonts w:ascii="Times New Roman" w:eastAsia="仿宋_GB2312" w:hAnsi="Times New Roman" w:cs="Times New Roman"/>
      <w:kern w:val="2"/>
      <w:sz w:val="24"/>
      <w:szCs w:val="22"/>
    </w:rPr>
  </w:style>
  <w:style w:type="paragraph" w:customStyle="1" w:styleId="af1">
    <w:name w:val="表 靠左"/>
    <w:basedOn w:val="af0"/>
    <w:qFormat/>
    <w:rsid w:val="00B344ED"/>
    <w:pPr>
      <w:jc w:val="left"/>
    </w:pPr>
  </w:style>
  <w:style w:type="character" w:customStyle="1" w:styleId="4Char">
    <w:name w:val="标题 4 Char"/>
    <w:basedOn w:val="a0"/>
    <w:link w:val="4"/>
    <w:uiPriority w:val="9"/>
    <w:rsid w:val="00B344ED"/>
    <w:rPr>
      <w:rFonts w:asciiTheme="majorHAnsi" w:eastAsiaTheme="majorEastAsia" w:hAnsiTheme="majorHAnsi" w:cstheme="majorBidi"/>
      <w:bCs/>
      <w:szCs w:val="28"/>
    </w:rPr>
  </w:style>
  <w:style w:type="paragraph" w:customStyle="1" w:styleId="af2">
    <w:name w:val="加粗"/>
    <w:basedOn w:val="a"/>
    <w:next w:val="a"/>
    <w:qFormat/>
    <w:rsid w:val="00B344ED"/>
    <w:pPr>
      <w:ind w:firstLine="420"/>
    </w:pPr>
    <w:rPr>
      <w:b/>
    </w:rPr>
  </w:style>
  <w:style w:type="paragraph" w:styleId="af3">
    <w:name w:val="List Paragraph"/>
    <w:basedOn w:val="a"/>
    <w:uiPriority w:val="1"/>
    <w:qFormat/>
    <w:rsid w:val="00B344ED"/>
    <w:pPr>
      <w:ind w:firstLine="420"/>
    </w:pPr>
  </w:style>
  <w:style w:type="paragraph" w:customStyle="1" w:styleId="af4">
    <w:name w:val="目录"/>
    <w:basedOn w:val="a"/>
    <w:qFormat/>
    <w:rsid w:val="00B344ED"/>
    <w:pPr>
      <w:ind w:firstLineChars="0" w:firstLine="0"/>
    </w:pPr>
  </w:style>
  <w:style w:type="character" w:customStyle="1" w:styleId="Char6">
    <w:name w:val="标题 Char"/>
    <w:uiPriority w:val="99"/>
    <w:rsid w:val="00B344ED"/>
    <w:rPr>
      <w:rFonts w:ascii="Times New Roman" w:eastAsia="黑体" w:hAnsi="Times New Roman"/>
      <w:b/>
      <w:bCs/>
      <w:kern w:val="2"/>
      <w:sz w:val="36"/>
      <w:szCs w:val="32"/>
      <w:lang w:val="en-US" w:eastAsia="zh-CN" w:bidi="ar-SA"/>
    </w:rPr>
  </w:style>
  <w:style w:type="character" w:customStyle="1" w:styleId="Char0">
    <w:name w:val="批注文字 Char"/>
    <w:basedOn w:val="a0"/>
    <w:link w:val="a4"/>
    <w:uiPriority w:val="99"/>
    <w:semiHidden/>
    <w:rsid w:val="00B344ED"/>
    <w:rPr>
      <w:rFonts w:ascii="Times New Roman" w:eastAsia="仿宋_GB2312" w:hAnsi="Times New Roman" w:cs="Times New Roman"/>
      <w:sz w:val="28"/>
      <w:szCs w:val="22"/>
    </w:rPr>
  </w:style>
  <w:style w:type="character" w:customStyle="1" w:styleId="Char">
    <w:name w:val="批注主题 Char"/>
    <w:basedOn w:val="Char0"/>
    <w:link w:val="a3"/>
    <w:uiPriority w:val="99"/>
    <w:semiHidden/>
    <w:rsid w:val="00B344ED"/>
    <w:rPr>
      <w:rFonts w:ascii="Times New Roman" w:eastAsia="仿宋_GB2312" w:hAnsi="Times New Roman" w:cs="Times New Roman"/>
      <w:b/>
      <w:bCs/>
      <w:sz w:val="28"/>
      <w:szCs w:val="22"/>
    </w:rPr>
  </w:style>
  <w:style w:type="character" w:customStyle="1" w:styleId="Char1">
    <w:name w:val="批注框文本 Char"/>
    <w:basedOn w:val="a0"/>
    <w:link w:val="a6"/>
    <w:uiPriority w:val="99"/>
    <w:semiHidden/>
    <w:rsid w:val="00B344ED"/>
    <w:rPr>
      <w:rFonts w:ascii="Times New Roman" w:eastAsia="仿宋_GB2312" w:hAnsi="Times New Roman" w:cs="Times New Roman"/>
      <w:sz w:val="18"/>
      <w:szCs w:val="18"/>
    </w:rPr>
  </w:style>
  <w:style w:type="paragraph" w:styleId="af5">
    <w:name w:val="Normal (Web)"/>
    <w:basedOn w:val="a"/>
    <w:uiPriority w:val="99"/>
    <w:semiHidden/>
    <w:unhideWhenUsed/>
    <w:rsid w:val="000470EA"/>
    <w:pPr>
      <w:widowControl/>
      <w:spacing w:before="100" w:beforeAutospacing="1" w:after="100" w:afterAutospacing="1" w:line="240" w:lineRule="auto"/>
      <w:ind w:firstLineChars="0" w:firstLine="0"/>
    </w:pPr>
    <w:rPr>
      <w:rFonts w:ascii="宋体" w:eastAsia="宋体" w:hAnsi="宋体" w:cs="宋体"/>
      <w:kern w:val="0"/>
      <w:sz w:val="24"/>
      <w:szCs w:val="24"/>
    </w:rPr>
  </w:style>
  <w:style w:type="character" w:customStyle="1" w:styleId="Char4">
    <w:name w:val="图 Char"/>
    <w:link w:val="af"/>
    <w:uiPriority w:val="5"/>
    <w:qFormat/>
    <w:rsid w:val="00B56DE4"/>
    <w:rPr>
      <w:rFonts w:ascii="Times New Roman" w:eastAsia="仿宋_GB2312" w:hAnsi="Times New Roman" w:cs="Times New Roman"/>
      <w:kern w:val="2"/>
      <w:sz w:val="28"/>
      <w:szCs w:val="22"/>
    </w:rPr>
  </w:style>
  <w:style w:type="character" w:customStyle="1" w:styleId="Char5">
    <w:name w:val="表 Char"/>
    <w:link w:val="af0"/>
    <w:uiPriority w:val="7"/>
    <w:rsid w:val="00A2424C"/>
    <w:rPr>
      <w:rFonts w:ascii="Times New Roman" w:eastAsia="仿宋_GB2312" w:hAnsi="Times New Roman" w:cs="Times New Roman"/>
      <w:kern w:val="2"/>
      <w:sz w:val="24"/>
      <w:szCs w:val="22"/>
    </w:rPr>
  </w:style>
  <w:style w:type="paragraph" w:styleId="af6">
    <w:name w:val="Body Text"/>
    <w:basedOn w:val="a"/>
    <w:link w:val="Char7"/>
    <w:uiPriority w:val="1"/>
    <w:qFormat/>
    <w:rsid w:val="000D0FAF"/>
    <w:pPr>
      <w:autoSpaceDE w:val="0"/>
      <w:autoSpaceDN w:val="0"/>
      <w:spacing w:line="240" w:lineRule="auto"/>
      <w:ind w:left="118" w:firstLineChars="0" w:firstLine="0"/>
    </w:pPr>
    <w:rPr>
      <w:rFonts w:ascii="宋体" w:eastAsia="宋体" w:hAnsi="宋体" w:cs="宋体"/>
      <w:kern w:val="0"/>
      <w:szCs w:val="28"/>
      <w:lang w:val="zh-CN" w:bidi="zh-CN"/>
    </w:rPr>
  </w:style>
  <w:style w:type="character" w:customStyle="1" w:styleId="Char7">
    <w:name w:val="正文文本 Char"/>
    <w:basedOn w:val="a0"/>
    <w:link w:val="af6"/>
    <w:uiPriority w:val="1"/>
    <w:rsid w:val="000D0FAF"/>
    <w:rPr>
      <w:rFonts w:ascii="宋体" w:eastAsia="宋体" w:hAnsi="宋体" w:cs="宋体"/>
      <w:sz w:val="28"/>
      <w:szCs w:val="28"/>
      <w:lang w:val="zh-CN" w:bidi="zh-CN"/>
    </w:rPr>
  </w:style>
  <w:style w:type="paragraph" w:styleId="af7">
    <w:name w:val="Document Map"/>
    <w:basedOn w:val="a"/>
    <w:link w:val="Char8"/>
    <w:uiPriority w:val="99"/>
    <w:semiHidden/>
    <w:unhideWhenUsed/>
    <w:rsid w:val="002F6EFF"/>
    <w:rPr>
      <w:rFonts w:ascii="宋体" w:eastAsia="宋体"/>
      <w:sz w:val="18"/>
      <w:szCs w:val="18"/>
    </w:rPr>
  </w:style>
  <w:style w:type="character" w:customStyle="1" w:styleId="Char8">
    <w:name w:val="文档结构图 Char"/>
    <w:basedOn w:val="a0"/>
    <w:link w:val="af7"/>
    <w:uiPriority w:val="99"/>
    <w:semiHidden/>
    <w:rsid w:val="002F6EFF"/>
    <w:rPr>
      <w:rFonts w:ascii="宋体" w:eastAsia="宋体" w:hAnsi="Times New Roman" w:cs="Times New Roman"/>
      <w:kern w:val="2"/>
      <w:sz w:val="18"/>
      <w:szCs w:val="18"/>
    </w:rPr>
  </w:style>
</w:styles>
</file>

<file path=word/webSettings.xml><?xml version="1.0" encoding="utf-8"?>
<w:webSettings xmlns:r="http://schemas.openxmlformats.org/officeDocument/2006/relationships" xmlns:w="http://schemas.openxmlformats.org/wordprocessingml/2006/main">
  <w:divs>
    <w:div w:id="345254978">
      <w:bodyDiv w:val="1"/>
      <w:marLeft w:val="0"/>
      <w:marRight w:val="0"/>
      <w:marTop w:val="0"/>
      <w:marBottom w:val="0"/>
      <w:divBdr>
        <w:top w:val="none" w:sz="0" w:space="0" w:color="auto"/>
        <w:left w:val="none" w:sz="0" w:space="0" w:color="auto"/>
        <w:bottom w:val="none" w:sz="0" w:space="0" w:color="auto"/>
        <w:right w:val="none" w:sz="0" w:space="0" w:color="auto"/>
      </w:divBdr>
    </w:div>
    <w:div w:id="749887472">
      <w:bodyDiv w:val="1"/>
      <w:marLeft w:val="0"/>
      <w:marRight w:val="0"/>
      <w:marTop w:val="0"/>
      <w:marBottom w:val="0"/>
      <w:divBdr>
        <w:top w:val="none" w:sz="0" w:space="0" w:color="auto"/>
        <w:left w:val="none" w:sz="0" w:space="0" w:color="auto"/>
        <w:bottom w:val="none" w:sz="0" w:space="0" w:color="auto"/>
        <w:right w:val="none" w:sz="0" w:space="0" w:color="auto"/>
      </w:divBdr>
    </w:div>
    <w:div w:id="12014748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package" Target="embeddings/Microsoft_Visio___22.vsdx"/><Relationship Id="rId26"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image" Target="media/image4.emf"/><Relationship Id="rId34"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emf"/><Relationship Id="rId25" Type="http://schemas.openxmlformats.org/officeDocument/2006/relationships/image" Target="media/image6.png"/><Relationship Id="rId33" Type="http://schemas.openxmlformats.org/officeDocument/2006/relationships/header" Target="header4.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package" Target="embeddings/Microsoft_Visio___11.vsdx"/><Relationship Id="rId20" Type="http://schemas.openxmlformats.org/officeDocument/2006/relationships/package" Target="embeddings/Microsoft_Visio___33.vsdx"/><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package" Target="embeddings/Microsoft_Visio___55.vsdx"/><Relationship Id="rId32" Type="http://schemas.openxmlformats.org/officeDocument/2006/relationships/image" Target="media/image13.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emf"/><Relationship Id="rId23" Type="http://schemas.openxmlformats.org/officeDocument/2006/relationships/image" Target="media/image5.emf"/><Relationship Id="rId28" Type="http://schemas.openxmlformats.org/officeDocument/2006/relationships/image" Target="media/image9.jpeg"/><Relationship Id="rId36" Type="http://schemas.openxmlformats.org/officeDocument/2006/relationships/header" Target="header6.xml"/><Relationship Id="rId10" Type="http://schemas.openxmlformats.org/officeDocument/2006/relationships/header" Target="header2.xml"/><Relationship Id="rId19" Type="http://schemas.openxmlformats.org/officeDocument/2006/relationships/image" Target="media/image3.emf"/><Relationship Id="rId31" Type="http://schemas.openxmlformats.org/officeDocument/2006/relationships/image" Target="media/image12.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package" Target="embeddings/Microsoft_Visio___44.vsdx"/><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n\Documents\&#33258;&#23450;&#20041;%20Office%20&#27169;&#26495;\&#21326;&#33322;&#21807;&#23454;%20&#22522;&#30784;&#27169;&#2649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4D090B4-FBDF-4CE1-991E-DEC54C4926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华航唯实 基础模板</Template>
  <TotalTime>1339</TotalTime>
  <Pages>1</Pages>
  <Words>1609</Words>
  <Characters>9175</Characters>
  <Application>Microsoft Office Word</Application>
  <DocSecurity>0</DocSecurity>
  <Lines>76</Lines>
  <Paragraphs>21</Paragraphs>
  <ScaleCrop>false</ScaleCrop>
  <Company>北京华航唯实机器人科技有限公司</Company>
  <LinksUpToDate>false</LinksUpToDate>
  <CharactersWithSpaces>10763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谭龙庆</dc:creator>
  <cp:lastModifiedBy>Administrator</cp:lastModifiedBy>
  <cp:revision>47</cp:revision>
  <cp:lastPrinted>2019-03-22T01:15:00Z</cp:lastPrinted>
  <dcterms:created xsi:type="dcterms:W3CDTF">2019-03-19T08:07:00Z</dcterms:created>
  <dcterms:modified xsi:type="dcterms:W3CDTF">2019-09-30T07:03:00Z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