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834955F" w14:textId="6CE392F3" w:rsidR="00FE445A" w:rsidRPr="000305E6" w:rsidRDefault="00EF2D87" w:rsidP="00510534">
      <w:pPr>
        <w:spacing w:line="360" w:lineRule="auto"/>
        <w:jc w:val="center"/>
        <w:outlineLvl w:val="0"/>
        <w:rPr>
          <w:rFonts w:ascii="仿宋" w:eastAsia="仿宋" w:hAnsi="仿宋"/>
          <w:b/>
          <w:bCs/>
          <w:sz w:val="36"/>
          <w:szCs w:val="36"/>
        </w:rPr>
      </w:pPr>
      <w:r w:rsidRPr="000305E6">
        <w:rPr>
          <w:rFonts w:ascii="仿宋" w:eastAsia="仿宋" w:hAnsi="仿宋" w:cs="黑体" w:hint="eastAsia"/>
          <w:b/>
          <w:bCs/>
          <w:sz w:val="36"/>
          <w:szCs w:val="36"/>
        </w:rPr>
        <w:t>2</w:t>
      </w:r>
      <w:r w:rsidR="002756E5">
        <w:rPr>
          <w:rFonts w:ascii="仿宋" w:eastAsia="仿宋" w:hAnsi="仿宋" w:cs="黑体" w:hint="eastAsia"/>
          <w:b/>
          <w:bCs/>
          <w:sz w:val="36"/>
          <w:szCs w:val="36"/>
        </w:rPr>
        <w:t>019</w:t>
      </w:r>
      <w:bookmarkStart w:id="0" w:name="_GoBack"/>
      <w:bookmarkEnd w:id="0"/>
      <w:r w:rsidRPr="000305E6">
        <w:rPr>
          <w:rFonts w:ascii="仿宋" w:eastAsia="仿宋" w:hAnsi="仿宋" w:cs="黑体" w:hint="eastAsia"/>
          <w:b/>
          <w:bCs/>
          <w:sz w:val="36"/>
          <w:szCs w:val="36"/>
        </w:rPr>
        <w:t>年</w:t>
      </w:r>
      <w:r w:rsidR="00B41177">
        <w:rPr>
          <w:rFonts w:ascii="仿宋" w:eastAsia="仿宋" w:hAnsi="仿宋" w:cs="黑体" w:hint="eastAsia"/>
          <w:b/>
          <w:bCs/>
          <w:sz w:val="36"/>
          <w:szCs w:val="36"/>
        </w:rPr>
        <w:t>江西省</w:t>
      </w:r>
      <w:r w:rsidRPr="000305E6">
        <w:rPr>
          <w:rFonts w:ascii="仿宋" w:eastAsia="仿宋" w:hAnsi="仿宋" w:cs="黑体" w:hint="eastAsia"/>
          <w:b/>
          <w:bCs/>
          <w:sz w:val="36"/>
          <w:szCs w:val="36"/>
        </w:rPr>
        <w:t>职业院校技能大赛（高职组）</w:t>
      </w:r>
    </w:p>
    <w:p w14:paraId="44533D0C" w14:textId="1011254A" w:rsidR="00FE445A" w:rsidRPr="000305E6" w:rsidRDefault="00EF2D87">
      <w:pPr>
        <w:spacing w:afterLines="50" w:after="156" w:line="360" w:lineRule="auto"/>
        <w:jc w:val="center"/>
        <w:outlineLvl w:val="0"/>
        <w:rPr>
          <w:rFonts w:ascii="仿宋" w:eastAsia="仿宋" w:hAnsi="仿宋"/>
          <w:b/>
          <w:bCs/>
          <w:sz w:val="32"/>
          <w:szCs w:val="32"/>
        </w:rPr>
      </w:pPr>
      <w:r w:rsidRPr="000305E6">
        <w:rPr>
          <w:rFonts w:ascii="仿宋" w:eastAsia="仿宋" w:hAnsi="仿宋" w:cs="黑体" w:hint="eastAsia"/>
          <w:b/>
          <w:bCs/>
          <w:sz w:val="36"/>
          <w:szCs w:val="36"/>
        </w:rPr>
        <w:t>嵌入式技术应用开发赛项</w:t>
      </w:r>
      <w:r w:rsidR="00B41177">
        <w:rPr>
          <w:rFonts w:ascii="仿宋" w:eastAsia="仿宋" w:hAnsi="仿宋" w:cs="黑体" w:hint="eastAsia"/>
          <w:b/>
          <w:bCs/>
          <w:sz w:val="36"/>
          <w:szCs w:val="36"/>
        </w:rPr>
        <w:t>公开</w:t>
      </w:r>
      <w:r w:rsidRPr="000305E6">
        <w:rPr>
          <w:rFonts w:ascii="仿宋" w:eastAsia="仿宋" w:hAnsi="仿宋" w:cs="黑体" w:hint="eastAsia"/>
          <w:b/>
          <w:bCs/>
          <w:sz w:val="36"/>
          <w:szCs w:val="36"/>
        </w:rPr>
        <w:t>赛卷</w:t>
      </w:r>
    </w:p>
    <w:p w14:paraId="4859BF8A" w14:textId="7CD0477E" w:rsidR="00FE445A" w:rsidRDefault="00EF2D87">
      <w:pPr>
        <w:snapToGrid w:val="0"/>
        <w:spacing w:line="560" w:lineRule="exact"/>
        <w:ind w:firstLineChars="200" w:firstLine="560"/>
        <w:rPr>
          <w:rFonts w:ascii="仿宋" w:eastAsia="仿宋" w:hAnsi="仿宋" w:cs="宋体"/>
          <w:sz w:val="28"/>
          <w:szCs w:val="28"/>
        </w:rPr>
      </w:pPr>
      <w:r w:rsidRPr="000305E6">
        <w:rPr>
          <w:rFonts w:ascii="仿宋" w:eastAsia="仿宋" w:hAnsi="仿宋" w:cs="宋体" w:hint="eastAsia"/>
          <w:sz w:val="28"/>
          <w:szCs w:val="28"/>
        </w:rPr>
        <w:t>本赛</w:t>
      </w:r>
      <w:r w:rsidR="00510534" w:rsidRPr="000305E6">
        <w:rPr>
          <w:rFonts w:ascii="仿宋" w:eastAsia="仿宋" w:hAnsi="仿宋" w:cs="宋体" w:hint="eastAsia"/>
          <w:sz w:val="28"/>
          <w:szCs w:val="28"/>
        </w:rPr>
        <w:t>卷</w:t>
      </w:r>
      <w:r w:rsidRPr="000305E6">
        <w:rPr>
          <w:rFonts w:ascii="仿宋" w:eastAsia="仿宋" w:hAnsi="仿宋" w:cs="宋体" w:hint="eastAsia"/>
          <w:sz w:val="28"/>
          <w:szCs w:val="28"/>
        </w:rPr>
        <w:t>包括硬件装调和赛道任务两部分。要求参赛选手在规定时间内焊接、调试一套</w:t>
      </w:r>
      <w:r w:rsidR="00510534" w:rsidRPr="000305E6">
        <w:rPr>
          <w:rFonts w:ascii="仿宋" w:eastAsia="仿宋" w:hAnsi="仿宋" w:cs="宋体" w:hint="eastAsia"/>
          <w:sz w:val="28"/>
          <w:szCs w:val="28"/>
        </w:rPr>
        <w:t>比赛现场下发的</w:t>
      </w:r>
      <w:r w:rsidRPr="000305E6">
        <w:rPr>
          <w:rFonts w:ascii="仿宋" w:eastAsia="仿宋" w:hAnsi="仿宋" w:cs="宋体" w:hint="eastAsia"/>
          <w:sz w:val="28"/>
          <w:szCs w:val="28"/>
        </w:rPr>
        <w:t>功能电路板，并安装在</w:t>
      </w:r>
      <w:r w:rsidR="00425D9D" w:rsidRPr="000305E6">
        <w:rPr>
          <w:rFonts w:ascii="仿宋" w:eastAsia="仿宋" w:hAnsi="仿宋" w:cs="宋体" w:hint="eastAsia"/>
          <w:sz w:val="28"/>
          <w:szCs w:val="28"/>
        </w:rPr>
        <w:t>主竞赛平台</w:t>
      </w:r>
      <w:r w:rsidRPr="000305E6">
        <w:rPr>
          <w:rFonts w:ascii="仿宋" w:eastAsia="仿宋" w:hAnsi="仿宋" w:cs="宋体" w:hint="eastAsia"/>
          <w:sz w:val="28"/>
          <w:szCs w:val="28"/>
        </w:rPr>
        <w:t>（</w:t>
      </w:r>
      <w:r w:rsidR="00425D9D" w:rsidRPr="000305E6">
        <w:rPr>
          <w:rFonts w:ascii="仿宋" w:eastAsia="仿宋" w:hAnsi="仿宋" w:cs="宋体" w:hint="eastAsia"/>
          <w:sz w:val="28"/>
          <w:szCs w:val="28"/>
        </w:rPr>
        <w:t>简</w:t>
      </w:r>
      <w:r w:rsidR="00510534" w:rsidRPr="000305E6">
        <w:rPr>
          <w:rFonts w:ascii="仿宋" w:eastAsia="仿宋" w:hAnsi="仿宋" w:cs="宋体" w:hint="eastAsia"/>
          <w:sz w:val="28"/>
          <w:szCs w:val="28"/>
        </w:rPr>
        <w:t>称为主车</w:t>
      </w:r>
      <w:r w:rsidR="00425D9D" w:rsidRPr="000305E6">
        <w:rPr>
          <w:rFonts w:ascii="仿宋" w:eastAsia="仿宋" w:hAnsi="仿宋" w:cs="宋体" w:hint="eastAsia"/>
          <w:sz w:val="28"/>
          <w:szCs w:val="28"/>
        </w:rPr>
        <w:t>；同时，在后文中，我们将从竞赛平台简称为从车</w:t>
      </w:r>
      <w:r w:rsidRPr="000305E6">
        <w:rPr>
          <w:rFonts w:ascii="仿宋" w:eastAsia="仿宋" w:hAnsi="仿宋" w:cs="宋体" w:hint="eastAsia"/>
          <w:sz w:val="28"/>
          <w:szCs w:val="28"/>
        </w:rPr>
        <w:t>）上。同时，完成嵌入式应用程序的编写和测试，使之能够自动控制竞赛平台</w:t>
      </w:r>
      <w:r w:rsidR="00425D9D" w:rsidRPr="000305E6">
        <w:rPr>
          <w:rFonts w:ascii="仿宋" w:eastAsia="仿宋" w:hAnsi="仿宋" w:cs="宋体" w:hint="eastAsia"/>
          <w:sz w:val="28"/>
          <w:szCs w:val="28"/>
        </w:rPr>
        <w:t>（主车、从车）</w:t>
      </w:r>
      <w:r w:rsidRPr="000305E6">
        <w:rPr>
          <w:rFonts w:ascii="仿宋" w:eastAsia="仿宋" w:hAnsi="仿宋" w:cs="宋体" w:hint="eastAsia"/>
          <w:sz w:val="28"/>
          <w:szCs w:val="28"/>
        </w:rPr>
        <w:t>完成</w:t>
      </w:r>
      <w:r w:rsidR="00385C27" w:rsidRPr="000305E6">
        <w:rPr>
          <w:rFonts w:ascii="仿宋" w:eastAsia="仿宋" w:hAnsi="仿宋" w:cs="宋体" w:hint="eastAsia"/>
          <w:sz w:val="28"/>
          <w:szCs w:val="28"/>
        </w:rPr>
        <w:t>相应</w:t>
      </w:r>
      <w:r w:rsidRPr="000305E6">
        <w:rPr>
          <w:rFonts w:ascii="仿宋" w:eastAsia="仿宋" w:hAnsi="仿宋" w:cs="宋体" w:hint="eastAsia"/>
          <w:sz w:val="28"/>
          <w:szCs w:val="28"/>
        </w:rPr>
        <w:t>赛道任务。</w:t>
      </w:r>
    </w:p>
    <w:p w14:paraId="5D53B524" w14:textId="77777777" w:rsidR="00B41177" w:rsidRPr="000305E6" w:rsidRDefault="00B41177">
      <w:pPr>
        <w:snapToGrid w:val="0"/>
        <w:spacing w:line="560" w:lineRule="exact"/>
        <w:ind w:firstLineChars="200" w:firstLine="560"/>
        <w:rPr>
          <w:rFonts w:ascii="仿宋" w:eastAsia="仿宋" w:hAnsi="仿宋"/>
          <w:sz w:val="28"/>
          <w:szCs w:val="28"/>
        </w:rPr>
      </w:pPr>
    </w:p>
    <w:p w14:paraId="00E16FC6" w14:textId="77777777" w:rsidR="00FE445A" w:rsidRPr="000305E6" w:rsidRDefault="00EF2D87">
      <w:pPr>
        <w:spacing w:line="560" w:lineRule="exact"/>
        <w:jc w:val="center"/>
        <w:outlineLvl w:val="1"/>
        <w:rPr>
          <w:rFonts w:ascii="仿宋" w:eastAsia="仿宋" w:hAnsi="仿宋"/>
          <w:b/>
          <w:bCs/>
          <w:color w:val="000000"/>
          <w:sz w:val="36"/>
          <w:szCs w:val="36"/>
        </w:rPr>
      </w:pPr>
      <w:r w:rsidRPr="000305E6">
        <w:rPr>
          <w:rFonts w:ascii="仿宋" w:eastAsia="仿宋" w:hAnsi="仿宋" w:cs="黑体" w:hint="eastAsia"/>
          <w:b/>
          <w:bCs/>
          <w:color w:val="000000"/>
          <w:sz w:val="36"/>
          <w:szCs w:val="36"/>
        </w:rPr>
        <w:t>第一部分 硬件装调赛题</w:t>
      </w:r>
    </w:p>
    <w:p w14:paraId="6389A537" w14:textId="77777777" w:rsidR="00FE445A" w:rsidRPr="000305E6" w:rsidRDefault="00EF2D87">
      <w:pPr>
        <w:snapToGrid w:val="0"/>
        <w:spacing w:line="560" w:lineRule="exact"/>
        <w:ind w:firstLineChars="200" w:firstLine="562"/>
        <w:outlineLvl w:val="2"/>
        <w:rPr>
          <w:rFonts w:ascii="仿宋" w:eastAsia="仿宋" w:hAnsi="仿宋"/>
          <w:b/>
          <w:bCs/>
          <w:color w:val="000000"/>
          <w:sz w:val="28"/>
          <w:szCs w:val="28"/>
        </w:rPr>
      </w:pPr>
      <w:r w:rsidRPr="000305E6">
        <w:rPr>
          <w:rFonts w:ascii="仿宋" w:eastAsia="仿宋" w:hAnsi="仿宋" w:cs="宋体" w:hint="eastAsia"/>
          <w:b/>
          <w:bCs/>
          <w:sz w:val="28"/>
          <w:szCs w:val="28"/>
        </w:rPr>
        <w:t>一、比赛要求</w:t>
      </w:r>
    </w:p>
    <w:p w14:paraId="32942837" w14:textId="68A3CF46"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比赛现场</w:t>
      </w:r>
      <w:r w:rsidR="00ED7053" w:rsidRPr="000305E6">
        <w:rPr>
          <w:rFonts w:ascii="仿宋" w:eastAsia="仿宋" w:hAnsi="仿宋" w:cs="宋体" w:hint="eastAsia"/>
          <w:sz w:val="28"/>
          <w:szCs w:val="28"/>
        </w:rPr>
        <w:t>下发</w:t>
      </w:r>
      <w:r w:rsidRPr="000305E6">
        <w:rPr>
          <w:rFonts w:ascii="仿宋" w:eastAsia="仿宋" w:hAnsi="仿宋" w:cs="宋体" w:hint="eastAsia"/>
          <w:sz w:val="28"/>
          <w:szCs w:val="28"/>
        </w:rPr>
        <w:t>功能电路板焊接套件（含</w:t>
      </w:r>
      <w:r w:rsidRPr="000305E6">
        <w:rPr>
          <w:rFonts w:ascii="仿宋" w:eastAsia="仿宋" w:hAnsi="仿宋" w:hint="eastAsia"/>
          <w:sz w:val="28"/>
          <w:szCs w:val="28"/>
        </w:rPr>
        <w:t>PCB</w:t>
      </w:r>
      <w:r w:rsidR="00ED7053" w:rsidRPr="000305E6">
        <w:rPr>
          <w:rFonts w:ascii="仿宋" w:eastAsia="仿宋" w:hAnsi="仿宋" w:cs="宋体" w:hint="eastAsia"/>
          <w:sz w:val="28"/>
          <w:szCs w:val="28"/>
        </w:rPr>
        <w:t>空</w:t>
      </w:r>
      <w:r w:rsidRPr="000305E6">
        <w:rPr>
          <w:rFonts w:ascii="仿宋" w:eastAsia="仿宋" w:hAnsi="仿宋" w:cs="宋体" w:hint="eastAsia"/>
          <w:sz w:val="28"/>
          <w:szCs w:val="28"/>
        </w:rPr>
        <w:t>板与元器件）和</w:t>
      </w:r>
      <w:r w:rsidR="00ED7053" w:rsidRPr="000305E6">
        <w:rPr>
          <w:rFonts w:ascii="仿宋" w:eastAsia="仿宋" w:hAnsi="仿宋" w:cs="宋体" w:hint="eastAsia"/>
          <w:sz w:val="28"/>
          <w:szCs w:val="28"/>
        </w:rPr>
        <w:t>相关</w:t>
      </w:r>
      <w:r w:rsidRPr="000305E6">
        <w:rPr>
          <w:rFonts w:ascii="仿宋" w:eastAsia="仿宋" w:hAnsi="仿宋" w:cs="宋体" w:hint="eastAsia"/>
          <w:sz w:val="28"/>
          <w:szCs w:val="28"/>
        </w:rPr>
        <w:t>技术资料（电路原理图、器件位置图、物料清单）。参赛选手</w:t>
      </w:r>
      <w:r w:rsidR="00ED7053" w:rsidRPr="000305E6">
        <w:rPr>
          <w:rFonts w:ascii="仿宋" w:eastAsia="仿宋" w:hAnsi="仿宋" w:cs="宋体" w:hint="eastAsia"/>
          <w:sz w:val="28"/>
          <w:szCs w:val="28"/>
        </w:rPr>
        <w:t>需</w:t>
      </w:r>
      <w:r w:rsidRPr="000305E6">
        <w:rPr>
          <w:rFonts w:ascii="仿宋" w:eastAsia="仿宋" w:hAnsi="仿宋" w:cs="宋体" w:hint="eastAsia"/>
          <w:sz w:val="28"/>
          <w:szCs w:val="28"/>
        </w:rPr>
        <w:t>在规定时间内，按照安全操作规范与电子产品制作工艺，焊接、调试该功能电路板，使其功能正常，并安装到</w:t>
      </w:r>
      <w:r w:rsidR="00ED7053" w:rsidRPr="000305E6">
        <w:rPr>
          <w:rFonts w:ascii="仿宋" w:eastAsia="仿宋" w:hAnsi="仿宋" w:cs="宋体" w:hint="eastAsia"/>
          <w:sz w:val="28"/>
          <w:szCs w:val="28"/>
        </w:rPr>
        <w:t>主车</w:t>
      </w:r>
      <w:r w:rsidRPr="000305E6">
        <w:rPr>
          <w:rFonts w:ascii="仿宋" w:eastAsia="仿宋" w:hAnsi="仿宋" w:cs="宋体" w:hint="eastAsia"/>
          <w:sz w:val="28"/>
          <w:szCs w:val="28"/>
        </w:rPr>
        <w:t>上。</w:t>
      </w:r>
    </w:p>
    <w:p w14:paraId="0437A029" w14:textId="77777777" w:rsidR="00FE445A" w:rsidRPr="000305E6" w:rsidRDefault="00EF2D87">
      <w:pPr>
        <w:snapToGrid w:val="0"/>
        <w:spacing w:line="560" w:lineRule="exact"/>
        <w:ind w:firstLineChars="200" w:firstLine="562"/>
        <w:outlineLvl w:val="2"/>
        <w:rPr>
          <w:rFonts w:ascii="仿宋" w:eastAsia="仿宋" w:hAnsi="仿宋"/>
          <w:b/>
          <w:bCs/>
          <w:sz w:val="28"/>
          <w:szCs w:val="28"/>
        </w:rPr>
      </w:pPr>
      <w:r w:rsidRPr="000305E6">
        <w:rPr>
          <w:rFonts w:ascii="仿宋" w:eastAsia="仿宋" w:hAnsi="仿宋" w:cs="宋体" w:hint="eastAsia"/>
          <w:b/>
          <w:bCs/>
          <w:sz w:val="28"/>
          <w:szCs w:val="28"/>
        </w:rPr>
        <w:t>二、比赛内容</w:t>
      </w:r>
    </w:p>
    <w:p w14:paraId="65080601"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（一）元器件检测</w:t>
      </w:r>
    </w:p>
    <w:p w14:paraId="7FDB4EA5"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参赛选手须参照物料清单进行元器件的辨识、清点和检测。</w:t>
      </w:r>
    </w:p>
    <w:p w14:paraId="1B64FA91" w14:textId="0CC49D7E"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本赛题所涉及的元器件种类仅限于：电阻、电容、电感、二极管、三极管、</w:t>
      </w:r>
      <w:r w:rsidRPr="000305E6">
        <w:rPr>
          <w:rFonts w:ascii="仿宋" w:eastAsia="仿宋" w:hAnsi="仿宋" w:hint="eastAsia"/>
          <w:sz w:val="28"/>
          <w:szCs w:val="28"/>
        </w:rPr>
        <w:t>MOS</w:t>
      </w:r>
      <w:r w:rsidRPr="000305E6">
        <w:rPr>
          <w:rFonts w:ascii="仿宋" w:eastAsia="仿宋" w:hAnsi="仿宋" w:cs="宋体" w:hint="eastAsia"/>
          <w:sz w:val="28"/>
          <w:szCs w:val="28"/>
        </w:rPr>
        <w:t>管、电位器、</w:t>
      </w:r>
      <w:r w:rsidRPr="000305E6">
        <w:rPr>
          <w:rFonts w:ascii="仿宋" w:eastAsia="仿宋" w:hAnsi="仿宋" w:hint="eastAsia"/>
          <w:sz w:val="28"/>
          <w:szCs w:val="28"/>
        </w:rPr>
        <w:t>LED</w:t>
      </w:r>
      <w:r w:rsidRPr="000305E6">
        <w:rPr>
          <w:rFonts w:ascii="仿宋" w:eastAsia="仿宋" w:hAnsi="仿宋" w:cs="宋体" w:hint="eastAsia"/>
          <w:sz w:val="28"/>
          <w:szCs w:val="28"/>
        </w:rPr>
        <w:t>发光二极管、</w:t>
      </w:r>
      <w:r w:rsidRPr="000305E6">
        <w:rPr>
          <w:rFonts w:ascii="仿宋" w:eastAsia="仿宋" w:hAnsi="仿宋" w:hint="eastAsia"/>
          <w:sz w:val="28"/>
          <w:szCs w:val="28"/>
        </w:rPr>
        <w:t>555</w:t>
      </w:r>
      <w:r w:rsidRPr="000305E6">
        <w:rPr>
          <w:rFonts w:ascii="仿宋" w:eastAsia="仿宋" w:hAnsi="仿宋" w:cs="宋体" w:hint="eastAsia"/>
          <w:sz w:val="28"/>
          <w:szCs w:val="28"/>
        </w:rPr>
        <w:t>芯片、</w:t>
      </w:r>
      <w:r w:rsidRPr="000305E6">
        <w:rPr>
          <w:rFonts w:ascii="仿宋" w:eastAsia="仿宋" w:hAnsi="仿宋" w:hint="eastAsia"/>
          <w:sz w:val="28"/>
          <w:szCs w:val="28"/>
        </w:rPr>
        <w:t>595</w:t>
      </w:r>
      <w:r w:rsidRPr="000305E6">
        <w:rPr>
          <w:rFonts w:ascii="仿宋" w:eastAsia="仿宋" w:hAnsi="仿宋" w:cs="宋体" w:hint="eastAsia"/>
          <w:sz w:val="28"/>
          <w:szCs w:val="28"/>
        </w:rPr>
        <w:t>芯片、晶振、</w:t>
      </w:r>
      <w:r w:rsidRPr="000305E6">
        <w:rPr>
          <w:rFonts w:ascii="仿宋" w:eastAsia="仿宋" w:hAnsi="仿宋" w:hint="eastAsia"/>
          <w:sz w:val="28"/>
          <w:szCs w:val="28"/>
        </w:rPr>
        <w:t>CMOS</w:t>
      </w:r>
      <w:r w:rsidRPr="000305E6">
        <w:rPr>
          <w:rFonts w:ascii="仿宋" w:eastAsia="仿宋" w:hAnsi="仿宋" w:cs="宋体" w:hint="eastAsia"/>
          <w:sz w:val="28"/>
          <w:szCs w:val="28"/>
        </w:rPr>
        <w:t>逻辑门、集成稳压块、光强度传感器、光敏电阻、超声波传感器、红外传感器、射频识别单元、语音识别单元、解调芯片、数码管、蜂鸣器、扬声器</w:t>
      </w:r>
      <w:r w:rsidR="004F4BC3" w:rsidRPr="000305E6">
        <w:rPr>
          <w:rFonts w:ascii="仿宋" w:eastAsia="仿宋" w:hAnsi="仿宋" w:cs="宋体" w:hint="eastAsia"/>
          <w:sz w:val="28"/>
          <w:szCs w:val="28"/>
        </w:rPr>
        <w:t>、模拟开关</w:t>
      </w:r>
      <w:r w:rsidRPr="000305E6">
        <w:rPr>
          <w:rFonts w:ascii="仿宋" w:eastAsia="仿宋" w:hAnsi="仿宋" w:cs="宋体" w:hint="eastAsia"/>
          <w:sz w:val="28"/>
          <w:szCs w:val="28"/>
        </w:rPr>
        <w:t>。</w:t>
      </w:r>
    </w:p>
    <w:p w14:paraId="0BED5270"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（二）电路板焊接</w:t>
      </w:r>
    </w:p>
    <w:p w14:paraId="2A804A49"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参赛选手须依据电路原理图、器件位置图、物料清单，在规定时</w:t>
      </w:r>
      <w:r w:rsidRPr="000305E6">
        <w:rPr>
          <w:rFonts w:ascii="仿宋" w:eastAsia="仿宋" w:hAnsi="仿宋" w:cs="宋体" w:hint="eastAsia"/>
          <w:sz w:val="28"/>
          <w:szCs w:val="28"/>
        </w:rPr>
        <w:lastRenderedPageBreak/>
        <w:t>间内完成元器件焊接，并按时上交进行焊接工艺评分。</w:t>
      </w:r>
    </w:p>
    <w:p w14:paraId="16AEA3D2" w14:textId="7DE47034"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本赛题所涉及的贴片元器件封装仅限于：</w:t>
      </w:r>
      <w:r w:rsidRPr="000305E6">
        <w:rPr>
          <w:rFonts w:ascii="仿宋" w:eastAsia="仿宋" w:hAnsi="仿宋" w:hint="eastAsia"/>
          <w:sz w:val="28"/>
          <w:szCs w:val="28"/>
        </w:rPr>
        <w:t>SIP-8</w:t>
      </w:r>
      <w:r w:rsidRPr="000305E6">
        <w:rPr>
          <w:rFonts w:ascii="仿宋" w:eastAsia="仿宋" w:hAnsi="仿宋" w:cs="宋体" w:hint="eastAsia"/>
          <w:sz w:val="28"/>
          <w:szCs w:val="28"/>
        </w:rPr>
        <w:t>、</w:t>
      </w:r>
      <w:r w:rsidRPr="000305E6">
        <w:rPr>
          <w:rFonts w:ascii="仿宋" w:eastAsia="仿宋" w:hAnsi="仿宋" w:hint="eastAsia"/>
          <w:sz w:val="28"/>
          <w:szCs w:val="28"/>
        </w:rPr>
        <w:t>SSOP-6</w:t>
      </w:r>
      <w:r w:rsidRPr="000305E6">
        <w:rPr>
          <w:rFonts w:ascii="仿宋" w:eastAsia="仿宋" w:hAnsi="仿宋" w:cs="宋体" w:hint="eastAsia"/>
          <w:sz w:val="28"/>
          <w:szCs w:val="28"/>
        </w:rPr>
        <w:t>、</w:t>
      </w:r>
      <w:r w:rsidRPr="000305E6">
        <w:rPr>
          <w:rFonts w:ascii="仿宋" w:eastAsia="仿宋" w:hAnsi="仿宋" w:hint="eastAsia"/>
          <w:sz w:val="28"/>
          <w:szCs w:val="28"/>
        </w:rPr>
        <w:t>SOP-8</w:t>
      </w:r>
      <w:r w:rsidRPr="000305E6">
        <w:rPr>
          <w:rFonts w:ascii="仿宋" w:eastAsia="仿宋" w:hAnsi="仿宋" w:cs="宋体" w:hint="eastAsia"/>
          <w:sz w:val="28"/>
          <w:szCs w:val="28"/>
        </w:rPr>
        <w:t>、</w:t>
      </w:r>
      <w:r w:rsidRPr="000305E6">
        <w:rPr>
          <w:rFonts w:ascii="仿宋" w:eastAsia="仿宋" w:hAnsi="仿宋" w:hint="eastAsia"/>
          <w:sz w:val="28"/>
          <w:szCs w:val="28"/>
        </w:rPr>
        <w:t>SSOP-8</w:t>
      </w:r>
      <w:r w:rsidRPr="000305E6">
        <w:rPr>
          <w:rFonts w:ascii="仿宋" w:eastAsia="仿宋" w:hAnsi="仿宋" w:cs="宋体" w:hint="eastAsia"/>
          <w:sz w:val="28"/>
          <w:szCs w:val="28"/>
        </w:rPr>
        <w:t>、</w:t>
      </w:r>
      <w:r w:rsidRPr="000305E6">
        <w:rPr>
          <w:rFonts w:ascii="仿宋" w:eastAsia="仿宋" w:hAnsi="仿宋" w:hint="eastAsia"/>
          <w:sz w:val="28"/>
          <w:szCs w:val="28"/>
        </w:rPr>
        <w:t>SOP-14</w:t>
      </w:r>
      <w:r w:rsidRPr="000305E6">
        <w:rPr>
          <w:rFonts w:ascii="仿宋" w:eastAsia="仿宋" w:hAnsi="仿宋" w:cs="宋体" w:hint="eastAsia"/>
          <w:sz w:val="28"/>
          <w:szCs w:val="28"/>
        </w:rPr>
        <w:t>、</w:t>
      </w:r>
      <w:r w:rsidR="00675FB4" w:rsidRPr="000305E6">
        <w:rPr>
          <w:rFonts w:ascii="仿宋" w:eastAsia="仿宋" w:hAnsi="仿宋" w:hint="eastAsia"/>
          <w:sz w:val="28"/>
          <w:szCs w:val="28"/>
        </w:rPr>
        <w:t>SOP-16</w:t>
      </w:r>
      <w:r w:rsidR="00675FB4" w:rsidRPr="000305E6">
        <w:rPr>
          <w:rFonts w:ascii="仿宋" w:eastAsia="仿宋" w:hAnsi="仿宋" w:cs="宋体" w:hint="eastAsia"/>
          <w:sz w:val="28"/>
          <w:szCs w:val="28"/>
        </w:rPr>
        <w:t>、</w:t>
      </w:r>
      <w:r w:rsidRPr="000305E6">
        <w:rPr>
          <w:rFonts w:ascii="仿宋" w:eastAsia="仿宋" w:hAnsi="仿宋" w:hint="eastAsia"/>
          <w:sz w:val="28"/>
          <w:szCs w:val="28"/>
        </w:rPr>
        <w:t>SOT-23</w:t>
      </w:r>
      <w:r w:rsidRPr="000305E6">
        <w:rPr>
          <w:rFonts w:ascii="仿宋" w:eastAsia="仿宋" w:hAnsi="仿宋" w:cs="宋体" w:hint="eastAsia"/>
          <w:sz w:val="28"/>
          <w:szCs w:val="28"/>
        </w:rPr>
        <w:t>、</w:t>
      </w:r>
      <w:r w:rsidRPr="000305E6">
        <w:rPr>
          <w:rFonts w:ascii="仿宋" w:eastAsia="仿宋" w:hAnsi="仿宋" w:hint="eastAsia"/>
          <w:sz w:val="28"/>
          <w:szCs w:val="28"/>
        </w:rPr>
        <w:t>SOT-223</w:t>
      </w:r>
      <w:r w:rsidRPr="000305E6">
        <w:rPr>
          <w:rFonts w:ascii="仿宋" w:eastAsia="仿宋" w:hAnsi="仿宋" w:cs="宋体" w:hint="eastAsia"/>
          <w:sz w:val="28"/>
          <w:szCs w:val="28"/>
        </w:rPr>
        <w:t>、</w:t>
      </w:r>
      <w:r w:rsidRPr="000305E6">
        <w:rPr>
          <w:rFonts w:ascii="仿宋" w:eastAsia="仿宋" w:hAnsi="仿宋" w:hint="eastAsia"/>
          <w:sz w:val="28"/>
          <w:szCs w:val="28"/>
        </w:rPr>
        <w:t>0603</w:t>
      </w:r>
      <w:r w:rsidRPr="000305E6">
        <w:rPr>
          <w:rFonts w:ascii="仿宋" w:eastAsia="仿宋" w:hAnsi="仿宋" w:cs="宋体" w:hint="eastAsia"/>
          <w:sz w:val="28"/>
          <w:szCs w:val="28"/>
        </w:rPr>
        <w:t>、</w:t>
      </w:r>
      <w:r w:rsidRPr="000305E6">
        <w:rPr>
          <w:rFonts w:ascii="仿宋" w:eastAsia="仿宋" w:hAnsi="仿宋" w:hint="eastAsia"/>
          <w:sz w:val="28"/>
          <w:szCs w:val="28"/>
        </w:rPr>
        <w:t>0805</w:t>
      </w:r>
      <w:r w:rsidRPr="000305E6">
        <w:rPr>
          <w:rFonts w:ascii="仿宋" w:eastAsia="仿宋" w:hAnsi="仿宋" w:cs="宋体" w:hint="eastAsia"/>
          <w:sz w:val="28"/>
          <w:szCs w:val="28"/>
        </w:rPr>
        <w:t>、</w:t>
      </w:r>
      <w:r w:rsidRPr="000305E6">
        <w:rPr>
          <w:rFonts w:ascii="仿宋" w:eastAsia="仿宋" w:hAnsi="仿宋" w:hint="eastAsia"/>
          <w:sz w:val="28"/>
          <w:szCs w:val="28"/>
        </w:rPr>
        <w:t>1206</w:t>
      </w:r>
      <w:r w:rsidRPr="000305E6">
        <w:rPr>
          <w:rFonts w:ascii="仿宋" w:eastAsia="仿宋" w:hAnsi="仿宋" w:cs="宋体" w:hint="eastAsia"/>
          <w:sz w:val="28"/>
          <w:szCs w:val="28"/>
        </w:rPr>
        <w:t>、</w:t>
      </w:r>
      <w:r w:rsidRPr="000305E6">
        <w:rPr>
          <w:rFonts w:ascii="仿宋" w:eastAsia="仿宋" w:hAnsi="仿宋" w:hint="eastAsia"/>
          <w:sz w:val="28"/>
          <w:szCs w:val="28"/>
        </w:rPr>
        <w:t>3528</w:t>
      </w:r>
      <w:r w:rsidRPr="000305E6">
        <w:rPr>
          <w:rFonts w:ascii="仿宋" w:eastAsia="仿宋" w:hAnsi="仿宋" w:cs="宋体" w:hint="eastAsia"/>
          <w:sz w:val="28"/>
          <w:szCs w:val="28"/>
        </w:rPr>
        <w:t>、</w:t>
      </w:r>
      <w:r w:rsidR="002D5C47" w:rsidRPr="000305E6">
        <w:rPr>
          <w:rFonts w:ascii="仿宋" w:eastAsia="仿宋" w:hAnsi="仿宋" w:cs="宋体" w:hint="eastAsia"/>
          <w:sz w:val="28"/>
          <w:szCs w:val="28"/>
        </w:rPr>
        <w:t>贴片电容6.5*6.5</w:t>
      </w:r>
      <w:r w:rsidR="005B2C19">
        <w:rPr>
          <w:rFonts w:ascii="仿宋" w:eastAsia="仿宋" w:hAnsi="仿宋" w:cs="宋体" w:hint="eastAsia"/>
          <w:sz w:val="28"/>
          <w:szCs w:val="28"/>
        </w:rPr>
        <w:t>、</w:t>
      </w:r>
      <w:r w:rsidR="005B2C19" w:rsidRPr="000305E6">
        <w:rPr>
          <w:rFonts w:ascii="仿宋" w:eastAsia="仿宋" w:hAnsi="仿宋" w:cs="宋体" w:hint="eastAsia"/>
          <w:sz w:val="28"/>
          <w:szCs w:val="28"/>
        </w:rPr>
        <w:t>贴片电容</w:t>
      </w:r>
      <w:r w:rsidR="002D5C47" w:rsidRPr="000305E6">
        <w:rPr>
          <w:rFonts w:ascii="仿宋" w:eastAsia="仿宋" w:hAnsi="仿宋" w:cs="宋体" w:hint="eastAsia"/>
          <w:sz w:val="28"/>
          <w:szCs w:val="28"/>
        </w:rPr>
        <w:t>8*10、CD43、</w:t>
      </w:r>
      <w:r w:rsidRPr="000305E6">
        <w:rPr>
          <w:rFonts w:ascii="仿宋" w:eastAsia="仿宋" w:hAnsi="仿宋" w:cs="宋体" w:hint="eastAsia"/>
          <w:sz w:val="28"/>
          <w:szCs w:val="28"/>
        </w:rPr>
        <w:t>邮票孔。</w:t>
      </w:r>
    </w:p>
    <w:p w14:paraId="44CF65D6"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（三）功能验证、故障排除</w:t>
      </w:r>
    </w:p>
    <w:p w14:paraId="6382A592" w14:textId="2E82BF42"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参赛选手须根据正确的电路原理图，分析</w:t>
      </w:r>
      <w:r w:rsidR="009B3773" w:rsidRPr="000305E6">
        <w:rPr>
          <w:rFonts w:ascii="仿宋" w:eastAsia="仿宋" w:hAnsi="仿宋" w:cs="宋体" w:hint="eastAsia"/>
          <w:sz w:val="28"/>
          <w:szCs w:val="28"/>
        </w:rPr>
        <w:t>各</w:t>
      </w:r>
      <w:r w:rsidRPr="000305E6">
        <w:rPr>
          <w:rFonts w:ascii="仿宋" w:eastAsia="仿宋" w:hAnsi="仿宋" w:cs="宋体" w:hint="eastAsia"/>
          <w:sz w:val="28"/>
          <w:szCs w:val="28"/>
        </w:rPr>
        <w:t>电路功能，并使用示波器、万用表等仪表进行故障排除，使电路板功能正常。</w:t>
      </w:r>
    </w:p>
    <w:p w14:paraId="2616C249" w14:textId="0E7AAA9C"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本赛题所涉及的电路故障仅限于：断线、短路、丝印错误、器件封装错误。所涉及的电路参数调整仅限于：电位器阻值调整</w:t>
      </w:r>
      <w:r w:rsidR="00547877">
        <w:rPr>
          <w:rFonts w:ascii="仿宋" w:eastAsia="仿宋" w:hAnsi="仿宋" w:cs="宋体" w:hint="eastAsia"/>
          <w:sz w:val="28"/>
          <w:szCs w:val="28"/>
        </w:rPr>
        <w:t>、</w:t>
      </w:r>
      <w:r w:rsidRPr="000305E6">
        <w:rPr>
          <w:rFonts w:ascii="仿宋" w:eastAsia="仿宋" w:hAnsi="仿宋" w:cs="宋体" w:hint="eastAsia"/>
          <w:sz w:val="28"/>
          <w:szCs w:val="28"/>
        </w:rPr>
        <w:t>拨动开关状态设置。</w:t>
      </w:r>
    </w:p>
    <w:p w14:paraId="522821BE"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参赛选手焊接不当造成的故障不在本赛题考查范围之内</w:t>
      </w:r>
      <w:r w:rsidRPr="000305E6">
        <w:rPr>
          <w:rFonts w:ascii="仿宋" w:eastAsia="仿宋" w:hAnsi="仿宋" w:hint="eastAsia"/>
          <w:sz w:val="28"/>
          <w:szCs w:val="28"/>
        </w:rPr>
        <w:t>,</w:t>
      </w:r>
      <w:r w:rsidRPr="000305E6">
        <w:rPr>
          <w:rFonts w:ascii="仿宋" w:eastAsia="仿宋" w:hAnsi="仿宋" w:cs="宋体" w:hint="eastAsia"/>
          <w:sz w:val="28"/>
          <w:szCs w:val="28"/>
        </w:rPr>
        <w:t>由选手自行处理解决。由此产生的性能不良或功能不全，后果也由选手完全承担。</w:t>
      </w:r>
    </w:p>
    <w:p w14:paraId="68A34AD7"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（四）整机装配</w:t>
      </w:r>
    </w:p>
    <w:p w14:paraId="5B7B0B9F" w14:textId="5D02FCA1"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参赛选手须</w:t>
      </w:r>
      <w:r w:rsidR="00C52689">
        <w:rPr>
          <w:rFonts w:ascii="仿宋" w:eastAsia="仿宋" w:hAnsi="仿宋" w:cs="宋体" w:hint="eastAsia"/>
          <w:sz w:val="28"/>
          <w:szCs w:val="28"/>
        </w:rPr>
        <w:t>在两轮赛道任务验证测试中，</w:t>
      </w:r>
      <w:r w:rsidRPr="000305E6">
        <w:rPr>
          <w:rFonts w:ascii="仿宋" w:eastAsia="仿宋" w:hAnsi="仿宋" w:cs="宋体" w:hint="eastAsia"/>
          <w:sz w:val="28"/>
          <w:szCs w:val="28"/>
        </w:rPr>
        <w:t>将</w:t>
      </w:r>
      <w:r w:rsidR="00C52689">
        <w:rPr>
          <w:rFonts w:ascii="仿宋" w:eastAsia="仿宋" w:hAnsi="仿宋" w:cs="宋体" w:hint="eastAsia"/>
          <w:sz w:val="28"/>
          <w:szCs w:val="28"/>
        </w:rPr>
        <w:t>现场下发的功能</w:t>
      </w:r>
      <w:r w:rsidRPr="000305E6">
        <w:rPr>
          <w:rFonts w:ascii="仿宋" w:eastAsia="仿宋" w:hAnsi="仿宋" w:cs="宋体" w:hint="eastAsia"/>
          <w:sz w:val="28"/>
          <w:szCs w:val="28"/>
        </w:rPr>
        <w:t>电路板，安装到竞赛平台指定位置上。</w:t>
      </w:r>
    </w:p>
    <w:p w14:paraId="49F07555" w14:textId="77777777" w:rsidR="00FE445A" w:rsidRPr="000305E6" w:rsidRDefault="00EF2D87">
      <w:pPr>
        <w:snapToGrid w:val="0"/>
        <w:spacing w:line="560" w:lineRule="exact"/>
        <w:ind w:firstLineChars="200" w:firstLine="562"/>
        <w:outlineLvl w:val="2"/>
        <w:rPr>
          <w:rFonts w:ascii="仿宋" w:eastAsia="仿宋" w:hAnsi="仿宋"/>
          <w:b/>
          <w:bCs/>
          <w:sz w:val="28"/>
          <w:szCs w:val="28"/>
        </w:rPr>
      </w:pPr>
      <w:r w:rsidRPr="000305E6">
        <w:rPr>
          <w:rFonts w:ascii="仿宋" w:eastAsia="仿宋" w:hAnsi="仿宋" w:cs="宋体" w:hint="eastAsia"/>
          <w:b/>
          <w:bCs/>
          <w:sz w:val="28"/>
          <w:szCs w:val="28"/>
        </w:rPr>
        <w:t>三、注意事项</w:t>
      </w:r>
    </w:p>
    <w:p w14:paraId="28D20F67" w14:textId="77777777" w:rsidR="00FE445A" w:rsidRPr="000305E6" w:rsidRDefault="00EF2D87">
      <w:pPr>
        <w:numPr>
          <w:ilvl w:val="0"/>
          <w:numId w:val="1"/>
        </w:num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参赛选手在焊接等操作过程中应当严格遵守安全操作规范，安全用电，保持桌面整洁。</w:t>
      </w:r>
    </w:p>
    <w:p w14:paraId="1DA5ADE0" w14:textId="3BBABAAC" w:rsidR="00FE445A" w:rsidRPr="000305E6" w:rsidRDefault="00EF2D87">
      <w:pPr>
        <w:numPr>
          <w:ilvl w:val="0"/>
          <w:numId w:val="1"/>
        </w:num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选手</w:t>
      </w:r>
      <w:r w:rsidR="009B3773" w:rsidRPr="000305E6">
        <w:rPr>
          <w:rFonts w:ascii="仿宋" w:eastAsia="仿宋" w:hAnsi="仿宋" w:cs="宋体" w:hint="eastAsia"/>
          <w:sz w:val="28"/>
          <w:szCs w:val="28"/>
        </w:rPr>
        <w:t>需</w:t>
      </w:r>
      <w:r w:rsidRPr="000305E6">
        <w:rPr>
          <w:rFonts w:ascii="仿宋" w:eastAsia="仿宋" w:hAnsi="仿宋" w:cs="宋体" w:hint="eastAsia"/>
          <w:sz w:val="28"/>
          <w:szCs w:val="28"/>
        </w:rPr>
        <w:t>在比赛开始半小时内确认焊接套件的器件完整情况，如有缺失可申请补领器件，比赛开始半小时之后每补领</w:t>
      </w:r>
      <w:r w:rsidRPr="000305E6">
        <w:rPr>
          <w:rFonts w:ascii="仿宋" w:eastAsia="仿宋" w:hAnsi="仿宋" w:hint="eastAsia"/>
          <w:sz w:val="28"/>
          <w:szCs w:val="28"/>
        </w:rPr>
        <w:t>1</w:t>
      </w:r>
      <w:r w:rsidRPr="000305E6">
        <w:rPr>
          <w:rFonts w:ascii="仿宋" w:eastAsia="仿宋" w:hAnsi="仿宋" w:cs="宋体" w:hint="eastAsia"/>
          <w:sz w:val="28"/>
          <w:szCs w:val="28"/>
        </w:rPr>
        <w:t>个器件将被扣</w:t>
      </w:r>
      <w:r w:rsidRPr="000305E6">
        <w:rPr>
          <w:rFonts w:ascii="仿宋" w:eastAsia="仿宋" w:hAnsi="仿宋" w:hint="eastAsia"/>
          <w:sz w:val="28"/>
          <w:szCs w:val="28"/>
        </w:rPr>
        <w:t>1</w:t>
      </w:r>
      <w:r w:rsidRPr="000305E6">
        <w:rPr>
          <w:rFonts w:ascii="仿宋" w:eastAsia="仿宋" w:hAnsi="仿宋" w:cs="宋体" w:hint="eastAsia"/>
          <w:sz w:val="28"/>
          <w:szCs w:val="28"/>
        </w:rPr>
        <w:t>分。</w:t>
      </w:r>
    </w:p>
    <w:p w14:paraId="780C1A7A" w14:textId="77777777" w:rsidR="00FE445A" w:rsidRPr="000305E6" w:rsidRDefault="00EF2D87">
      <w:pPr>
        <w:numPr>
          <w:ilvl w:val="0"/>
          <w:numId w:val="1"/>
        </w:num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选手可在规定的时间内申请更换标准功能电路板（限</w:t>
      </w:r>
      <w:r w:rsidRPr="000305E6">
        <w:rPr>
          <w:rFonts w:ascii="仿宋" w:eastAsia="仿宋" w:hAnsi="仿宋" w:hint="eastAsia"/>
          <w:sz w:val="28"/>
          <w:szCs w:val="28"/>
        </w:rPr>
        <w:t>1</w:t>
      </w:r>
      <w:r w:rsidRPr="000305E6">
        <w:rPr>
          <w:rFonts w:ascii="仿宋" w:eastAsia="仿宋" w:hAnsi="仿宋" w:cs="宋体" w:hint="eastAsia"/>
          <w:sz w:val="28"/>
          <w:szCs w:val="28"/>
        </w:rPr>
        <w:t>次）或竞赛平台（限</w:t>
      </w:r>
      <w:r w:rsidRPr="000305E6">
        <w:rPr>
          <w:rFonts w:ascii="仿宋" w:eastAsia="仿宋" w:hAnsi="仿宋" w:hint="eastAsia"/>
          <w:sz w:val="28"/>
          <w:szCs w:val="28"/>
        </w:rPr>
        <w:t>1</w:t>
      </w:r>
      <w:r w:rsidRPr="000305E6">
        <w:rPr>
          <w:rFonts w:ascii="仿宋" w:eastAsia="仿宋" w:hAnsi="仿宋" w:cs="宋体" w:hint="eastAsia"/>
          <w:sz w:val="28"/>
          <w:szCs w:val="28"/>
        </w:rPr>
        <w:t>次），但是将会被扣除相应分数。</w:t>
      </w:r>
    </w:p>
    <w:p w14:paraId="0360ABB1" w14:textId="4CEB8938" w:rsidR="00FE445A" w:rsidRPr="000305E6" w:rsidRDefault="00EF2D87" w:rsidP="00FB6ABC">
      <w:pPr>
        <w:numPr>
          <w:ilvl w:val="0"/>
          <w:numId w:val="1"/>
        </w:num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lastRenderedPageBreak/>
        <w:t>选手只可携带赛项规程中允许携带的物品进入赛场，携带的笔记本电脑不得超过</w:t>
      </w:r>
      <w:r w:rsidRPr="000305E6">
        <w:rPr>
          <w:rFonts w:ascii="仿宋" w:eastAsia="仿宋" w:hAnsi="仿宋" w:hint="eastAsia"/>
          <w:sz w:val="28"/>
          <w:szCs w:val="28"/>
        </w:rPr>
        <w:t>3</w:t>
      </w:r>
      <w:r w:rsidRPr="000305E6">
        <w:rPr>
          <w:rFonts w:ascii="仿宋" w:eastAsia="仿宋" w:hAnsi="仿宋" w:cs="宋体" w:hint="eastAsia"/>
          <w:sz w:val="28"/>
          <w:szCs w:val="28"/>
        </w:rPr>
        <w:t>台，移动终端</w:t>
      </w:r>
      <w:r w:rsidR="006E3F98" w:rsidRPr="000305E6">
        <w:rPr>
          <w:rFonts w:ascii="仿宋" w:eastAsia="仿宋" w:hAnsi="仿宋" w:cs="宋体" w:hint="eastAsia"/>
          <w:sz w:val="28"/>
          <w:szCs w:val="28"/>
        </w:rPr>
        <w:t>（使用手机作为控制终端，需提前将SIM取下）</w:t>
      </w:r>
      <w:r w:rsidRPr="000305E6">
        <w:rPr>
          <w:rFonts w:ascii="仿宋" w:eastAsia="仿宋" w:hAnsi="仿宋" w:cs="宋体" w:hint="eastAsia"/>
          <w:sz w:val="28"/>
          <w:szCs w:val="28"/>
        </w:rPr>
        <w:t>不得超过</w:t>
      </w:r>
      <w:r w:rsidRPr="000305E6">
        <w:rPr>
          <w:rFonts w:ascii="仿宋" w:eastAsia="仿宋" w:hAnsi="仿宋" w:hint="eastAsia"/>
          <w:sz w:val="28"/>
          <w:szCs w:val="28"/>
        </w:rPr>
        <w:t>1</w:t>
      </w:r>
      <w:r w:rsidRPr="000305E6">
        <w:rPr>
          <w:rFonts w:ascii="仿宋" w:eastAsia="仿宋" w:hAnsi="仿宋" w:cs="宋体" w:hint="eastAsia"/>
          <w:sz w:val="28"/>
          <w:szCs w:val="28"/>
        </w:rPr>
        <w:t>个，车载终端（图像数据处理终端）不得超过</w:t>
      </w:r>
      <w:r w:rsidRPr="000305E6">
        <w:rPr>
          <w:rFonts w:ascii="仿宋" w:eastAsia="仿宋" w:hAnsi="仿宋" w:hint="eastAsia"/>
          <w:sz w:val="28"/>
          <w:szCs w:val="28"/>
        </w:rPr>
        <w:t>2</w:t>
      </w:r>
      <w:r w:rsidRPr="000305E6">
        <w:rPr>
          <w:rFonts w:ascii="仿宋" w:eastAsia="仿宋" w:hAnsi="仿宋" w:cs="宋体" w:hint="eastAsia"/>
          <w:sz w:val="28"/>
          <w:szCs w:val="28"/>
        </w:rPr>
        <w:t>个，</w:t>
      </w:r>
      <w:r w:rsidR="009B3773" w:rsidRPr="000305E6">
        <w:rPr>
          <w:rFonts w:ascii="仿宋" w:eastAsia="仿宋" w:hAnsi="仿宋" w:cs="宋体" w:hint="eastAsia"/>
          <w:sz w:val="28"/>
          <w:szCs w:val="28"/>
        </w:rPr>
        <w:t>主车</w:t>
      </w:r>
      <w:r w:rsidRPr="000305E6">
        <w:rPr>
          <w:rFonts w:ascii="仿宋" w:eastAsia="仿宋" w:hAnsi="仿宋" w:cs="宋体" w:hint="eastAsia"/>
          <w:sz w:val="28"/>
          <w:szCs w:val="28"/>
        </w:rPr>
        <w:t>不得超过1</w:t>
      </w:r>
      <w:r w:rsidR="009B3773" w:rsidRPr="000305E6">
        <w:rPr>
          <w:rFonts w:ascii="仿宋" w:eastAsia="仿宋" w:hAnsi="仿宋" w:cs="宋体" w:hint="eastAsia"/>
          <w:sz w:val="28"/>
          <w:szCs w:val="28"/>
        </w:rPr>
        <w:t>辆</w:t>
      </w:r>
      <w:r w:rsidRPr="000305E6">
        <w:rPr>
          <w:rFonts w:ascii="仿宋" w:eastAsia="仿宋" w:hAnsi="仿宋" w:cs="宋体" w:hint="eastAsia"/>
          <w:sz w:val="28"/>
          <w:szCs w:val="28"/>
        </w:rPr>
        <w:t>，</w:t>
      </w:r>
      <w:r w:rsidR="009B3773" w:rsidRPr="000305E6">
        <w:rPr>
          <w:rFonts w:ascii="仿宋" w:eastAsia="仿宋" w:hAnsi="仿宋" w:cs="宋体" w:hint="eastAsia"/>
          <w:sz w:val="28"/>
          <w:szCs w:val="28"/>
        </w:rPr>
        <w:t>从车不超过1辆，</w:t>
      </w:r>
      <w:r w:rsidRPr="000305E6">
        <w:rPr>
          <w:rFonts w:ascii="仿宋" w:eastAsia="仿宋" w:hAnsi="仿宋" w:cs="宋体" w:hint="eastAsia"/>
          <w:sz w:val="28"/>
          <w:szCs w:val="28"/>
        </w:rPr>
        <w:t>锂电池</w:t>
      </w:r>
      <w:r w:rsidR="002C614E">
        <w:rPr>
          <w:rFonts w:ascii="仿宋" w:eastAsia="仿宋" w:hAnsi="仿宋" w:cs="宋体" w:hint="eastAsia"/>
          <w:sz w:val="28"/>
          <w:szCs w:val="28"/>
        </w:rPr>
        <w:t>（竞赛平台配备电池除外）</w:t>
      </w:r>
      <w:r w:rsidRPr="000305E6">
        <w:rPr>
          <w:rFonts w:ascii="仿宋" w:eastAsia="仿宋" w:hAnsi="仿宋" w:cs="宋体" w:hint="eastAsia"/>
          <w:sz w:val="28"/>
          <w:szCs w:val="28"/>
        </w:rPr>
        <w:t>不得超过2</w:t>
      </w:r>
      <w:r w:rsidR="00FB6ABC" w:rsidRPr="000305E6">
        <w:rPr>
          <w:rFonts w:ascii="仿宋" w:eastAsia="仿宋" w:hAnsi="仿宋" w:cs="宋体" w:hint="eastAsia"/>
          <w:sz w:val="28"/>
          <w:szCs w:val="28"/>
        </w:rPr>
        <w:t>块</w:t>
      </w:r>
      <w:r w:rsidRPr="000305E6">
        <w:rPr>
          <w:rFonts w:ascii="仿宋" w:eastAsia="仿宋" w:hAnsi="仿宋" w:cs="宋体" w:hint="eastAsia"/>
          <w:sz w:val="28"/>
          <w:szCs w:val="28"/>
        </w:rPr>
        <w:t>。</w:t>
      </w:r>
    </w:p>
    <w:p w14:paraId="2EA75209" w14:textId="77777777" w:rsidR="00FE445A" w:rsidRPr="000305E6" w:rsidRDefault="00EF2D87">
      <w:pPr>
        <w:numPr>
          <w:ilvl w:val="0"/>
          <w:numId w:val="1"/>
        </w:num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参赛选手不得做出干扰或影响他人比赛的行为。</w:t>
      </w:r>
    </w:p>
    <w:p w14:paraId="6402E79A" w14:textId="77777777" w:rsidR="00FE445A" w:rsidRPr="000305E6" w:rsidRDefault="00FE445A">
      <w:pPr>
        <w:snapToGrid w:val="0"/>
        <w:spacing w:line="560" w:lineRule="exact"/>
        <w:rPr>
          <w:rFonts w:ascii="仿宋" w:eastAsia="仿宋" w:hAnsi="仿宋"/>
          <w:sz w:val="28"/>
          <w:szCs w:val="28"/>
        </w:rPr>
      </w:pPr>
    </w:p>
    <w:p w14:paraId="5E7BF1F5" w14:textId="77777777" w:rsidR="00FE445A" w:rsidRPr="000305E6" w:rsidRDefault="00EF2D87">
      <w:pPr>
        <w:spacing w:line="560" w:lineRule="exact"/>
        <w:jc w:val="center"/>
        <w:outlineLvl w:val="1"/>
        <w:rPr>
          <w:rFonts w:ascii="仿宋" w:eastAsia="仿宋" w:hAnsi="仿宋"/>
          <w:b/>
          <w:bCs/>
          <w:color w:val="000000"/>
          <w:sz w:val="36"/>
          <w:szCs w:val="36"/>
        </w:rPr>
      </w:pPr>
      <w:r w:rsidRPr="000305E6">
        <w:rPr>
          <w:rFonts w:ascii="仿宋" w:eastAsia="仿宋" w:hAnsi="仿宋" w:cs="黑体" w:hint="eastAsia"/>
          <w:b/>
          <w:bCs/>
          <w:color w:val="000000"/>
          <w:sz w:val="36"/>
          <w:szCs w:val="36"/>
        </w:rPr>
        <w:t>第二部分 赛道任务赛题</w:t>
      </w:r>
    </w:p>
    <w:p w14:paraId="53FE3D3D" w14:textId="77777777" w:rsidR="00FE445A" w:rsidRPr="000305E6" w:rsidRDefault="00EF2D87">
      <w:pPr>
        <w:snapToGrid w:val="0"/>
        <w:spacing w:line="560" w:lineRule="exact"/>
        <w:ind w:firstLineChars="200" w:firstLine="562"/>
        <w:outlineLvl w:val="2"/>
        <w:rPr>
          <w:rFonts w:ascii="仿宋" w:eastAsia="仿宋" w:hAnsi="仿宋"/>
          <w:b/>
          <w:bCs/>
          <w:sz w:val="28"/>
          <w:szCs w:val="28"/>
        </w:rPr>
      </w:pPr>
      <w:r w:rsidRPr="000305E6">
        <w:rPr>
          <w:rFonts w:ascii="仿宋" w:eastAsia="仿宋" w:hAnsi="仿宋" w:cs="宋体" w:hint="eastAsia"/>
          <w:b/>
          <w:bCs/>
          <w:sz w:val="28"/>
          <w:szCs w:val="28"/>
        </w:rPr>
        <w:t>一、比赛要求</w:t>
      </w:r>
    </w:p>
    <w:p w14:paraId="5B8022F4" w14:textId="13F1AFE1"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参赛选手根据比赛现场抽取的标志物摆放位置表、任务流程表、数据处理算法等文件编写相关嵌入式应用程序，使</w:t>
      </w:r>
      <w:r w:rsidR="00A2348F" w:rsidRPr="000305E6">
        <w:rPr>
          <w:rFonts w:ascii="仿宋" w:eastAsia="仿宋" w:hAnsi="仿宋" w:cs="宋体" w:hint="eastAsia"/>
          <w:sz w:val="28"/>
          <w:szCs w:val="28"/>
        </w:rPr>
        <w:t>竞赛平台</w:t>
      </w:r>
      <w:r w:rsidRPr="000305E6">
        <w:rPr>
          <w:rFonts w:ascii="仿宋" w:eastAsia="仿宋" w:hAnsi="仿宋" w:cs="宋体" w:hint="eastAsia"/>
          <w:sz w:val="28"/>
          <w:szCs w:val="28"/>
        </w:rPr>
        <w:t>能自动在模拟的智能交通环境</w:t>
      </w:r>
      <w:r w:rsidRPr="000305E6">
        <w:rPr>
          <w:rFonts w:ascii="仿宋" w:eastAsia="仿宋" w:hAnsi="仿宋" w:hint="eastAsia"/>
          <w:sz w:val="28"/>
          <w:szCs w:val="28"/>
        </w:rPr>
        <w:t>(</w:t>
      </w:r>
      <w:r w:rsidRPr="000305E6">
        <w:rPr>
          <w:rFonts w:ascii="仿宋" w:eastAsia="仿宋" w:hAnsi="仿宋" w:cs="宋体" w:hint="eastAsia"/>
          <w:sz w:val="28"/>
          <w:szCs w:val="28"/>
        </w:rPr>
        <w:t>即赛道地图</w:t>
      </w:r>
      <w:r w:rsidRPr="000305E6">
        <w:rPr>
          <w:rFonts w:ascii="仿宋" w:eastAsia="仿宋" w:hAnsi="仿宋" w:hint="eastAsia"/>
          <w:sz w:val="28"/>
          <w:szCs w:val="28"/>
        </w:rPr>
        <w:t>)</w:t>
      </w:r>
      <w:r w:rsidRPr="000305E6">
        <w:rPr>
          <w:rFonts w:ascii="仿宋" w:eastAsia="仿宋" w:hAnsi="仿宋" w:cs="宋体" w:hint="eastAsia"/>
          <w:sz w:val="28"/>
          <w:szCs w:val="28"/>
        </w:rPr>
        <w:t>中完成各项赛道任务。</w:t>
      </w:r>
    </w:p>
    <w:p w14:paraId="2063D5C8" w14:textId="77777777" w:rsidR="00FE445A" w:rsidRPr="000305E6" w:rsidRDefault="00EF2D87">
      <w:pPr>
        <w:snapToGrid w:val="0"/>
        <w:spacing w:line="560" w:lineRule="exact"/>
        <w:ind w:firstLineChars="200" w:firstLine="562"/>
        <w:outlineLvl w:val="2"/>
        <w:rPr>
          <w:rFonts w:ascii="仿宋" w:eastAsia="仿宋" w:hAnsi="仿宋"/>
          <w:b/>
          <w:bCs/>
          <w:sz w:val="28"/>
          <w:szCs w:val="28"/>
        </w:rPr>
      </w:pPr>
      <w:r w:rsidRPr="000305E6">
        <w:rPr>
          <w:rFonts w:ascii="仿宋" w:eastAsia="仿宋" w:hAnsi="仿宋" w:cs="宋体" w:hint="eastAsia"/>
          <w:b/>
          <w:bCs/>
          <w:sz w:val="28"/>
          <w:szCs w:val="28"/>
        </w:rPr>
        <w:t>二、比赛内容</w:t>
      </w:r>
    </w:p>
    <w:p w14:paraId="310D13A7"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（一）编程调试</w:t>
      </w:r>
    </w:p>
    <w:p w14:paraId="5DB7B7C5" w14:textId="30200558"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参赛选手须依据本赛题给定的赛道地图以及现场随机抽取的竞赛技术参数方案进行嵌入式应用程序编写，参赛选手可以按现场时间表使用练习赛道进行练习调试。</w:t>
      </w:r>
    </w:p>
    <w:p w14:paraId="6C11F30E" w14:textId="77777777" w:rsidR="00FE445A" w:rsidRPr="000305E6" w:rsidRDefault="00EF2D87">
      <w:pPr>
        <w:snapToGrid w:val="0"/>
        <w:spacing w:line="560" w:lineRule="exact"/>
        <w:ind w:firstLineChars="200" w:firstLine="560"/>
        <w:rPr>
          <w:rFonts w:ascii="仿宋" w:eastAsia="仿宋" w:hAnsi="仿宋"/>
          <w:b/>
          <w:bCs/>
          <w:sz w:val="28"/>
          <w:szCs w:val="28"/>
        </w:rPr>
      </w:pPr>
      <w:r w:rsidRPr="000305E6">
        <w:rPr>
          <w:rFonts w:ascii="仿宋" w:eastAsia="仿宋" w:hAnsi="仿宋" w:cs="宋体" w:hint="eastAsia"/>
          <w:sz w:val="28"/>
          <w:szCs w:val="28"/>
        </w:rPr>
        <w:t>（二）测试准备</w:t>
      </w:r>
    </w:p>
    <w:p w14:paraId="07A64EE9" w14:textId="56337040"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参赛选手接到候场指令后，到达指定赛道处候场准备。按裁判要求启动控制终端（移动终端或车载终端）和竞赛平台。</w:t>
      </w:r>
    </w:p>
    <w:p w14:paraId="122DE6A3" w14:textId="05905CCA"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参赛选手接到比赛准备指令后，须将主车摆放在决赛赛道地图的启动位置，将</w:t>
      </w:r>
      <w:r w:rsidR="007B44E5" w:rsidRPr="000305E6">
        <w:rPr>
          <w:rFonts w:ascii="仿宋" w:eastAsia="仿宋" w:hAnsi="仿宋" w:cs="宋体" w:hint="eastAsia"/>
          <w:sz w:val="28"/>
          <w:szCs w:val="28"/>
        </w:rPr>
        <w:t>从车</w:t>
      </w:r>
      <w:r w:rsidRPr="000305E6">
        <w:rPr>
          <w:rFonts w:ascii="仿宋" w:eastAsia="仿宋" w:hAnsi="仿宋" w:cs="宋体" w:hint="eastAsia"/>
          <w:sz w:val="28"/>
          <w:szCs w:val="28"/>
        </w:rPr>
        <w:t>摆放在决赛赛道地图的指定位置。</w:t>
      </w:r>
    </w:p>
    <w:p w14:paraId="05F5B237" w14:textId="6F50CA1C" w:rsidR="00FE445A" w:rsidRPr="00C41FBF" w:rsidRDefault="00EF2D87">
      <w:pPr>
        <w:snapToGrid w:val="0"/>
        <w:spacing w:line="560" w:lineRule="exact"/>
        <w:ind w:firstLineChars="200" w:firstLine="560"/>
        <w:rPr>
          <w:rFonts w:ascii="仿宋" w:eastAsia="仿宋" w:hAnsi="仿宋" w:cs="宋体"/>
          <w:sz w:val="28"/>
          <w:szCs w:val="28"/>
        </w:rPr>
      </w:pPr>
      <w:r w:rsidRPr="000305E6">
        <w:rPr>
          <w:rFonts w:ascii="仿宋" w:eastAsia="仿宋" w:hAnsi="仿宋" w:cs="宋体" w:hint="eastAsia"/>
          <w:sz w:val="28"/>
          <w:szCs w:val="28"/>
        </w:rPr>
        <w:t>如果参赛选手选择使用车载终端作为控制终端，参赛选手</w:t>
      </w:r>
      <w:r w:rsidR="007B44E5" w:rsidRPr="000305E6">
        <w:rPr>
          <w:rFonts w:ascii="仿宋" w:eastAsia="仿宋" w:hAnsi="仿宋" w:cs="宋体" w:hint="eastAsia"/>
          <w:sz w:val="28"/>
          <w:szCs w:val="28"/>
        </w:rPr>
        <w:t>可</w:t>
      </w:r>
      <w:r w:rsidRPr="000305E6">
        <w:rPr>
          <w:rFonts w:ascii="仿宋" w:eastAsia="仿宋" w:hAnsi="仿宋" w:cs="宋体" w:hint="eastAsia"/>
          <w:sz w:val="28"/>
          <w:szCs w:val="28"/>
        </w:rPr>
        <w:t>自行选择主车与控制终端的连接方式；若采用有线连接方式，须将</w:t>
      </w:r>
      <w:r w:rsidRPr="000305E6">
        <w:rPr>
          <w:rFonts w:ascii="仿宋" w:eastAsia="仿宋" w:hAnsi="仿宋" w:hint="eastAsia"/>
          <w:sz w:val="28"/>
          <w:szCs w:val="28"/>
        </w:rPr>
        <w:t>WiFi</w:t>
      </w:r>
      <w:r w:rsidRPr="000305E6">
        <w:rPr>
          <w:rFonts w:ascii="仿宋" w:eastAsia="仿宋" w:hAnsi="仿宋" w:cs="宋体" w:hint="eastAsia"/>
          <w:sz w:val="28"/>
          <w:szCs w:val="28"/>
        </w:rPr>
        <w:lastRenderedPageBreak/>
        <w:t>模块电源关闭。</w:t>
      </w:r>
    </w:p>
    <w:p w14:paraId="3DC2A7E5"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（三）赛道任务</w:t>
      </w:r>
    </w:p>
    <w:p w14:paraId="6FAFD3B4"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参赛选手接到比赛开始指令后，启动运行全自动控制程序，使竞赛平台能自动完成任务流程表中规定的各项赛道任务。</w:t>
      </w:r>
    </w:p>
    <w:p w14:paraId="4759A696"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本赛题所涉及的赛道任务仅限于：</w:t>
      </w:r>
    </w:p>
    <w:p w14:paraId="5558AE9E" w14:textId="0271DE9B" w:rsidR="00FE445A" w:rsidRPr="00944280" w:rsidRDefault="00EF2D87" w:rsidP="00944280">
      <w:pPr>
        <w:numPr>
          <w:ilvl w:val="0"/>
          <w:numId w:val="7"/>
        </w:numPr>
        <w:snapToGrid w:val="0"/>
        <w:spacing w:line="560" w:lineRule="exact"/>
        <w:rPr>
          <w:rFonts w:ascii="仿宋" w:eastAsia="仿宋" w:hAnsi="仿宋" w:cs="宋体"/>
          <w:sz w:val="28"/>
          <w:szCs w:val="28"/>
        </w:rPr>
      </w:pPr>
      <w:bookmarkStart w:id="1" w:name="_Hlk7189822"/>
      <w:r w:rsidRPr="000305E6">
        <w:rPr>
          <w:rFonts w:ascii="仿宋" w:eastAsia="仿宋" w:hAnsi="仿宋" w:cs="宋体" w:hint="eastAsia"/>
          <w:sz w:val="28"/>
          <w:szCs w:val="28"/>
        </w:rPr>
        <w:t>主车</w:t>
      </w:r>
      <w:r w:rsidR="00912746">
        <w:rPr>
          <w:rFonts w:ascii="仿宋" w:eastAsia="仿宋" w:hAnsi="仿宋" w:cs="宋体" w:hint="eastAsia"/>
          <w:sz w:val="28"/>
          <w:szCs w:val="28"/>
        </w:rPr>
        <w:t>或从车</w:t>
      </w:r>
      <w:r w:rsidRPr="000305E6">
        <w:rPr>
          <w:rFonts w:ascii="仿宋" w:eastAsia="仿宋" w:hAnsi="仿宋" w:cs="宋体" w:hint="eastAsia"/>
          <w:sz w:val="28"/>
          <w:szCs w:val="28"/>
        </w:rPr>
        <w:t>执行前进</w:t>
      </w:r>
      <w:r w:rsidRPr="00944280">
        <w:rPr>
          <w:rFonts w:ascii="仿宋" w:eastAsia="仿宋" w:hAnsi="仿宋" w:cs="宋体" w:hint="eastAsia"/>
          <w:sz w:val="28"/>
          <w:szCs w:val="28"/>
        </w:rPr>
        <w:t>/</w:t>
      </w:r>
      <w:r w:rsidRPr="000305E6">
        <w:rPr>
          <w:rFonts w:ascii="仿宋" w:eastAsia="仿宋" w:hAnsi="仿宋" w:cs="宋体" w:hint="eastAsia"/>
          <w:sz w:val="28"/>
          <w:szCs w:val="28"/>
        </w:rPr>
        <w:t>后退</w:t>
      </w:r>
      <w:r w:rsidRPr="00944280">
        <w:rPr>
          <w:rFonts w:ascii="仿宋" w:eastAsia="仿宋" w:hAnsi="仿宋" w:cs="宋体" w:hint="eastAsia"/>
          <w:sz w:val="28"/>
          <w:szCs w:val="28"/>
        </w:rPr>
        <w:t>/</w:t>
      </w:r>
      <w:r w:rsidRPr="000305E6">
        <w:rPr>
          <w:rFonts w:ascii="仿宋" w:eastAsia="仿宋" w:hAnsi="仿宋" w:cs="宋体" w:hint="eastAsia"/>
          <w:sz w:val="28"/>
          <w:szCs w:val="28"/>
        </w:rPr>
        <w:t>左转</w:t>
      </w:r>
      <w:r w:rsidRPr="00944280">
        <w:rPr>
          <w:rFonts w:ascii="仿宋" w:eastAsia="仿宋" w:hAnsi="仿宋" w:cs="宋体" w:hint="eastAsia"/>
          <w:sz w:val="28"/>
          <w:szCs w:val="28"/>
        </w:rPr>
        <w:t>/</w:t>
      </w:r>
      <w:r w:rsidRPr="000305E6">
        <w:rPr>
          <w:rFonts w:ascii="仿宋" w:eastAsia="仿宋" w:hAnsi="仿宋" w:cs="宋体" w:hint="eastAsia"/>
          <w:sz w:val="28"/>
          <w:szCs w:val="28"/>
        </w:rPr>
        <w:t>右转</w:t>
      </w:r>
      <w:r w:rsidRPr="00944280">
        <w:rPr>
          <w:rFonts w:ascii="仿宋" w:eastAsia="仿宋" w:hAnsi="仿宋" w:cs="宋体" w:hint="eastAsia"/>
          <w:sz w:val="28"/>
          <w:szCs w:val="28"/>
        </w:rPr>
        <w:t>/</w:t>
      </w:r>
      <w:r w:rsidRPr="000305E6">
        <w:rPr>
          <w:rFonts w:ascii="仿宋" w:eastAsia="仿宋" w:hAnsi="仿宋" w:cs="宋体" w:hint="eastAsia"/>
          <w:sz w:val="28"/>
          <w:szCs w:val="28"/>
        </w:rPr>
        <w:t>停止</w:t>
      </w:r>
      <w:r w:rsidR="007831FB">
        <w:rPr>
          <w:rFonts w:ascii="仿宋" w:eastAsia="仿宋" w:hAnsi="仿宋" w:cs="宋体" w:hint="eastAsia"/>
          <w:sz w:val="28"/>
          <w:szCs w:val="28"/>
        </w:rPr>
        <w:t>/循迹</w:t>
      </w:r>
      <w:r w:rsidRPr="000305E6">
        <w:rPr>
          <w:rFonts w:ascii="仿宋" w:eastAsia="仿宋" w:hAnsi="仿宋" w:cs="宋体" w:hint="eastAsia"/>
          <w:sz w:val="28"/>
          <w:szCs w:val="28"/>
        </w:rPr>
        <w:t>等动作。</w:t>
      </w:r>
    </w:p>
    <w:p w14:paraId="462FD357" w14:textId="31A84FE8" w:rsidR="00FE445A" w:rsidRPr="00944280" w:rsidRDefault="00582C53"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Pr>
          <w:rFonts w:ascii="仿宋" w:eastAsia="仿宋" w:hAnsi="仿宋" w:cs="宋体" w:hint="eastAsia"/>
          <w:sz w:val="28"/>
          <w:szCs w:val="28"/>
        </w:rPr>
        <w:t>或从车</w:t>
      </w:r>
      <w:r w:rsidR="00EF2D87" w:rsidRPr="000305E6">
        <w:rPr>
          <w:rFonts w:ascii="仿宋" w:eastAsia="仿宋" w:hAnsi="仿宋" w:cs="宋体" w:hint="eastAsia"/>
          <w:sz w:val="28"/>
          <w:szCs w:val="28"/>
        </w:rPr>
        <w:t>到达赛道地图指定坐标位置处。</w:t>
      </w:r>
    </w:p>
    <w:p w14:paraId="33CB98AF" w14:textId="3C9B8BD3" w:rsidR="00FE445A" w:rsidRPr="00944280" w:rsidRDefault="00582C53"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Pr>
          <w:rFonts w:ascii="仿宋" w:eastAsia="仿宋" w:hAnsi="仿宋" w:cs="宋体" w:hint="eastAsia"/>
          <w:sz w:val="28"/>
          <w:szCs w:val="28"/>
        </w:rPr>
        <w:t>或从车</w:t>
      </w:r>
      <w:r w:rsidR="00EF2D87" w:rsidRPr="000305E6">
        <w:rPr>
          <w:rFonts w:ascii="仿宋" w:eastAsia="仿宋" w:hAnsi="仿宋" w:cs="宋体" w:hint="eastAsia"/>
          <w:sz w:val="28"/>
          <w:szCs w:val="28"/>
        </w:rPr>
        <w:t>按指定路线行进。</w:t>
      </w:r>
    </w:p>
    <w:p w14:paraId="24AD3084" w14:textId="3232ECD7" w:rsidR="00FE445A" w:rsidRPr="00944280" w:rsidRDefault="00582C53"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Pr>
          <w:rFonts w:ascii="仿宋" w:eastAsia="仿宋" w:hAnsi="仿宋" w:cs="宋体" w:hint="eastAsia"/>
          <w:sz w:val="28"/>
          <w:szCs w:val="28"/>
        </w:rPr>
        <w:t>或从车</w:t>
      </w:r>
      <w:r w:rsidR="00EF2D87" w:rsidRPr="000305E6">
        <w:rPr>
          <w:rFonts w:ascii="仿宋" w:eastAsia="仿宋" w:hAnsi="仿宋" w:cs="宋体" w:hint="eastAsia"/>
          <w:sz w:val="28"/>
          <w:szCs w:val="28"/>
        </w:rPr>
        <w:t>控制左</w:t>
      </w:r>
      <w:r w:rsidR="00EF2D87" w:rsidRPr="00944280">
        <w:rPr>
          <w:rFonts w:ascii="仿宋" w:eastAsia="仿宋" w:hAnsi="仿宋" w:cs="宋体" w:hint="eastAsia"/>
          <w:sz w:val="28"/>
          <w:szCs w:val="28"/>
        </w:rPr>
        <w:t>/</w:t>
      </w:r>
      <w:r w:rsidR="00EF2D87" w:rsidRPr="000305E6">
        <w:rPr>
          <w:rFonts w:ascii="仿宋" w:eastAsia="仿宋" w:hAnsi="仿宋" w:cs="宋体" w:hint="eastAsia"/>
          <w:sz w:val="28"/>
          <w:szCs w:val="28"/>
        </w:rPr>
        <w:t>右转向灯开启或关闭。</w:t>
      </w:r>
    </w:p>
    <w:p w14:paraId="232B019C" w14:textId="3CE3E169" w:rsidR="00FE445A" w:rsidRPr="00944280" w:rsidRDefault="00582C53"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Pr>
          <w:rFonts w:ascii="仿宋" w:eastAsia="仿宋" w:hAnsi="仿宋" w:cs="宋体" w:hint="eastAsia"/>
          <w:sz w:val="28"/>
          <w:szCs w:val="28"/>
        </w:rPr>
        <w:t>或从车</w:t>
      </w:r>
      <w:r w:rsidR="00EF2D87" w:rsidRPr="000305E6">
        <w:rPr>
          <w:rFonts w:ascii="仿宋" w:eastAsia="仿宋" w:hAnsi="仿宋" w:cs="宋体" w:hint="eastAsia"/>
          <w:sz w:val="28"/>
          <w:szCs w:val="28"/>
        </w:rPr>
        <w:t>打开</w:t>
      </w:r>
      <w:r w:rsidR="00EF2D87" w:rsidRPr="00944280">
        <w:rPr>
          <w:rFonts w:ascii="仿宋" w:eastAsia="仿宋" w:hAnsi="仿宋" w:cs="宋体" w:hint="eastAsia"/>
          <w:sz w:val="28"/>
          <w:szCs w:val="28"/>
        </w:rPr>
        <w:t>/</w:t>
      </w:r>
      <w:r w:rsidR="00EF2D87" w:rsidRPr="000305E6">
        <w:rPr>
          <w:rFonts w:ascii="仿宋" w:eastAsia="仿宋" w:hAnsi="仿宋" w:cs="宋体" w:hint="eastAsia"/>
          <w:sz w:val="28"/>
          <w:szCs w:val="28"/>
        </w:rPr>
        <w:t>关闭蜂鸣器。</w:t>
      </w:r>
    </w:p>
    <w:p w14:paraId="04D30938" w14:textId="77777777" w:rsidR="00582C53" w:rsidRPr="00944280" w:rsidRDefault="00582C53"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Pr>
          <w:rFonts w:ascii="仿宋" w:eastAsia="仿宋" w:hAnsi="仿宋" w:cs="宋体" w:hint="eastAsia"/>
          <w:sz w:val="28"/>
          <w:szCs w:val="28"/>
        </w:rPr>
        <w:t>或从车</w:t>
      </w:r>
      <w:r w:rsidR="00EE2548" w:rsidRPr="000305E6">
        <w:rPr>
          <w:rFonts w:ascii="仿宋" w:eastAsia="仿宋" w:hAnsi="仿宋" w:cs="宋体" w:hint="eastAsia"/>
          <w:sz w:val="28"/>
          <w:szCs w:val="28"/>
        </w:rPr>
        <w:t>到达指定车库并执行倒车入库操作</w:t>
      </w:r>
      <w:r w:rsidR="00EE2548">
        <w:rPr>
          <w:rFonts w:ascii="仿宋" w:eastAsia="仿宋" w:hAnsi="仿宋" w:cs="宋体" w:hint="eastAsia"/>
          <w:sz w:val="28"/>
          <w:szCs w:val="28"/>
        </w:rPr>
        <w:t>。</w:t>
      </w:r>
    </w:p>
    <w:p w14:paraId="5012DEE1" w14:textId="1B31D4BD" w:rsidR="00EE2548" w:rsidRPr="00944280" w:rsidRDefault="00582C53" w:rsidP="00944280">
      <w:pPr>
        <w:numPr>
          <w:ilvl w:val="0"/>
          <w:numId w:val="7"/>
        </w:numPr>
        <w:snapToGrid w:val="0"/>
        <w:spacing w:line="560" w:lineRule="exact"/>
        <w:rPr>
          <w:rFonts w:ascii="仿宋" w:eastAsia="仿宋" w:hAnsi="仿宋" w:cs="宋体"/>
          <w:sz w:val="28"/>
          <w:szCs w:val="28"/>
        </w:rPr>
      </w:pPr>
      <w:r w:rsidRPr="00582C53">
        <w:rPr>
          <w:rFonts w:ascii="仿宋" w:eastAsia="仿宋" w:hAnsi="仿宋" w:cs="宋体" w:hint="eastAsia"/>
          <w:sz w:val="28"/>
          <w:szCs w:val="28"/>
        </w:rPr>
        <w:t>主车控制功能电路板上数码管显示指定数据。</w:t>
      </w:r>
    </w:p>
    <w:p w14:paraId="441E342B" w14:textId="0350D959" w:rsidR="008F6C55" w:rsidRPr="00944280" w:rsidRDefault="008F6C55"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主车与从车之间</w:t>
      </w:r>
      <w:r w:rsidR="00582C53">
        <w:rPr>
          <w:rFonts w:ascii="仿宋" w:eastAsia="仿宋" w:hAnsi="仿宋" w:cs="宋体" w:hint="eastAsia"/>
          <w:sz w:val="28"/>
          <w:szCs w:val="28"/>
        </w:rPr>
        <w:t>进行</w:t>
      </w:r>
      <w:r w:rsidRPr="000305E6">
        <w:rPr>
          <w:rFonts w:ascii="仿宋" w:eastAsia="仿宋" w:hAnsi="仿宋" w:cs="宋体" w:hint="eastAsia"/>
          <w:sz w:val="28"/>
          <w:szCs w:val="28"/>
        </w:rPr>
        <w:t>数据交互。</w:t>
      </w:r>
    </w:p>
    <w:p w14:paraId="228F26AB" w14:textId="5FDBE993" w:rsidR="005222ED" w:rsidRDefault="00EF2D87" w:rsidP="00944280">
      <w:pPr>
        <w:numPr>
          <w:ilvl w:val="0"/>
          <w:numId w:val="7"/>
        </w:numPr>
        <w:snapToGrid w:val="0"/>
        <w:spacing w:line="560" w:lineRule="exact"/>
        <w:rPr>
          <w:rFonts w:ascii="仿宋" w:eastAsia="仿宋" w:hAnsi="仿宋" w:cs="宋体"/>
          <w:sz w:val="28"/>
          <w:szCs w:val="28"/>
        </w:rPr>
      </w:pPr>
      <w:r w:rsidRPr="00944280">
        <w:rPr>
          <w:rFonts w:ascii="仿宋" w:eastAsia="仿宋" w:hAnsi="仿宋" w:cs="宋体" w:hint="eastAsia"/>
          <w:sz w:val="28"/>
          <w:szCs w:val="28"/>
        </w:rPr>
        <w:t>主车</w:t>
      </w:r>
      <w:r w:rsidR="007E0486" w:rsidRPr="00944280">
        <w:rPr>
          <w:rFonts w:ascii="仿宋" w:eastAsia="仿宋" w:hAnsi="仿宋" w:cs="宋体" w:hint="eastAsia"/>
          <w:sz w:val="28"/>
          <w:szCs w:val="28"/>
        </w:rPr>
        <w:t>或从车</w:t>
      </w:r>
      <w:r w:rsidRPr="00944280">
        <w:rPr>
          <w:rFonts w:ascii="仿宋" w:eastAsia="仿宋" w:hAnsi="仿宋" w:cs="宋体" w:hint="eastAsia"/>
          <w:sz w:val="28"/>
          <w:szCs w:val="28"/>
        </w:rPr>
        <w:t>识别静态标志物中的二维码，</w:t>
      </w:r>
      <w:r w:rsidR="005B53E8" w:rsidRPr="00944280">
        <w:rPr>
          <w:rFonts w:ascii="仿宋" w:eastAsia="仿宋" w:hAnsi="仿宋" w:cs="宋体" w:hint="eastAsia"/>
          <w:sz w:val="28"/>
          <w:szCs w:val="28"/>
        </w:rPr>
        <w:t>提取其中有效信息</w:t>
      </w:r>
      <w:r w:rsidR="00065C74" w:rsidRPr="00944280">
        <w:rPr>
          <w:rFonts w:ascii="仿宋" w:eastAsia="仿宋" w:hAnsi="仿宋" w:cs="宋体" w:hint="eastAsia"/>
          <w:sz w:val="28"/>
          <w:szCs w:val="28"/>
        </w:rPr>
        <w:t>，为后续任务提供数据来源</w:t>
      </w:r>
      <w:r w:rsidR="005222ED" w:rsidRPr="00944280">
        <w:rPr>
          <w:rFonts w:ascii="仿宋" w:eastAsia="仿宋" w:hAnsi="仿宋" w:cs="宋体" w:hint="eastAsia"/>
          <w:sz w:val="28"/>
          <w:szCs w:val="28"/>
        </w:rPr>
        <w:t>。</w:t>
      </w:r>
    </w:p>
    <w:p w14:paraId="129C8FAF" w14:textId="649B17C3" w:rsidR="00B21C61" w:rsidRPr="00944280" w:rsidRDefault="00B21C61" w:rsidP="00944280">
      <w:pPr>
        <w:numPr>
          <w:ilvl w:val="0"/>
          <w:numId w:val="7"/>
        </w:numPr>
        <w:snapToGrid w:val="0"/>
        <w:spacing w:line="560" w:lineRule="exact"/>
        <w:rPr>
          <w:rFonts w:ascii="仿宋" w:eastAsia="仿宋" w:hAnsi="仿宋" w:cs="宋体"/>
          <w:sz w:val="28"/>
          <w:szCs w:val="28"/>
        </w:rPr>
      </w:pPr>
      <w:r w:rsidRPr="00944280">
        <w:rPr>
          <w:rFonts w:ascii="仿宋" w:eastAsia="仿宋" w:hAnsi="仿宋" w:cs="宋体" w:hint="eastAsia"/>
          <w:sz w:val="28"/>
          <w:szCs w:val="28"/>
        </w:rPr>
        <w:t>主车或从车识别智能TFT显示器中的二维码，提取其中有效信息，为后续任务提供数据来源</w:t>
      </w:r>
      <w:r>
        <w:rPr>
          <w:rFonts w:ascii="仿宋" w:eastAsia="仿宋" w:hAnsi="仿宋" w:cs="宋体" w:hint="eastAsia"/>
          <w:sz w:val="28"/>
          <w:szCs w:val="28"/>
        </w:rPr>
        <w:t>。</w:t>
      </w:r>
    </w:p>
    <w:p w14:paraId="3E6A5A75" w14:textId="77777777" w:rsidR="0082321A" w:rsidRPr="00944280" w:rsidRDefault="0082321A" w:rsidP="00944280">
      <w:pPr>
        <w:numPr>
          <w:ilvl w:val="0"/>
          <w:numId w:val="7"/>
        </w:numPr>
        <w:snapToGrid w:val="0"/>
        <w:spacing w:line="560" w:lineRule="exact"/>
        <w:rPr>
          <w:rFonts w:ascii="仿宋" w:eastAsia="仿宋" w:hAnsi="仿宋" w:cs="宋体"/>
          <w:sz w:val="28"/>
          <w:szCs w:val="28"/>
        </w:rPr>
      </w:pPr>
      <w:r w:rsidRPr="00944280">
        <w:rPr>
          <w:rFonts w:ascii="仿宋" w:eastAsia="仿宋" w:hAnsi="仿宋" w:cs="宋体" w:hint="eastAsia"/>
          <w:sz w:val="28"/>
          <w:szCs w:val="28"/>
        </w:rPr>
        <w:t>主车或从车获得静态标志物垂直平面与前一个最近十字路口中心点的距离，为后续任务提供数据来源。</w:t>
      </w:r>
    </w:p>
    <w:p w14:paraId="0FF43E03" w14:textId="1511C269" w:rsidR="0082321A" w:rsidRPr="00944280" w:rsidRDefault="0082321A" w:rsidP="00944280">
      <w:pPr>
        <w:numPr>
          <w:ilvl w:val="0"/>
          <w:numId w:val="7"/>
        </w:numPr>
        <w:snapToGrid w:val="0"/>
        <w:spacing w:line="560" w:lineRule="exact"/>
        <w:rPr>
          <w:rFonts w:ascii="仿宋" w:eastAsia="仿宋" w:hAnsi="仿宋" w:cs="宋体"/>
          <w:sz w:val="28"/>
          <w:szCs w:val="28"/>
        </w:rPr>
      </w:pPr>
      <w:r w:rsidRPr="00944280">
        <w:rPr>
          <w:rFonts w:ascii="仿宋" w:eastAsia="仿宋" w:hAnsi="仿宋" w:cs="宋体" w:hint="eastAsia"/>
          <w:sz w:val="28"/>
          <w:szCs w:val="28"/>
        </w:rPr>
        <w:t>主车识别智能TFT显示器中的图形，获得形状与颜色信息，为后续任务提供数据来源。其中涉及的形状仅限于：三角形、圆形、矩形、菱形、五角星；涉及的颜色仅限于红色(255,0,0)、绿色(0,255,0)、蓝色 (0,0,255) 、黄色 (255,255,0) 、品色 (255,0,255) 、青色(0,255,255) 、黑色(0,0,0)、白色(255,255,255)。</w:t>
      </w:r>
    </w:p>
    <w:p w14:paraId="655C03FE" w14:textId="3503F6A8" w:rsidR="00C5769F" w:rsidRPr="00944280" w:rsidRDefault="00C5769F" w:rsidP="00944280">
      <w:pPr>
        <w:numPr>
          <w:ilvl w:val="0"/>
          <w:numId w:val="7"/>
        </w:numPr>
        <w:snapToGrid w:val="0"/>
        <w:spacing w:line="560" w:lineRule="exact"/>
        <w:rPr>
          <w:rFonts w:ascii="仿宋" w:eastAsia="仿宋" w:hAnsi="仿宋" w:cs="宋体"/>
          <w:sz w:val="28"/>
          <w:szCs w:val="28"/>
        </w:rPr>
      </w:pPr>
      <w:r w:rsidRPr="00944280">
        <w:rPr>
          <w:rFonts w:ascii="仿宋" w:eastAsia="仿宋" w:hAnsi="仿宋" w:cs="宋体" w:hint="eastAsia"/>
          <w:sz w:val="28"/>
          <w:szCs w:val="28"/>
        </w:rPr>
        <w:lastRenderedPageBreak/>
        <w:t>主车或从车识别静态标志物中的图形，获得形状与颜色信息，为后续任务提供数据来源。</w:t>
      </w:r>
    </w:p>
    <w:p w14:paraId="27FBAFDD" w14:textId="77777777" w:rsidR="0082321A" w:rsidRPr="00944280" w:rsidRDefault="0082321A" w:rsidP="00944280">
      <w:pPr>
        <w:numPr>
          <w:ilvl w:val="0"/>
          <w:numId w:val="7"/>
        </w:numPr>
        <w:snapToGrid w:val="0"/>
        <w:spacing w:line="560" w:lineRule="exact"/>
        <w:rPr>
          <w:rFonts w:ascii="仿宋" w:eastAsia="仿宋" w:hAnsi="仿宋" w:cs="宋体"/>
          <w:sz w:val="28"/>
          <w:szCs w:val="28"/>
        </w:rPr>
      </w:pPr>
      <w:r w:rsidRPr="00944280">
        <w:rPr>
          <w:rFonts w:ascii="仿宋" w:eastAsia="仿宋" w:hAnsi="仿宋" w:cs="宋体" w:hint="eastAsia"/>
          <w:sz w:val="28"/>
          <w:szCs w:val="28"/>
        </w:rPr>
        <w:t>主车识别智能TFT显示器中车牌图片，获得车牌信息，为后续任务提供数据来源。</w:t>
      </w:r>
    </w:p>
    <w:p w14:paraId="121F4AEA" w14:textId="2A3713E9" w:rsidR="0082321A" w:rsidRDefault="0082321A" w:rsidP="00944280">
      <w:pPr>
        <w:numPr>
          <w:ilvl w:val="0"/>
          <w:numId w:val="7"/>
        </w:numPr>
        <w:snapToGrid w:val="0"/>
        <w:spacing w:line="560" w:lineRule="exact"/>
        <w:rPr>
          <w:rFonts w:ascii="仿宋" w:eastAsia="仿宋" w:hAnsi="仿宋" w:cs="宋体"/>
          <w:sz w:val="28"/>
          <w:szCs w:val="28"/>
        </w:rPr>
      </w:pPr>
      <w:r w:rsidRPr="00944280">
        <w:rPr>
          <w:rFonts w:ascii="仿宋" w:eastAsia="仿宋" w:hAnsi="仿宋" w:cs="宋体" w:hint="eastAsia"/>
          <w:sz w:val="28"/>
          <w:szCs w:val="28"/>
        </w:rPr>
        <w:t>主车或从车获取智能路灯</w:t>
      </w:r>
      <w:r w:rsidR="001852B9">
        <w:rPr>
          <w:rFonts w:ascii="仿宋" w:eastAsia="仿宋" w:hAnsi="仿宋" w:cs="宋体" w:hint="eastAsia"/>
          <w:sz w:val="28"/>
          <w:szCs w:val="28"/>
        </w:rPr>
        <w:t>标志物</w:t>
      </w:r>
      <w:r w:rsidRPr="00944280">
        <w:rPr>
          <w:rFonts w:ascii="仿宋" w:eastAsia="仿宋" w:hAnsi="仿宋" w:cs="宋体" w:hint="eastAsia"/>
          <w:sz w:val="28"/>
          <w:szCs w:val="28"/>
        </w:rPr>
        <w:t>当前档位信息，为后续任务提供数据来源。</w:t>
      </w:r>
    </w:p>
    <w:p w14:paraId="55B357F0" w14:textId="1ADBB963" w:rsidR="001852B9" w:rsidRPr="00944280" w:rsidRDefault="001852B9" w:rsidP="00944280">
      <w:pPr>
        <w:numPr>
          <w:ilvl w:val="0"/>
          <w:numId w:val="7"/>
        </w:numPr>
        <w:snapToGrid w:val="0"/>
        <w:spacing w:line="560" w:lineRule="exact"/>
        <w:rPr>
          <w:rFonts w:ascii="仿宋" w:eastAsia="仿宋" w:hAnsi="仿宋" w:cs="宋体"/>
          <w:sz w:val="28"/>
          <w:szCs w:val="28"/>
        </w:rPr>
      </w:pPr>
      <w:r w:rsidRPr="00944280">
        <w:rPr>
          <w:rFonts w:ascii="仿宋" w:eastAsia="仿宋" w:hAnsi="仿宋" w:cs="宋体" w:hint="eastAsia"/>
          <w:sz w:val="28"/>
          <w:szCs w:val="28"/>
        </w:rPr>
        <w:t>主车或从车获取</w:t>
      </w:r>
      <w:r>
        <w:rPr>
          <w:rFonts w:ascii="仿宋" w:eastAsia="仿宋" w:hAnsi="仿宋" w:cs="宋体" w:hint="eastAsia"/>
          <w:sz w:val="28"/>
          <w:szCs w:val="28"/>
        </w:rPr>
        <w:t>立体车库标志物</w:t>
      </w:r>
      <w:r w:rsidRPr="00944280">
        <w:rPr>
          <w:rFonts w:ascii="仿宋" w:eastAsia="仿宋" w:hAnsi="仿宋" w:cs="宋体" w:hint="eastAsia"/>
          <w:sz w:val="28"/>
          <w:szCs w:val="28"/>
        </w:rPr>
        <w:t>当前档位信息，为后续任务提供数据来源</w:t>
      </w:r>
      <w:r w:rsidR="009D5B2A">
        <w:rPr>
          <w:rFonts w:ascii="仿宋" w:eastAsia="仿宋" w:hAnsi="仿宋" w:cs="宋体" w:hint="eastAsia"/>
          <w:sz w:val="28"/>
          <w:szCs w:val="28"/>
        </w:rPr>
        <w:t>。</w:t>
      </w:r>
    </w:p>
    <w:p w14:paraId="6B7C75E2" w14:textId="77777777" w:rsidR="0082321A" w:rsidRPr="00944280" w:rsidRDefault="0082321A" w:rsidP="00944280">
      <w:pPr>
        <w:numPr>
          <w:ilvl w:val="0"/>
          <w:numId w:val="7"/>
        </w:numPr>
        <w:snapToGrid w:val="0"/>
        <w:spacing w:line="560" w:lineRule="exact"/>
        <w:rPr>
          <w:rFonts w:ascii="仿宋" w:eastAsia="仿宋" w:hAnsi="仿宋" w:cs="宋体"/>
          <w:sz w:val="28"/>
          <w:szCs w:val="28"/>
        </w:rPr>
      </w:pPr>
      <w:r w:rsidRPr="00944280">
        <w:rPr>
          <w:rFonts w:ascii="仿宋" w:eastAsia="仿宋" w:hAnsi="仿宋" w:cs="宋体" w:hint="eastAsia"/>
          <w:sz w:val="28"/>
          <w:szCs w:val="28"/>
        </w:rPr>
        <w:t>从车通过相关信息，获得其在TFT显示标志物中需要识别的指定图形或颜色数量，为后续任务提供数据来源。</w:t>
      </w:r>
    </w:p>
    <w:p w14:paraId="471727EB" w14:textId="77777777" w:rsidR="0082321A" w:rsidRPr="00944280" w:rsidRDefault="0082321A" w:rsidP="00944280">
      <w:pPr>
        <w:numPr>
          <w:ilvl w:val="0"/>
          <w:numId w:val="7"/>
        </w:numPr>
        <w:snapToGrid w:val="0"/>
        <w:spacing w:line="560" w:lineRule="exact"/>
        <w:rPr>
          <w:rFonts w:ascii="仿宋" w:eastAsia="仿宋" w:hAnsi="仿宋" w:cs="宋体"/>
          <w:sz w:val="28"/>
          <w:szCs w:val="28"/>
        </w:rPr>
      </w:pPr>
      <w:r w:rsidRPr="00944280">
        <w:rPr>
          <w:rFonts w:ascii="仿宋" w:eastAsia="仿宋" w:hAnsi="仿宋" w:cs="宋体" w:hint="eastAsia"/>
          <w:sz w:val="28"/>
          <w:szCs w:val="28"/>
        </w:rPr>
        <w:t>主车通过相关信息，获得RFID相应数据块地址、块数据密钥，为后续任务提供数据来源。</w:t>
      </w:r>
    </w:p>
    <w:p w14:paraId="5E634DF7" w14:textId="77777777" w:rsidR="0082321A" w:rsidRPr="00944280" w:rsidRDefault="0082321A" w:rsidP="00944280">
      <w:pPr>
        <w:numPr>
          <w:ilvl w:val="0"/>
          <w:numId w:val="7"/>
        </w:numPr>
        <w:snapToGrid w:val="0"/>
        <w:spacing w:line="560" w:lineRule="exact"/>
        <w:rPr>
          <w:rFonts w:ascii="仿宋" w:eastAsia="仿宋" w:hAnsi="仿宋" w:cs="宋体"/>
          <w:sz w:val="28"/>
          <w:szCs w:val="28"/>
        </w:rPr>
      </w:pPr>
      <w:r w:rsidRPr="00944280">
        <w:rPr>
          <w:rFonts w:ascii="仿宋" w:eastAsia="仿宋" w:hAnsi="仿宋" w:cs="宋体" w:hint="eastAsia"/>
          <w:sz w:val="28"/>
          <w:szCs w:val="28"/>
        </w:rPr>
        <w:t>主车在行进路线中，获得RFID卡片位置信息，为后续任务提供数据来源。</w:t>
      </w:r>
    </w:p>
    <w:p w14:paraId="22B2F6A4" w14:textId="4D393D1B" w:rsidR="0082321A" w:rsidRPr="00944280" w:rsidRDefault="0082321A" w:rsidP="00944280">
      <w:pPr>
        <w:numPr>
          <w:ilvl w:val="0"/>
          <w:numId w:val="7"/>
        </w:numPr>
        <w:snapToGrid w:val="0"/>
        <w:spacing w:line="560" w:lineRule="exact"/>
        <w:rPr>
          <w:rFonts w:ascii="仿宋" w:eastAsia="仿宋" w:hAnsi="仿宋" w:cs="宋体"/>
          <w:sz w:val="28"/>
          <w:szCs w:val="28"/>
        </w:rPr>
      </w:pPr>
      <w:r w:rsidRPr="00944280">
        <w:rPr>
          <w:rFonts w:ascii="仿宋" w:eastAsia="仿宋" w:hAnsi="仿宋" w:cs="宋体" w:hint="eastAsia"/>
          <w:sz w:val="28"/>
          <w:szCs w:val="28"/>
        </w:rPr>
        <w:t>主车通过相关信息，</w:t>
      </w:r>
      <w:r w:rsidR="000B75AB" w:rsidRPr="00944280">
        <w:rPr>
          <w:rFonts w:ascii="仿宋" w:eastAsia="仿宋" w:hAnsi="仿宋" w:cs="宋体" w:hint="eastAsia"/>
          <w:sz w:val="28"/>
          <w:szCs w:val="28"/>
        </w:rPr>
        <w:t>获得</w:t>
      </w:r>
      <w:r w:rsidRPr="00944280">
        <w:rPr>
          <w:rFonts w:ascii="仿宋" w:eastAsia="仿宋" w:hAnsi="仿宋" w:cs="宋体" w:hint="eastAsia"/>
          <w:sz w:val="28"/>
          <w:szCs w:val="28"/>
        </w:rPr>
        <w:t>RFID卡内有效数据内容，为后续任务提供数据来源。</w:t>
      </w:r>
    </w:p>
    <w:p w14:paraId="43E9865A" w14:textId="5A86199F" w:rsidR="00FE445A" w:rsidRPr="00944280" w:rsidRDefault="00000EE8" w:rsidP="00944280">
      <w:pPr>
        <w:numPr>
          <w:ilvl w:val="0"/>
          <w:numId w:val="7"/>
        </w:numPr>
        <w:snapToGrid w:val="0"/>
        <w:spacing w:line="560" w:lineRule="exact"/>
        <w:rPr>
          <w:rFonts w:ascii="仿宋" w:eastAsia="仿宋" w:hAnsi="仿宋" w:cs="宋体"/>
          <w:sz w:val="28"/>
          <w:szCs w:val="28"/>
        </w:rPr>
      </w:pPr>
      <w:r>
        <w:rPr>
          <w:rFonts w:ascii="仿宋" w:eastAsia="仿宋" w:hAnsi="仿宋" w:cs="宋体" w:hint="eastAsia"/>
          <w:sz w:val="28"/>
          <w:szCs w:val="28"/>
        </w:rPr>
        <w:t>主车或从车</w:t>
      </w:r>
      <w:r w:rsidR="00EF2D87" w:rsidRPr="000305E6">
        <w:rPr>
          <w:rFonts w:ascii="仿宋" w:eastAsia="仿宋" w:hAnsi="仿宋" w:cs="宋体" w:hint="eastAsia"/>
          <w:sz w:val="28"/>
          <w:szCs w:val="28"/>
        </w:rPr>
        <w:t>通过现场下发的数据处理方法</w:t>
      </w:r>
      <w:r w:rsidR="00065C74">
        <w:rPr>
          <w:rFonts w:ascii="仿宋" w:eastAsia="仿宋" w:hAnsi="仿宋" w:cs="宋体" w:hint="eastAsia"/>
          <w:sz w:val="28"/>
          <w:szCs w:val="28"/>
        </w:rPr>
        <w:t>，</w:t>
      </w:r>
      <w:r>
        <w:rPr>
          <w:rFonts w:ascii="仿宋" w:eastAsia="仿宋" w:hAnsi="仿宋" w:cs="宋体" w:hint="eastAsia"/>
          <w:sz w:val="28"/>
          <w:szCs w:val="28"/>
        </w:rPr>
        <w:t>将相关信息进行</w:t>
      </w:r>
      <w:r w:rsidR="00EF2D87" w:rsidRPr="000305E6">
        <w:rPr>
          <w:rFonts w:ascii="仿宋" w:eastAsia="仿宋" w:hAnsi="仿宋" w:cs="宋体" w:hint="eastAsia"/>
          <w:sz w:val="28"/>
          <w:szCs w:val="28"/>
        </w:rPr>
        <w:t>处理，得到烽火台标志物的完整或部分开启码。</w:t>
      </w:r>
    </w:p>
    <w:p w14:paraId="70D40BE0" w14:textId="0DB50B03" w:rsidR="00FE445A" w:rsidRPr="00944280" w:rsidRDefault="00EF2D87"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sidR="001F5A51">
        <w:rPr>
          <w:rFonts w:ascii="仿宋" w:eastAsia="仿宋" w:hAnsi="仿宋" w:cs="宋体" w:hint="eastAsia"/>
          <w:sz w:val="28"/>
          <w:szCs w:val="28"/>
        </w:rPr>
        <w:t>或从车通过相关信息</w:t>
      </w:r>
      <w:r w:rsidRPr="000305E6">
        <w:rPr>
          <w:rFonts w:ascii="仿宋" w:eastAsia="仿宋" w:hAnsi="仿宋" w:cs="宋体" w:hint="eastAsia"/>
          <w:sz w:val="28"/>
          <w:szCs w:val="28"/>
        </w:rPr>
        <w:t>，获得智能路灯标志物</w:t>
      </w:r>
      <w:r w:rsidR="001F5A51">
        <w:rPr>
          <w:rFonts w:ascii="仿宋" w:eastAsia="仿宋" w:hAnsi="仿宋" w:cs="宋体" w:hint="eastAsia"/>
          <w:sz w:val="28"/>
          <w:szCs w:val="28"/>
        </w:rPr>
        <w:t>的</w:t>
      </w:r>
      <w:r w:rsidRPr="000305E6">
        <w:rPr>
          <w:rFonts w:ascii="仿宋" w:eastAsia="仿宋" w:hAnsi="仿宋" w:cs="宋体" w:hint="eastAsia"/>
          <w:sz w:val="28"/>
          <w:szCs w:val="28"/>
        </w:rPr>
        <w:t>最终档位。</w:t>
      </w:r>
    </w:p>
    <w:p w14:paraId="66183324" w14:textId="75741933" w:rsidR="00334889" w:rsidRPr="00944280" w:rsidRDefault="00334889"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Pr>
          <w:rFonts w:ascii="仿宋" w:eastAsia="仿宋" w:hAnsi="仿宋" w:cs="宋体" w:hint="eastAsia"/>
          <w:sz w:val="28"/>
          <w:szCs w:val="28"/>
        </w:rPr>
        <w:t>或从车通过相关信息，</w:t>
      </w:r>
      <w:r w:rsidRPr="000305E6">
        <w:rPr>
          <w:rFonts w:ascii="仿宋" w:eastAsia="仿宋" w:hAnsi="仿宋" w:cs="宋体" w:hint="eastAsia"/>
          <w:sz w:val="28"/>
          <w:szCs w:val="28"/>
        </w:rPr>
        <w:t>获得立体车库最终停留层数。</w:t>
      </w:r>
    </w:p>
    <w:p w14:paraId="40EA5D3C" w14:textId="260FA18C" w:rsidR="00FE79F6" w:rsidRPr="00944280" w:rsidRDefault="00FE79F6"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Pr>
          <w:rFonts w:ascii="仿宋" w:eastAsia="仿宋" w:hAnsi="仿宋" w:cs="宋体" w:hint="eastAsia"/>
          <w:sz w:val="28"/>
          <w:szCs w:val="28"/>
        </w:rPr>
        <w:t>或从车通过相关信息，获得无线充电标志物开启码。</w:t>
      </w:r>
    </w:p>
    <w:p w14:paraId="11D880C5" w14:textId="5DDA1043" w:rsidR="00FE445A" w:rsidRPr="00944280" w:rsidRDefault="00EF2D87"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sidR="001F5A51">
        <w:rPr>
          <w:rFonts w:ascii="仿宋" w:eastAsia="仿宋" w:hAnsi="仿宋" w:cs="宋体" w:hint="eastAsia"/>
          <w:sz w:val="28"/>
          <w:szCs w:val="28"/>
        </w:rPr>
        <w:t>通过相关信息</w:t>
      </w:r>
      <w:r w:rsidRPr="000305E6">
        <w:rPr>
          <w:rFonts w:ascii="仿宋" w:eastAsia="仿宋" w:hAnsi="仿宋" w:cs="宋体" w:hint="eastAsia"/>
          <w:sz w:val="28"/>
          <w:szCs w:val="28"/>
        </w:rPr>
        <w:t>，</w:t>
      </w:r>
      <w:r w:rsidR="001F5A51">
        <w:rPr>
          <w:rFonts w:ascii="仿宋" w:eastAsia="仿宋" w:hAnsi="仿宋" w:cs="宋体" w:hint="eastAsia"/>
          <w:sz w:val="28"/>
          <w:szCs w:val="28"/>
        </w:rPr>
        <w:t>获得</w:t>
      </w:r>
      <w:r w:rsidRPr="000305E6">
        <w:rPr>
          <w:rFonts w:ascii="仿宋" w:eastAsia="仿宋" w:hAnsi="仿宋" w:cs="宋体" w:hint="eastAsia"/>
          <w:sz w:val="28"/>
          <w:szCs w:val="28"/>
        </w:rPr>
        <w:t>从车的出发坐标、初始车头朝向</w:t>
      </w:r>
      <w:r w:rsidR="00A04ADE" w:rsidRPr="000305E6">
        <w:rPr>
          <w:rFonts w:ascii="仿宋" w:eastAsia="仿宋" w:hAnsi="仿宋" w:cs="宋体" w:hint="eastAsia"/>
          <w:sz w:val="28"/>
          <w:szCs w:val="28"/>
        </w:rPr>
        <w:t>、</w:t>
      </w:r>
      <w:r w:rsidRPr="000305E6">
        <w:rPr>
          <w:rFonts w:ascii="仿宋" w:eastAsia="仿宋" w:hAnsi="仿宋" w:cs="宋体" w:hint="eastAsia"/>
          <w:sz w:val="28"/>
          <w:szCs w:val="28"/>
        </w:rPr>
        <w:t>入库坐标</w:t>
      </w:r>
      <w:r w:rsidR="00A04ADE" w:rsidRPr="000305E6">
        <w:rPr>
          <w:rFonts w:ascii="仿宋" w:eastAsia="仿宋" w:hAnsi="仿宋" w:cs="宋体" w:hint="eastAsia"/>
          <w:sz w:val="28"/>
          <w:szCs w:val="28"/>
        </w:rPr>
        <w:t>或指定的</w:t>
      </w:r>
      <w:r w:rsidR="000D290D">
        <w:rPr>
          <w:rFonts w:ascii="仿宋" w:eastAsia="仿宋" w:hAnsi="仿宋" w:cs="宋体" w:hint="eastAsia"/>
          <w:sz w:val="28"/>
          <w:szCs w:val="28"/>
        </w:rPr>
        <w:t>行驶路线</w:t>
      </w:r>
      <w:r w:rsidRPr="000305E6">
        <w:rPr>
          <w:rFonts w:ascii="仿宋" w:eastAsia="仿宋" w:hAnsi="仿宋" w:cs="宋体" w:hint="eastAsia"/>
          <w:sz w:val="28"/>
          <w:szCs w:val="28"/>
        </w:rPr>
        <w:t>。</w:t>
      </w:r>
    </w:p>
    <w:p w14:paraId="11AED06E" w14:textId="30A6CD18" w:rsidR="005A7E56" w:rsidRPr="00944280" w:rsidRDefault="005A7E56"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Pr>
          <w:rFonts w:ascii="仿宋" w:eastAsia="仿宋" w:hAnsi="仿宋" w:cs="宋体" w:hint="eastAsia"/>
          <w:sz w:val="28"/>
          <w:szCs w:val="28"/>
        </w:rPr>
        <w:t>通过相关信息</w:t>
      </w:r>
      <w:r w:rsidRPr="000305E6">
        <w:rPr>
          <w:rFonts w:ascii="仿宋" w:eastAsia="仿宋" w:hAnsi="仿宋" w:cs="宋体" w:hint="eastAsia"/>
          <w:sz w:val="28"/>
          <w:szCs w:val="28"/>
        </w:rPr>
        <w:t>，</w:t>
      </w:r>
      <w:r>
        <w:rPr>
          <w:rFonts w:ascii="仿宋" w:eastAsia="仿宋" w:hAnsi="仿宋" w:cs="宋体" w:hint="eastAsia"/>
          <w:sz w:val="28"/>
          <w:szCs w:val="28"/>
        </w:rPr>
        <w:t>获得其</w:t>
      </w:r>
      <w:r w:rsidRPr="000305E6">
        <w:rPr>
          <w:rFonts w:ascii="仿宋" w:eastAsia="仿宋" w:hAnsi="仿宋" w:cs="宋体" w:hint="eastAsia"/>
          <w:sz w:val="28"/>
          <w:szCs w:val="28"/>
        </w:rPr>
        <w:t>入库坐标或指定的</w:t>
      </w:r>
      <w:r>
        <w:rPr>
          <w:rFonts w:ascii="仿宋" w:eastAsia="仿宋" w:hAnsi="仿宋" w:cs="宋体" w:hint="eastAsia"/>
          <w:sz w:val="28"/>
          <w:szCs w:val="28"/>
        </w:rPr>
        <w:t>行驶路线</w:t>
      </w:r>
      <w:r w:rsidRPr="000305E6">
        <w:rPr>
          <w:rFonts w:ascii="仿宋" w:eastAsia="仿宋" w:hAnsi="仿宋" w:cs="宋体" w:hint="eastAsia"/>
          <w:sz w:val="28"/>
          <w:szCs w:val="28"/>
        </w:rPr>
        <w:t>。</w:t>
      </w:r>
    </w:p>
    <w:p w14:paraId="7A800215" w14:textId="0E5BC168" w:rsidR="009E1224" w:rsidRPr="00944280" w:rsidRDefault="00CD18E5" w:rsidP="00944280">
      <w:pPr>
        <w:numPr>
          <w:ilvl w:val="0"/>
          <w:numId w:val="7"/>
        </w:numPr>
        <w:snapToGrid w:val="0"/>
        <w:spacing w:line="560" w:lineRule="exact"/>
        <w:rPr>
          <w:rFonts w:ascii="仿宋" w:eastAsia="仿宋" w:hAnsi="仿宋" w:cs="宋体"/>
          <w:sz w:val="28"/>
          <w:szCs w:val="28"/>
        </w:rPr>
      </w:pPr>
      <w:r w:rsidRPr="00944280">
        <w:rPr>
          <w:rFonts w:ascii="仿宋" w:eastAsia="仿宋" w:hAnsi="仿宋" w:cs="宋体" w:hint="eastAsia"/>
          <w:sz w:val="28"/>
          <w:szCs w:val="28"/>
        </w:rPr>
        <w:lastRenderedPageBreak/>
        <w:t>从车</w:t>
      </w:r>
      <w:r w:rsidR="00D72842" w:rsidRPr="00944280">
        <w:rPr>
          <w:rFonts w:ascii="仿宋" w:eastAsia="仿宋" w:hAnsi="仿宋" w:cs="宋体" w:hint="eastAsia"/>
          <w:sz w:val="28"/>
          <w:szCs w:val="28"/>
        </w:rPr>
        <w:t>通过相关信息，获得</w:t>
      </w:r>
      <w:r w:rsidR="005247AF" w:rsidRPr="00944280">
        <w:rPr>
          <w:rFonts w:ascii="仿宋" w:eastAsia="仿宋" w:hAnsi="仿宋" w:cs="宋体" w:hint="eastAsia"/>
          <w:sz w:val="28"/>
          <w:szCs w:val="28"/>
        </w:rPr>
        <w:t>其</w:t>
      </w:r>
      <w:r w:rsidR="00D72842" w:rsidRPr="00944280">
        <w:rPr>
          <w:rFonts w:ascii="仿宋" w:eastAsia="仿宋" w:hAnsi="仿宋" w:cs="宋体" w:hint="eastAsia"/>
          <w:sz w:val="28"/>
          <w:szCs w:val="28"/>
        </w:rPr>
        <w:t>入库坐标或指定的行驶路线</w:t>
      </w:r>
      <w:r w:rsidR="00F83199" w:rsidRPr="00944280">
        <w:rPr>
          <w:rFonts w:ascii="仿宋" w:eastAsia="仿宋" w:hAnsi="仿宋" w:cs="宋体" w:hint="eastAsia"/>
          <w:sz w:val="28"/>
          <w:szCs w:val="28"/>
        </w:rPr>
        <w:t>。</w:t>
      </w:r>
    </w:p>
    <w:p w14:paraId="427193B5" w14:textId="480860A3" w:rsidR="00FE445A" w:rsidRPr="00944280" w:rsidRDefault="00345F1E"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Pr>
          <w:rFonts w:ascii="仿宋" w:eastAsia="仿宋" w:hAnsi="仿宋" w:cs="宋体" w:hint="eastAsia"/>
          <w:sz w:val="28"/>
          <w:szCs w:val="28"/>
        </w:rPr>
        <w:t>或从车将相关信息按照指定格式发送到</w:t>
      </w:r>
      <w:r w:rsidR="00EF2D87" w:rsidRPr="000305E6">
        <w:rPr>
          <w:rFonts w:ascii="仿宋" w:eastAsia="仿宋" w:hAnsi="仿宋" w:cs="宋体" w:hint="eastAsia"/>
          <w:sz w:val="28"/>
          <w:szCs w:val="28"/>
        </w:rPr>
        <w:t>立体显示标志物</w:t>
      </w:r>
      <w:r w:rsidR="0059373B" w:rsidRPr="000305E6">
        <w:rPr>
          <w:rFonts w:ascii="仿宋" w:eastAsia="仿宋" w:hAnsi="仿宋" w:cs="宋体" w:hint="eastAsia"/>
          <w:sz w:val="28"/>
          <w:szCs w:val="28"/>
        </w:rPr>
        <w:t>上</w:t>
      </w:r>
      <w:r w:rsidR="00EF2D87" w:rsidRPr="000305E6">
        <w:rPr>
          <w:rFonts w:ascii="仿宋" w:eastAsia="仿宋" w:hAnsi="仿宋" w:cs="宋体" w:hint="eastAsia"/>
          <w:sz w:val="28"/>
          <w:szCs w:val="28"/>
        </w:rPr>
        <w:t>显示。</w:t>
      </w:r>
    </w:p>
    <w:p w14:paraId="1A3C60AC" w14:textId="534B070F" w:rsidR="00FE445A" w:rsidRPr="00944280" w:rsidRDefault="00345F1E"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Pr>
          <w:rFonts w:ascii="仿宋" w:eastAsia="仿宋" w:hAnsi="仿宋" w:cs="宋体" w:hint="eastAsia"/>
          <w:sz w:val="28"/>
          <w:szCs w:val="28"/>
        </w:rPr>
        <w:t>或从车将相关信息按照指定格式发送到</w:t>
      </w:r>
      <w:r w:rsidR="00EF2D87" w:rsidRPr="00944280">
        <w:rPr>
          <w:rFonts w:ascii="仿宋" w:eastAsia="仿宋" w:hAnsi="仿宋" w:cs="宋体" w:hint="eastAsia"/>
          <w:sz w:val="28"/>
          <w:szCs w:val="28"/>
        </w:rPr>
        <w:t>LED</w:t>
      </w:r>
      <w:r w:rsidR="00EF2D87" w:rsidRPr="000305E6">
        <w:rPr>
          <w:rFonts w:ascii="仿宋" w:eastAsia="仿宋" w:hAnsi="仿宋" w:cs="宋体" w:hint="eastAsia"/>
          <w:sz w:val="28"/>
          <w:szCs w:val="28"/>
        </w:rPr>
        <w:t>显示标志物</w:t>
      </w:r>
      <w:r w:rsidR="0059373B" w:rsidRPr="000305E6">
        <w:rPr>
          <w:rFonts w:ascii="仿宋" w:eastAsia="仿宋" w:hAnsi="仿宋" w:cs="宋体" w:hint="eastAsia"/>
          <w:sz w:val="28"/>
          <w:szCs w:val="28"/>
        </w:rPr>
        <w:t>上</w:t>
      </w:r>
      <w:r w:rsidR="00EF2D87" w:rsidRPr="000305E6">
        <w:rPr>
          <w:rFonts w:ascii="仿宋" w:eastAsia="仿宋" w:hAnsi="仿宋" w:cs="宋体" w:hint="eastAsia"/>
          <w:sz w:val="28"/>
          <w:szCs w:val="28"/>
        </w:rPr>
        <w:t>显示。</w:t>
      </w:r>
    </w:p>
    <w:p w14:paraId="4E85EBB8" w14:textId="4169BAB0" w:rsidR="0059373B" w:rsidRPr="00944280" w:rsidRDefault="002E43BC"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Pr>
          <w:rFonts w:ascii="仿宋" w:eastAsia="仿宋" w:hAnsi="仿宋" w:cs="宋体" w:hint="eastAsia"/>
          <w:sz w:val="28"/>
          <w:szCs w:val="28"/>
        </w:rPr>
        <w:t>或从车将相关信息按照指定格式发送到</w:t>
      </w:r>
      <w:r w:rsidR="0059373B" w:rsidRPr="000305E6">
        <w:rPr>
          <w:rFonts w:ascii="仿宋" w:eastAsia="仿宋" w:hAnsi="仿宋" w:cs="宋体" w:hint="eastAsia"/>
          <w:sz w:val="28"/>
          <w:szCs w:val="28"/>
        </w:rPr>
        <w:t>智能TFT显示标志物上显示。</w:t>
      </w:r>
    </w:p>
    <w:p w14:paraId="70D274BE" w14:textId="02DFDCC5" w:rsidR="00165631" w:rsidRPr="00944280" w:rsidRDefault="00006204" w:rsidP="00944280">
      <w:pPr>
        <w:numPr>
          <w:ilvl w:val="0"/>
          <w:numId w:val="7"/>
        </w:numPr>
        <w:snapToGrid w:val="0"/>
        <w:spacing w:line="560" w:lineRule="exact"/>
        <w:rPr>
          <w:rFonts w:ascii="仿宋" w:eastAsia="仿宋" w:hAnsi="仿宋" w:cs="宋体"/>
          <w:sz w:val="28"/>
          <w:szCs w:val="28"/>
        </w:rPr>
      </w:pPr>
      <w:r w:rsidRPr="00944280">
        <w:rPr>
          <w:rFonts w:ascii="仿宋" w:eastAsia="仿宋" w:hAnsi="仿宋" w:cs="宋体" w:hint="eastAsia"/>
          <w:sz w:val="28"/>
          <w:szCs w:val="28"/>
        </w:rPr>
        <w:t>主车或从车将相关信息按照指定格式发送到道闸标志物上显示，并控制其</w:t>
      </w:r>
      <w:r w:rsidR="004E5988" w:rsidRPr="00944280">
        <w:rPr>
          <w:rFonts w:ascii="仿宋" w:eastAsia="仿宋" w:hAnsi="仿宋" w:cs="宋体" w:hint="eastAsia"/>
          <w:sz w:val="28"/>
          <w:szCs w:val="28"/>
        </w:rPr>
        <w:t>开启</w:t>
      </w:r>
      <w:r w:rsidRPr="00944280">
        <w:rPr>
          <w:rFonts w:ascii="仿宋" w:eastAsia="仿宋" w:hAnsi="仿宋" w:cs="宋体" w:hint="eastAsia"/>
          <w:sz w:val="28"/>
          <w:szCs w:val="28"/>
        </w:rPr>
        <w:t>。</w:t>
      </w:r>
    </w:p>
    <w:p w14:paraId="7AC41DBC" w14:textId="2FBCC073" w:rsidR="00475A74" w:rsidRPr="00944280" w:rsidRDefault="00475A74"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Pr>
          <w:rFonts w:ascii="仿宋" w:eastAsia="仿宋" w:hAnsi="仿宋" w:cs="宋体" w:hint="eastAsia"/>
          <w:sz w:val="28"/>
          <w:szCs w:val="28"/>
        </w:rPr>
        <w:t>或从车将相关信息按照指定格式进行语音播报。</w:t>
      </w:r>
    </w:p>
    <w:p w14:paraId="155E2B1C" w14:textId="37BF7219" w:rsidR="00FE445A" w:rsidRPr="00944280" w:rsidRDefault="00EF2D87"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sidR="00E056A6">
        <w:rPr>
          <w:rFonts w:ascii="仿宋" w:eastAsia="仿宋" w:hAnsi="仿宋" w:cs="宋体" w:hint="eastAsia"/>
          <w:sz w:val="28"/>
          <w:szCs w:val="28"/>
        </w:rPr>
        <w:t>或从车</w:t>
      </w:r>
      <w:r w:rsidRPr="000305E6">
        <w:rPr>
          <w:rFonts w:ascii="仿宋" w:eastAsia="仿宋" w:hAnsi="仿宋" w:cs="宋体" w:hint="eastAsia"/>
          <w:sz w:val="28"/>
          <w:szCs w:val="28"/>
        </w:rPr>
        <w:t>启动智能交通灯</w:t>
      </w:r>
      <w:r w:rsidR="00E056A6">
        <w:rPr>
          <w:rFonts w:ascii="仿宋" w:eastAsia="仿宋" w:hAnsi="仿宋" w:cs="宋体" w:hint="eastAsia"/>
          <w:sz w:val="28"/>
          <w:szCs w:val="28"/>
        </w:rPr>
        <w:t>标志物</w:t>
      </w:r>
      <w:r w:rsidR="0079422A">
        <w:rPr>
          <w:rFonts w:ascii="仿宋" w:eastAsia="仿宋" w:hAnsi="仿宋" w:cs="宋体" w:hint="eastAsia"/>
          <w:sz w:val="28"/>
          <w:szCs w:val="28"/>
        </w:rPr>
        <w:t>进入识别模式</w:t>
      </w:r>
      <w:r w:rsidR="000C5E03">
        <w:rPr>
          <w:rFonts w:ascii="仿宋" w:eastAsia="仿宋" w:hAnsi="仿宋" w:cs="宋体" w:hint="eastAsia"/>
          <w:sz w:val="28"/>
          <w:szCs w:val="28"/>
        </w:rPr>
        <w:t>，</w:t>
      </w:r>
      <w:r w:rsidRPr="000305E6">
        <w:rPr>
          <w:rFonts w:ascii="仿宋" w:eastAsia="仿宋" w:hAnsi="仿宋" w:cs="宋体" w:hint="eastAsia"/>
          <w:sz w:val="28"/>
          <w:szCs w:val="28"/>
        </w:rPr>
        <w:t>并在规定的时间内识别出当前停留信号灯的颜色，按照指定格式发给智能交通灯标志物进行比对确认。</w:t>
      </w:r>
    </w:p>
    <w:p w14:paraId="58A885D8" w14:textId="0118EF46" w:rsidR="00FE445A" w:rsidRPr="00944280" w:rsidRDefault="00EF2D87"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主车启动语音识别，获取语音播报标志物发出的语音命令，并把相应语音命令编号按照指定格式发给评分终端。</w:t>
      </w:r>
    </w:p>
    <w:p w14:paraId="349FF24C" w14:textId="76B76CE4" w:rsidR="002C4919" w:rsidRPr="00944280" w:rsidRDefault="002C4919"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主车启动语音识别，获取语音播报标志物发出的语音命令，并把相应语音命令编号按照指定格式发送到智能TFT显示标志物上显示。</w:t>
      </w:r>
    </w:p>
    <w:p w14:paraId="75D95E43" w14:textId="54B0A425" w:rsidR="00082B2F" w:rsidRPr="00944280" w:rsidRDefault="00F93C14"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从车启动语音识别，获取语音播报标志物发出的语音命令，并将该语音重复播放一次。</w:t>
      </w:r>
    </w:p>
    <w:p w14:paraId="1795F589" w14:textId="0245A8D3" w:rsidR="00F93C14" w:rsidRDefault="00F93C14"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从车启动语音识别，获取语音播报标志物发出的语音命令，并把相应语音命令编号按照指定格式发送到立体显示标志物上显示。</w:t>
      </w:r>
    </w:p>
    <w:p w14:paraId="456A4958" w14:textId="62A24DC8" w:rsidR="007E28E9" w:rsidRDefault="007E28E9"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Pr>
          <w:rFonts w:ascii="仿宋" w:eastAsia="仿宋" w:hAnsi="仿宋" w:cs="宋体" w:hint="eastAsia"/>
          <w:sz w:val="28"/>
          <w:szCs w:val="28"/>
        </w:rPr>
        <w:t>或从车</w:t>
      </w:r>
      <w:r w:rsidRPr="000305E6">
        <w:rPr>
          <w:rFonts w:ascii="仿宋" w:eastAsia="仿宋" w:hAnsi="仿宋" w:cs="宋体" w:hint="eastAsia"/>
          <w:sz w:val="28"/>
          <w:szCs w:val="28"/>
        </w:rPr>
        <w:t>通过指定格式指令控制智能TFT显示标志物</w:t>
      </w:r>
      <w:r>
        <w:rPr>
          <w:rFonts w:ascii="仿宋" w:eastAsia="仿宋" w:hAnsi="仿宋" w:cs="宋体" w:hint="eastAsia"/>
          <w:sz w:val="28"/>
          <w:szCs w:val="28"/>
        </w:rPr>
        <w:t>翻页。</w:t>
      </w:r>
    </w:p>
    <w:p w14:paraId="078EE3C7" w14:textId="38C5A721" w:rsidR="00631D9A" w:rsidRPr="00631D9A" w:rsidRDefault="00631D9A" w:rsidP="00944280">
      <w:pPr>
        <w:numPr>
          <w:ilvl w:val="0"/>
          <w:numId w:val="7"/>
        </w:numPr>
        <w:snapToGrid w:val="0"/>
        <w:spacing w:line="560" w:lineRule="exact"/>
        <w:rPr>
          <w:rFonts w:ascii="仿宋" w:eastAsia="仿宋" w:hAnsi="仿宋" w:cs="宋体"/>
          <w:sz w:val="28"/>
          <w:szCs w:val="28"/>
        </w:rPr>
      </w:pPr>
      <w:r w:rsidRPr="00631D9A">
        <w:rPr>
          <w:rFonts w:ascii="仿宋" w:eastAsia="仿宋" w:hAnsi="仿宋" w:cs="宋体" w:hint="eastAsia"/>
          <w:sz w:val="28"/>
          <w:szCs w:val="28"/>
        </w:rPr>
        <w:t>主车或从车通过指定格式指令控制智能TFT显示标志物开启/</w:t>
      </w:r>
      <w:r w:rsidRPr="00631D9A">
        <w:rPr>
          <w:rFonts w:ascii="仿宋" w:eastAsia="仿宋" w:hAnsi="仿宋" w:cs="宋体" w:hint="eastAsia"/>
          <w:sz w:val="28"/>
          <w:szCs w:val="28"/>
        </w:rPr>
        <w:lastRenderedPageBreak/>
        <w:t>关闭计时。</w:t>
      </w:r>
    </w:p>
    <w:p w14:paraId="0E6B696D" w14:textId="731DEFB7" w:rsidR="00EC1A9D" w:rsidRPr="00944280" w:rsidRDefault="00EC1A9D" w:rsidP="00944280">
      <w:pPr>
        <w:numPr>
          <w:ilvl w:val="0"/>
          <w:numId w:val="7"/>
        </w:numPr>
        <w:snapToGrid w:val="0"/>
        <w:spacing w:line="560" w:lineRule="exact"/>
        <w:rPr>
          <w:rFonts w:ascii="仿宋" w:eastAsia="仿宋" w:hAnsi="仿宋" w:cs="宋体"/>
          <w:sz w:val="28"/>
          <w:szCs w:val="28"/>
        </w:rPr>
      </w:pPr>
      <w:r>
        <w:rPr>
          <w:rFonts w:ascii="仿宋" w:eastAsia="仿宋" w:hAnsi="仿宋" w:cs="宋体" w:hint="eastAsia"/>
          <w:sz w:val="28"/>
          <w:szCs w:val="28"/>
        </w:rPr>
        <w:t>主车</w:t>
      </w:r>
      <w:r w:rsidRPr="000305E6">
        <w:rPr>
          <w:rFonts w:ascii="仿宋" w:eastAsia="仿宋" w:hAnsi="仿宋" w:cs="宋体" w:hint="eastAsia"/>
          <w:sz w:val="28"/>
          <w:szCs w:val="28"/>
        </w:rPr>
        <w:t>通过指定格式指令控制</w:t>
      </w:r>
      <w:r>
        <w:rPr>
          <w:rFonts w:ascii="仿宋" w:eastAsia="仿宋" w:hAnsi="仿宋" w:cs="宋体" w:hint="eastAsia"/>
          <w:sz w:val="28"/>
          <w:szCs w:val="28"/>
        </w:rPr>
        <w:t>LED显示标志物开启/关闭计时。</w:t>
      </w:r>
    </w:p>
    <w:p w14:paraId="04D54832" w14:textId="43248314" w:rsidR="0023513F" w:rsidRPr="00944280" w:rsidRDefault="0023513F"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Pr>
          <w:rFonts w:ascii="仿宋" w:eastAsia="仿宋" w:hAnsi="仿宋" w:cs="宋体" w:hint="eastAsia"/>
          <w:sz w:val="28"/>
          <w:szCs w:val="28"/>
        </w:rPr>
        <w:t>或从车</w:t>
      </w:r>
      <w:r w:rsidRPr="000305E6">
        <w:rPr>
          <w:rFonts w:ascii="仿宋" w:eastAsia="仿宋" w:hAnsi="仿宋" w:cs="宋体" w:hint="eastAsia"/>
          <w:sz w:val="28"/>
          <w:szCs w:val="28"/>
        </w:rPr>
        <w:t>通过指定格式指令控制立体车库标志物复位</w:t>
      </w:r>
      <w:r w:rsidR="002B3E5F">
        <w:rPr>
          <w:rFonts w:ascii="仿宋" w:eastAsia="仿宋" w:hAnsi="仿宋" w:cs="宋体" w:hint="eastAsia"/>
          <w:sz w:val="28"/>
          <w:szCs w:val="28"/>
        </w:rPr>
        <w:t>。</w:t>
      </w:r>
    </w:p>
    <w:p w14:paraId="13740FBC" w14:textId="77777777" w:rsidR="00165631" w:rsidRPr="00944280" w:rsidRDefault="00165631"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Pr>
          <w:rFonts w:ascii="仿宋" w:eastAsia="仿宋" w:hAnsi="仿宋" w:cs="宋体" w:hint="eastAsia"/>
          <w:sz w:val="28"/>
          <w:szCs w:val="28"/>
        </w:rPr>
        <w:t>或从车</w:t>
      </w:r>
      <w:r w:rsidRPr="000305E6">
        <w:rPr>
          <w:rFonts w:ascii="仿宋" w:eastAsia="仿宋" w:hAnsi="仿宋" w:cs="宋体" w:hint="eastAsia"/>
          <w:sz w:val="28"/>
          <w:szCs w:val="28"/>
        </w:rPr>
        <w:t>采用倒车入库方式进入立体车库标志物，并停在规定位置。</w:t>
      </w:r>
    </w:p>
    <w:p w14:paraId="1DD8DB9E" w14:textId="2FE02CA6" w:rsidR="00165631" w:rsidRPr="00944280" w:rsidRDefault="00165631"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Pr>
          <w:rFonts w:ascii="仿宋" w:eastAsia="仿宋" w:hAnsi="仿宋" w:cs="宋体" w:hint="eastAsia"/>
          <w:sz w:val="28"/>
          <w:szCs w:val="28"/>
        </w:rPr>
        <w:t>或从车</w:t>
      </w:r>
      <w:r w:rsidRPr="000305E6">
        <w:rPr>
          <w:rFonts w:ascii="仿宋" w:eastAsia="仿宋" w:hAnsi="仿宋" w:cs="宋体" w:hint="eastAsia"/>
          <w:sz w:val="28"/>
          <w:szCs w:val="28"/>
        </w:rPr>
        <w:t>通过指定格式指令控制立体车库标志物到达指定层数。</w:t>
      </w:r>
    </w:p>
    <w:p w14:paraId="195EFC96" w14:textId="2EC09F46" w:rsidR="00165631" w:rsidRPr="00944280" w:rsidRDefault="00165631"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Pr>
          <w:rFonts w:ascii="仿宋" w:eastAsia="仿宋" w:hAnsi="仿宋" w:cs="宋体" w:hint="eastAsia"/>
          <w:sz w:val="28"/>
          <w:szCs w:val="28"/>
        </w:rPr>
        <w:t>或从车</w:t>
      </w:r>
      <w:r w:rsidRPr="000305E6">
        <w:rPr>
          <w:rFonts w:ascii="仿宋" w:eastAsia="仿宋" w:hAnsi="仿宋" w:cs="宋体" w:hint="eastAsia"/>
          <w:sz w:val="28"/>
          <w:szCs w:val="28"/>
        </w:rPr>
        <w:t>通过指定格式指令控制无线充电标志物开启。</w:t>
      </w:r>
    </w:p>
    <w:p w14:paraId="650D08AD" w14:textId="1D7D9020" w:rsidR="00FE445A" w:rsidRPr="00944280" w:rsidRDefault="00EF2D87"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sidR="002A37B2">
        <w:rPr>
          <w:rFonts w:ascii="仿宋" w:eastAsia="仿宋" w:hAnsi="仿宋" w:cs="宋体" w:hint="eastAsia"/>
          <w:sz w:val="28"/>
          <w:szCs w:val="28"/>
        </w:rPr>
        <w:t>或从车</w:t>
      </w:r>
      <w:r w:rsidRPr="000305E6">
        <w:rPr>
          <w:rFonts w:ascii="仿宋" w:eastAsia="仿宋" w:hAnsi="仿宋" w:cs="宋体" w:hint="eastAsia"/>
          <w:sz w:val="28"/>
          <w:szCs w:val="28"/>
        </w:rPr>
        <w:t>通过指定格式指令控制智能路灯标志物，将其光照强度档位开启到指定档位。</w:t>
      </w:r>
    </w:p>
    <w:p w14:paraId="4012BB0D" w14:textId="27B7769C" w:rsidR="00FE445A" w:rsidRPr="00944280" w:rsidRDefault="00EF2D87"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sidR="002A37B2">
        <w:rPr>
          <w:rFonts w:ascii="仿宋" w:eastAsia="仿宋" w:hAnsi="仿宋" w:cs="宋体" w:hint="eastAsia"/>
          <w:sz w:val="28"/>
          <w:szCs w:val="28"/>
        </w:rPr>
        <w:t>或从车</w:t>
      </w:r>
      <w:r w:rsidRPr="000305E6">
        <w:rPr>
          <w:rFonts w:ascii="仿宋" w:eastAsia="仿宋" w:hAnsi="仿宋" w:cs="宋体" w:hint="eastAsia"/>
          <w:sz w:val="28"/>
          <w:szCs w:val="28"/>
        </w:rPr>
        <w:t>通过指定格式指令控制烽火台标志物开启。</w:t>
      </w:r>
    </w:p>
    <w:p w14:paraId="487B464E" w14:textId="53963D1D" w:rsidR="00FE445A" w:rsidRPr="00944280" w:rsidRDefault="00EF2D87"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sidR="002B3E5F">
        <w:rPr>
          <w:rFonts w:ascii="仿宋" w:eastAsia="仿宋" w:hAnsi="仿宋" w:cs="宋体" w:hint="eastAsia"/>
          <w:sz w:val="28"/>
          <w:szCs w:val="28"/>
        </w:rPr>
        <w:t>顺利</w:t>
      </w:r>
      <w:r w:rsidRPr="000305E6">
        <w:rPr>
          <w:rFonts w:ascii="仿宋" w:eastAsia="仿宋" w:hAnsi="仿宋" w:cs="宋体" w:hint="eastAsia"/>
          <w:sz w:val="28"/>
          <w:szCs w:val="28"/>
        </w:rPr>
        <w:t>通过</w:t>
      </w:r>
      <w:r w:rsidRPr="00944280">
        <w:rPr>
          <w:rFonts w:ascii="仿宋" w:eastAsia="仿宋" w:hAnsi="仿宋" w:cs="宋体" w:hint="eastAsia"/>
          <w:sz w:val="28"/>
          <w:szCs w:val="28"/>
        </w:rPr>
        <w:t>ETC</w:t>
      </w:r>
      <w:r w:rsidRPr="000305E6">
        <w:rPr>
          <w:rFonts w:ascii="仿宋" w:eastAsia="仿宋" w:hAnsi="仿宋" w:cs="宋体" w:hint="eastAsia"/>
          <w:sz w:val="28"/>
          <w:szCs w:val="28"/>
        </w:rPr>
        <w:t>系统标志物</w:t>
      </w:r>
      <w:r w:rsidR="00941A57">
        <w:rPr>
          <w:rFonts w:ascii="仿宋" w:eastAsia="仿宋" w:hAnsi="仿宋" w:cs="宋体" w:hint="eastAsia"/>
          <w:sz w:val="28"/>
          <w:szCs w:val="28"/>
        </w:rPr>
        <w:t>，不触碰其抬杆。</w:t>
      </w:r>
    </w:p>
    <w:p w14:paraId="7BF6CB13" w14:textId="61F94C92" w:rsidR="00FE445A" w:rsidRPr="00944280" w:rsidRDefault="00EF2D87"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w:t>
      </w:r>
      <w:r w:rsidR="002A37B2">
        <w:rPr>
          <w:rFonts w:ascii="仿宋" w:eastAsia="仿宋" w:hAnsi="仿宋" w:cs="宋体" w:hint="eastAsia"/>
          <w:sz w:val="28"/>
          <w:szCs w:val="28"/>
        </w:rPr>
        <w:t>或从车</w:t>
      </w:r>
      <w:r w:rsidRPr="000305E6">
        <w:rPr>
          <w:rFonts w:ascii="仿宋" w:eastAsia="仿宋" w:hAnsi="仿宋" w:cs="宋体" w:hint="eastAsia"/>
          <w:sz w:val="28"/>
          <w:szCs w:val="28"/>
        </w:rPr>
        <w:t>顺利通过特殊地形的路面</w:t>
      </w:r>
      <w:r w:rsidRPr="00944280">
        <w:rPr>
          <w:rFonts w:ascii="仿宋" w:eastAsia="仿宋" w:hAnsi="仿宋" w:cs="宋体" w:hint="eastAsia"/>
          <w:sz w:val="28"/>
          <w:szCs w:val="28"/>
        </w:rPr>
        <w:t>(</w:t>
      </w:r>
      <w:r w:rsidRPr="000305E6">
        <w:rPr>
          <w:rFonts w:ascii="仿宋" w:eastAsia="仿宋" w:hAnsi="仿宋" w:cs="宋体" w:hint="eastAsia"/>
          <w:sz w:val="28"/>
          <w:szCs w:val="28"/>
        </w:rPr>
        <w:t>特殊地形为黑色底色，其循迹线为白色直线和白色弧线的组合</w:t>
      </w:r>
      <w:r w:rsidRPr="00944280">
        <w:rPr>
          <w:rFonts w:ascii="仿宋" w:eastAsia="仿宋" w:hAnsi="仿宋" w:cs="宋体" w:hint="eastAsia"/>
          <w:sz w:val="28"/>
          <w:szCs w:val="28"/>
        </w:rPr>
        <w:t>)</w:t>
      </w:r>
      <w:r w:rsidRPr="000305E6">
        <w:rPr>
          <w:rFonts w:ascii="仿宋" w:eastAsia="仿宋" w:hAnsi="仿宋" w:cs="宋体" w:hint="eastAsia"/>
          <w:sz w:val="28"/>
          <w:szCs w:val="28"/>
        </w:rPr>
        <w:t>。</w:t>
      </w:r>
    </w:p>
    <w:p w14:paraId="47CF9401" w14:textId="757BC1DE" w:rsidR="00FE445A" w:rsidRPr="00944280" w:rsidRDefault="00EF2D87" w:rsidP="00944280">
      <w:pPr>
        <w:numPr>
          <w:ilvl w:val="0"/>
          <w:numId w:val="7"/>
        </w:numPr>
        <w:snapToGrid w:val="0"/>
        <w:spacing w:line="560" w:lineRule="exact"/>
        <w:rPr>
          <w:rFonts w:ascii="仿宋" w:eastAsia="仿宋" w:hAnsi="仿宋" w:cs="宋体"/>
          <w:sz w:val="28"/>
          <w:szCs w:val="28"/>
        </w:rPr>
      </w:pPr>
      <w:r w:rsidRPr="000305E6">
        <w:rPr>
          <w:rFonts w:ascii="仿宋" w:eastAsia="仿宋" w:hAnsi="仿宋" w:cs="宋体" w:hint="eastAsia"/>
          <w:sz w:val="28"/>
          <w:szCs w:val="28"/>
        </w:rPr>
        <w:t>主车向竞赛自动评分终端返回指定格式数据。</w:t>
      </w:r>
    </w:p>
    <w:bookmarkEnd w:id="1"/>
    <w:p w14:paraId="6A5D7873" w14:textId="77777777" w:rsidR="00FE445A" w:rsidRPr="000305E6" w:rsidRDefault="00EF2D87">
      <w:pPr>
        <w:snapToGrid w:val="0"/>
        <w:spacing w:line="560" w:lineRule="exact"/>
        <w:ind w:firstLineChars="200" w:firstLine="562"/>
        <w:outlineLvl w:val="2"/>
        <w:rPr>
          <w:rFonts w:ascii="仿宋" w:eastAsia="仿宋" w:hAnsi="仿宋"/>
          <w:b/>
          <w:bCs/>
          <w:sz w:val="28"/>
          <w:szCs w:val="28"/>
        </w:rPr>
      </w:pPr>
      <w:r w:rsidRPr="000305E6">
        <w:rPr>
          <w:rFonts w:ascii="仿宋" w:eastAsia="仿宋" w:hAnsi="仿宋" w:cs="宋体" w:hint="eastAsia"/>
          <w:b/>
          <w:bCs/>
          <w:sz w:val="28"/>
          <w:szCs w:val="28"/>
        </w:rPr>
        <w:t>三、赛道地图及标志物摆放位置</w:t>
      </w:r>
    </w:p>
    <w:p w14:paraId="1EE2C260" w14:textId="31A8BB9B" w:rsidR="00FE445A" w:rsidRPr="000305E6" w:rsidRDefault="00EF2D87">
      <w:pPr>
        <w:snapToGrid w:val="0"/>
        <w:spacing w:line="360" w:lineRule="auto"/>
        <w:ind w:firstLineChars="200" w:firstLine="560"/>
        <w:rPr>
          <w:rFonts w:ascii="仿宋" w:eastAsia="仿宋" w:hAnsi="仿宋"/>
          <w:sz w:val="28"/>
          <w:szCs w:val="28"/>
        </w:rPr>
      </w:pPr>
      <w:r w:rsidRPr="000305E6">
        <w:rPr>
          <w:rFonts w:ascii="仿宋" w:eastAsia="仿宋" w:hAnsi="仿宋" w:cs="宋体" w:hint="eastAsia"/>
          <w:sz w:val="28"/>
          <w:szCs w:val="28"/>
        </w:rPr>
        <w:t>赛道地图如图</w:t>
      </w:r>
      <w:r w:rsidRPr="000305E6">
        <w:rPr>
          <w:rFonts w:ascii="仿宋" w:eastAsia="仿宋" w:hAnsi="仿宋" w:hint="eastAsia"/>
          <w:sz w:val="28"/>
          <w:szCs w:val="28"/>
        </w:rPr>
        <w:t>1</w:t>
      </w:r>
      <w:r w:rsidRPr="000305E6">
        <w:rPr>
          <w:rFonts w:ascii="仿宋" w:eastAsia="仿宋" w:hAnsi="仿宋" w:cs="宋体" w:hint="eastAsia"/>
          <w:sz w:val="28"/>
          <w:szCs w:val="28"/>
        </w:rPr>
        <w:t>所示，尺寸规格为</w:t>
      </w:r>
      <w:r w:rsidRPr="000305E6">
        <w:rPr>
          <w:rFonts w:ascii="仿宋" w:eastAsia="仿宋" w:hAnsi="仿宋" w:hint="eastAsia"/>
          <w:sz w:val="28"/>
          <w:szCs w:val="28"/>
        </w:rPr>
        <w:t>2.5m×2.5m(</w:t>
      </w:r>
      <w:r w:rsidRPr="000305E6">
        <w:rPr>
          <w:rFonts w:ascii="仿宋" w:eastAsia="仿宋" w:hAnsi="仿宋" w:cs="宋体" w:hint="eastAsia"/>
          <w:sz w:val="28"/>
          <w:szCs w:val="28"/>
        </w:rPr>
        <w:t>实际尺寸根据竞赛场地大小可能略有调整）；赛道宽度为</w:t>
      </w:r>
      <w:r w:rsidRPr="000305E6">
        <w:rPr>
          <w:rFonts w:ascii="仿宋" w:eastAsia="仿宋" w:hAnsi="仿宋" w:hint="eastAsia"/>
          <w:sz w:val="28"/>
          <w:szCs w:val="28"/>
        </w:rPr>
        <w:t>30cm</w:t>
      </w:r>
      <w:r w:rsidRPr="000305E6">
        <w:rPr>
          <w:rFonts w:ascii="仿宋" w:eastAsia="仿宋" w:hAnsi="仿宋" w:cs="宋体" w:hint="eastAsia"/>
          <w:sz w:val="28"/>
          <w:szCs w:val="28"/>
        </w:rPr>
        <w:t>；循迹线宽度为</w:t>
      </w:r>
      <w:r w:rsidRPr="000305E6">
        <w:rPr>
          <w:rFonts w:ascii="仿宋" w:eastAsia="仿宋" w:hAnsi="仿宋" w:hint="eastAsia"/>
          <w:sz w:val="28"/>
          <w:szCs w:val="28"/>
        </w:rPr>
        <w:t>3cm</w:t>
      </w:r>
      <w:r w:rsidRPr="000305E6">
        <w:rPr>
          <w:rFonts w:ascii="仿宋" w:eastAsia="仿宋" w:hAnsi="仿宋" w:cs="宋体" w:hint="eastAsia"/>
          <w:sz w:val="28"/>
          <w:szCs w:val="28"/>
        </w:rPr>
        <w:t>；图中纵向虚线编号为</w:t>
      </w:r>
      <w:r w:rsidR="00DD381B" w:rsidRPr="000305E6">
        <w:rPr>
          <w:rFonts w:ascii="仿宋" w:eastAsia="仿宋" w:hAnsi="仿宋" w:hint="eastAsia"/>
          <w:sz w:val="28"/>
          <w:szCs w:val="28"/>
        </w:rPr>
        <w:t>1~7</w:t>
      </w:r>
      <w:r w:rsidRPr="000305E6">
        <w:rPr>
          <w:rFonts w:ascii="仿宋" w:eastAsia="仿宋" w:hAnsi="仿宋" w:cs="宋体" w:hint="eastAsia"/>
          <w:sz w:val="28"/>
          <w:szCs w:val="28"/>
        </w:rPr>
        <w:t>，横向虚线编号为</w:t>
      </w:r>
      <w:r w:rsidR="00DD381B" w:rsidRPr="000305E6">
        <w:rPr>
          <w:rFonts w:ascii="仿宋" w:eastAsia="仿宋" w:hAnsi="仿宋" w:hint="eastAsia"/>
          <w:sz w:val="28"/>
          <w:szCs w:val="28"/>
        </w:rPr>
        <w:t>A~G</w:t>
      </w:r>
      <w:r w:rsidRPr="000305E6">
        <w:rPr>
          <w:rFonts w:ascii="仿宋" w:eastAsia="仿宋" w:hAnsi="仿宋" w:cs="宋体" w:hint="eastAsia"/>
          <w:sz w:val="28"/>
          <w:szCs w:val="28"/>
        </w:rPr>
        <w:t>（为避免干扰循迹，赛道上的虚线略去不画）；赛道标志物将置于横纵虚线交叉点上（由于部分标志物形状不规则，摆放确切位置以赛场实际摆放为准）。</w:t>
      </w:r>
    </w:p>
    <w:p w14:paraId="7C479FB5" w14:textId="77777777" w:rsidR="00FE445A" w:rsidRPr="000305E6" w:rsidRDefault="00EF2D87">
      <w:pPr>
        <w:jc w:val="center"/>
        <w:rPr>
          <w:rFonts w:ascii="仿宋" w:eastAsia="仿宋" w:hAnsi="仿宋"/>
        </w:rPr>
      </w:pPr>
      <w:r w:rsidRPr="000305E6">
        <w:rPr>
          <w:rFonts w:ascii="仿宋" w:eastAsia="仿宋" w:hAnsi="仿宋" w:hint="eastAsia"/>
          <w:noProof/>
        </w:rPr>
        <w:lastRenderedPageBreak/>
        <w:drawing>
          <wp:inline distT="0" distB="0" distL="114300" distR="114300" wp14:anchorId="57F2F2EE" wp14:editId="1E5E8B01">
            <wp:extent cx="4695825" cy="4657725"/>
            <wp:effectExtent l="0" t="0" r="952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4695825" cy="4657725"/>
                    </a:xfrm>
                    <a:prstGeom prst="rect">
                      <a:avLst/>
                    </a:prstGeom>
                    <a:noFill/>
                    <a:ln w="9525">
                      <a:noFill/>
                      <a:miter/>
                    </a:ln>
                  </pic:spPr>
                </pic:pic>
              </a:graphicData>
            </a:graphic>
          </wp:inline>
        </w:drawing>
      </w:r>
    </w:p>
    <w:p w14:paraId="62C6E3DB" w14:textId="77777777" w:rsidR="00FE445A" w:rsidRPr="000305E6" w:rsidRDefault="00EF2D87">
      <w:pPr>
        <w:spacing w:line="560" w:lineRule="exact"/>
        <w:jc w:val="center"/>
        <w:rPr>
          <w:rFonts w:ascii="仿宋" w:eastAsia="仿宋" w:hAnsi="仿宋"/>
          <w:b/>
          <w:bCs/>
          <w:sz w:val="28"/>
          <w:szCs w:val="28"/>
        </w:rPr>
      </w:pPr>
      <w:r w:rsidRPr="000305E6">
        <w:rPr>
          <w:rFonts w:ascii="仿宋" w:eastAsia="仿宋" w:hAnsi="仿宋" w:cs="宋体" w:hint="eastAsia"/>
          <w:sz w:val="24"/>
          <w:szCs w:val="24"/>
        </w:rPr>
        <w:t>图</w:t>
      </w:r>
      <w:r w:rsidRPr="000305E6">
        <w:rPr>
          <w:rFonts w:ascii="仿宋" w:eastAsia="仿宋" w:hAnsi="仿宋" w:hint="eastAsia"/>
          <w:sz w:val="24"/>
          <w:szCs w:val="24"/>
        </w:rPr>
        <w:t xml:space="preserve">1 </w:t>
      </w:r>
      <w:r w:rsidRPr="000305E6">
        <w:rPr>
          <w:rFonts w:ascii="仿宋" w:eastAsia="仿宋" w:hAnsi="仿宋" w:cs="宋体" w:hint="eastAsia"/>
          <w:sz w:val="24"/>
          <w:szCs w:val="24"/>
        </w:rPr>
        <w:t>赛道地图</w:t>
      </w:r>
    </w:p>
    <w:p w14:paraId="03202134"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标志物摆放位置在比赛日现场随机抽取，于比赛当天公布。</w:t>
      </w:r>
    </w:p>
    <w:p w14:paraId="02A676CD"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注意：</w:t>
      </w:r>
    </w:p>
    <w:p w14:paraId="47283EB6"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hint="eastAsia"/>
          <w:sz w:val="28"/>
          <w:szCs w:val="28"/>
        </w:rPr>
        <w:t>1</w:t>
      </w:r>
      <w:r w:rsidRPr="000305E6">
        <w:rPr>
          <w:rFonts w:ascii="仿宋" w:eastAsia="仿宋" w:hAnsi="仿宋" w:cs="宋体" w:hint="eastAsia"/>
          <w:sz w:val="28"/>
          <w:szCs w:val="28"/>
        </w:rPr>
        <w:t>）比赛现场标志物摆放位置由现场随机抽取，测试赛道与决赛赛道标志物摆放位置一致。</w:t>
      </w:r>
    </w:p>
    <w:p w14:paraId="6DFAAB58"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hint="eastAsia"/>
          <w:sz w:val="28"/>
          <w:szCs w:val="28"/>
        </w:rPr>
        <w:t>2</w:t>
      </w:r>
      <w:r w:rsidRPr="000305E6">
        <w:rPr>
          <w:rFonts w:ascii="仿宋" w:eastAsia="仿宋" w:hAnsi="仿宋" w:cs="宋体" w:hint="eastAsia"/>
          <w:sz w:val="28"/>
          <w:szCs w:val="28"/>
        </w:rPr>
        <w:t>）部分赛道标志物形状不规则，或者任务特殊需求，摆放时可能偏离交叉点。标志物的确切位置应以赛场实际摆放位置为准。</w:t>
      </w:r>
    </w:p>
    <w:p w14:paraId="53DA92C5" w14:textId="77777777" w:rsidR="00FE445A" w:rsidRPr="000305E6" w:rsidRDefault="00EF2D87">
      <w:pPr>
        <w:snapToGrid w:val="0"/>
        <w:spacing w:line="560" w:lineRule="exact"/>
        <w:ind w:firstLineChars="200" w:firstLine="562"/>
        <w:outlineLvl w:val="2"/>
        <w:rPr>
          <w:rFonts w:ascii="仿宋" w:eastAsia="仿宋" w:hAnsi="仿宋"/>
          <w:b/>
          <w:bCs/>
          <w:sz w:val="28"/>
          <w:szCs w:val="28"/>
        </w:rPr>
      </w:pPr>
      <w:r w:rsidRPr="000305E6">
        <w:rPr>
          <w:rFonts w:ascii="仿宋" w:eastAsia="仿宋" w:hAnsi="仿宋" w:cs="宋体" w:hint="eastAsia"/>
          <w:b/>
          <w:bCs/>
          <w:sz w:val="28"/>
          <w:szCs w:val="28"/>
        </w:rPr>
        <w:t>四、比赛技术参数</w:t>
      </w:r>
    </w:p>
    <w:p w14:paraId="033D771F" w14:textId="77777777" w:rsidR="00FE445A" w:rsidRPr="000305E6" w:rsidRDefault="00EF2D87">
      <w:pPr>
        <w:snapToGrid w:val="0"/>
        <w:spacing w:line="560" w:lineRule="exact"/>
        <w:ind w:firstLineChars="200" w:firstLine="560"/>
        <w:rPr>
          <w:rFonts w:ascii="仿宋" w:eastAsia="仿宋" w:hAnsi="仿宋" w:cs="宋体"/>
          <w:sz w:val="28"/>
          <w:szCs w:val="28"/>
        </w:rPr>
      </w:pPr>
      <w:r w:rsidRPr="000305E6">
        <w:rPr>
          <w:rFonts w:ascii="仿宋" w:eastAsia="仿宋" w:hAnsi="仿宋" w:cs="宋体" w:hint="eastAsia"/>
          <w:sz w:val="28"/>
          <w:szCs w:val="28"/>
        </w:rPr>
        <w:t>比赛技术参数包括标志物摆放位置参数表、任务流程表和数据处理方法三项。具体参数将在比赛现场从不少于10套参数方案中随机抽取。</w:t>
      </w:r>
    </w:p>
    <w:p w14:paraId="680F94C9"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lastRenderedPageBreak/>
        <w:t>（一）标志物摆放位置参数表</w:t>
      </w:r>
    </w:p>
    <w:p w14:paraId="38CBC986"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标志物摆放位置参数表描述比赛现场标志物摆放位置，必要时将指定标志物摆放方向，须在比赛现场抽取，当场公布。其格式如表</w:t>
      </w:r>
      <w:r w:rsidRPr="000305E6">
        <w:rPr>
          <w:rFonts w:ascii="仿宋" w:eastAsia="仿宋" w:hAnsi="仿宋" w:hint="eastAsia"/>
          <w:sz w:val="28"/>
          <w:szCs w:val="28"/>
        </w:rPr>
        <w:t>1</w:t>
      </w:r>
      <w:r w:rsidRPr="000305E6">
        <w:rPr>
          <w:rFonts w:ascii="仿宋" w:eastAsia="仿宋" w:hAnsi="仿宋" w:cs="宋体" w:hint="eastAsia"/>
          <w:sz w:val="28"/>
          <w:szCs w:val="28"/>
        </w:rPr>
        <w:t>所示。</w:t>
      </w:r>
    </w:p>
    <w:p w14:paraId="7CFEF6BD" w14:textId="77777777" w:rsidR="00FE445A" w:rsidRPr="000305E6" w:rsidRDefault="00EF2D87">
      <w:pPr>
        <w:spacing w:line="560" w:lineRule="exact"/>
        <w:jc w:val="center"/>
        <w:rPr>
          <w:rFonts w:ascii="仿宋" w:eastAsia="仿宋" w:hAnsi="仿宋"/>
          <w:sz w:val="28"/>
          <w:szCs w:val="28"/>
        </w:rPr>
      </w:pPr>
      <w:r w:rsidRPr="000305E6">
        <w:rPr>
          <w:rFonts w:ascii="仿宋" w:eastAsia="仿宋" w:hAnsi="仿宋" w:cs="宋体" w:hint="eastAsia"/>
          <w:b/>
          <w:bCs/>
          <w:sz w:val="24"/>
          <w:szCs w:val="24"/>
        </w:rPr>
        <w:t>表</w:t>
      </w:r>
      <w:r w:rsidRPr="000305E6">
        <w:rPr>
          <w:rFonts w:ascii="仿宋" w:eastAsia="仿宋" w:hAnsi="仿宋" w:hint="eastAsia"/>
          <w:b/>
          <w:bCs/>
          <w:sz w:val="24"/>
          <w:szCs w:val="24"/>
        </w:rPr>
        <w:t xml:space="preserve">1 </w:t>
      </w:r>
      <w:r w:rsidRPr="000305E6">
        <w:rPr>
          <w:rFonts w:ascii="仿宋" w:eastAsia="仿宋" w:hAnsi="仿宋" w:cs="宋体" w:hint="eastAsia"/>
          <w:b/>
          <w:bCs/>
          <w:sz w:val="24"/>
          <w:szCs w:val="24"/>
        </w:rPr>
        <w:t>标志物摆放位置参数表（格式样例）</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1987"/>
        <w:gridCol w:w="2598"/>
      </w:tblGrid>
      <w:tr w:rsidR="00FE445A" w:rsidRPr="000305E6" w14:paraId="4618B751" w14:textId="77777777" w:rsidTr="00B41177">
        <w:trPr>
          <w:trHeight w:val="454"/>
          <w:jc w:val="center"/>
        </w:trPr>
        <w:tc>
          <w:tcPr>
            <w:tcW w:w="817" w:type="dxa"/>
            <w:vAlign w:val="center"/>
          </w:tcPr>
          <w:p w14:paraId="5C4CA16D" w14:textId="77777777" w:rsidR="00FE445A" w:rsidRPr="000305E6" w:rsidRDefault="00EF2D87" w:rsidP="00B41177">
            <w:pPr>
              <w:jc w:val="center"/>
              <w:rPr>
                <w:rFonts w:ascii="仿宋" w:eastAsia="仿宋" w:hAnsi="仿宋"/>
                <w:sz w:val="24"/>
                <w:szCs w:val="24"/>
              </w:rPr>
            </w:pPr>
            <w:r w:rsidRPr="000305E6">
              <w:rPr>
                <w:rFonts w:ascii="仿宋" w:eastAsia="仿宋" w:hAnsi="仿宋" w:cs="宋体" w:hint="eastAsia"/>
                <w:sz w:val="24"/>
                <w:szCs w:val="24"/>
              </w:rPr>
              <w:t>序号</w:t>
            </w:r>
          </w:p>
        </w:tc>
        <w:tc>
          <w:tcPr>
            <w:tcW w:w="3119" w:type="dxa"/>
            <w:vAlign w:val="center"/>
          </w:tcPr>
          <w:p w14:paraId="02D9BAAD" w14:textId="77777777" w:rsidR="00FE445A" w:rsidRPr="000305E6" w:rsidRDefault="00EF2D87" w:rsidP="00B41177">
            <w:pPr>
              <w:jc w:val="center"/>
              <w:rPr>
                <w:rFonts w:ascii="仿宋" w:eastAsia="仿宋" w:hAnsi="仿宋"/>
                <w:sz w:val="24"/>
                <w:szCs w:val="24"/>
              </w:rPr>
            </w:pPr>
            <w:r w:rsidRPr="000305E6">
              <w:rPr>
                <w:rFonts w:ascii="仿宋" w:eastAsia="仿宋" w:hAnsi="仿宋" w:cs="宋体" w:hint="eastAsia"/>
                <w:sz w:val="24"/>
                <w:szCs w:val="24"/>
              </w:rPr>
              <w:t>设备名称</w:t>
            </w:r>
          </w:p>
        </w:tc>
        <w:tc>
          <w:tcPr>
            <w:tcW w:w="1987" w:type="dxa"/>
            <w:vAlign w:val="center"/>
          </w:tcPr>
          <w:p w14:paraId="75DB3DC9" w14:textId="77777777" w:rsidR="00FE445A" w:rsidRPr="000305E6" w:rsidRDefault="00EF2D87" w:rsidP="00B41177">
            <w:pPr>
              <w:jc w:val="center"/>
              <w:rPr>
                <w:rFonts w:ascii="仿宋" w:eastAsia="仿宋" w:hAnsi="仿宋"/>
                <w:sz w:val="24"/>
                <w:szCs w:val="24"/>
              </w:rPr>
            </w:pPr>
            <w:r w:rsidRPr="000305E6">
              <w:rPr>
                <w:rFonts w:ascii="仿宋" w:eastAsia="仿宋" w:hAnsi="仿宋" w:cs="宋体" w:hint="eastAsia"/>
                <w:sz w:val="24"/>
                <w:szCs w:val="24"/>
              </w:rPr>
              <w:t>坐标点</w:t>
            </w:r>
          </w:p>
        </w:tc>
        <w:tc>
          <w:tcPr>
            <w:tcW w:w="2598" w:type="dxa"/>
            <w:vAlign w:val="center"/>
          </w:tcPr>
          <w:p w14:paraId="76DE3809" w14:textId="77777777" w:rsidR="00FE445A" w:rsidRPr="000305E6" w:rsidRDefault="00EF2D87" w:rsidP="00B41177">
            <w:pPr>
              <w:jc w:val="center"/>
              <w:rPr>
                <w:rFonts w:ascii="仿宋" w:eastAsia="仿宋" w:hAnsi="仿宋"/>
                <w:sz w:val="24"/>
                <w:szCs w:val="24"/>
              </w:rPr>
            </w:pPr>
            <w:r w:rsidRPr="000305E6">
              <w:rPr>
                <w:rFonts w:ascii="仿宋" w:eastAsia="仿宋" w:hAnsi="仿宋" w:cs="宋体" w:hint="eastAsia"/>
                <w:sz w:val="24"/>
                <w:szCs w:val="24"/>
              </w:rPr>
              <w:t>说明</w:t>
            </w:r>
          </w:p>
        </w:tc>
      </w:tr>
      <w:tr w:rsidR="00FE445A" w:rsidRPr="000305E6" w14:paraId="539737F7" w14:textId="77777777" w:rsidTr="00B41177">
        <w:trPr>
          <w:trHeight w:val="454"/>
          <w:jc w:val="center"/>
        </w:trPr>
        <w:tc>
          <w:tcPr>
            <w:tcW w:w="817" w:type="dxa"/>
            <w:vAlign w:val="center"/>
          </w:tcPr>
          <w:p w14:paraId="3D3D769E" w14:textId="77777777" w:rsidR="00FE445A" w:rsidRPr="000305E6" w:rsidRDefault="00EF2D87" w:rsidP="00B41177">
            <w:pPr>
              <w:jc w:val="center"/>
              <w:rPr>
                <w:rFonts w:ascii="仿宋" w:eastAsia="仿宋" w:hAnsi="仿宋"/>
                <w:sz w:val="24"/>
                <w:szCs w:val="24"/>
              </w:rPr>
            </w:pPr>
            <w:r w:rsidRPr="000305E6">
              <w:rPr>
                <w:rFonts w:ascii="仿宋" w:eastAsia="仿宋" w:hAnsi="仿宋" w:hint="eastAsia"/>
                <w:sz w:val="24"/>
                <w:szCs w:val="24"/>
              </w:rPr>
              <w:t>1</w:t>
            </w:r>
          </w:p>
        </w:tc>
        <w:tc>
          <w:tcPr>
            <w:tcW w:w="3119" w:type="dxa"/>
            <w:vAlign w:val="center"/>
          </w:tcPr>
          <w:p w14:paraId="79FC5D38" w14:textId="49DA7DE7" w:rsidR="00FE445A" w:rsidRPr="000305E6" w:rsidRDefault="007A22E6" w:rsidP="00B41177">
            <w:pPr>
              <w:jc w:val="center"/>
              <w:rPr>
                <w:rFonts w:ascii="仿宋" w:eastAsia="仿宋" w:hAnsi="仿宋"/>
                <w:sz w:val="24"/>
                <w:szCs w:val="24"/>
              </w:rPr>
            </w:pPr>
            <w:r w:rsidRPr="000305E6">
              <w:rPr>
                <w:rFonts w:ascii="仿宋" w:eastAsia="仿宋" w:hAnsi="仿宋" w:cs="宋体" w:hint="eastAsia"/>
                <w:sz w:val="24"/>
                <w:szCs w:val="24"/>
              </w:rPr>
              <w:t>智能TFT显示</w:t>
            </w:r>
            <w:r w:rsidR="00B41177">
              <w:rPr>
                <w:rFonts w:ascii="仿宋" w:eastAsia="仿宋" w:hAnsi="仿宋" w:cs="宋体" w:hint="eastAsia"/>
                <w:sz w:val="24"/>
                <w:szCs w:val="24"/>
              </w:rPr>
              <w:t>（A）</w:t>
            </w:r>
            <w:r w:rsidRPr="000305E6">
              <w:rPr>
                <w:rFonts w:ascii="仿宋" w:eastAsia="仿宋" w:hAnsi="仿宋" w:cs="宋体" w:hint="eastAsia"/>
                <w:sz w:val="24"/>
                <w:szCs w:val="24"/>
              </w:rPr>
              <w:t>标志物</w:t>
            </w:r>
          </w:p>
        </w:tc>
        <w:tc>
          <w:tcPr>
            <w:tcW w:w="1987" w:type="dxa"/>
            <w:vAlign w:val="center"/>
          </w:tcPr>
          <w:p w14:paraId="619114AB" w14:textId="77777777" w:rsidR="00FE445A" w:rsidRPr="000305E6" w:rsidRDefault="00FE445A" w:rsidP="00B41177">
            <w:pPr>
              <w:jc w:val="center"/>
              <w:rPr>
                <w:rFonts w:ascii="仿宋" w:eastAsia="仿宋" w:hAnsi="仿宋"/>
                <w:sz w:val="24"/>
                <w:szCs w:val="24"/>
              </w:rPr>
            </w:pPr>
          </w:p>
        </w:tc>
        <w:tc>
          <w:tcPr>
            <w:tcW w:w="2598" w:type="dxa"/>
            <w:vAlign w:val="center"/>
          </w:tcPr>
          <w:p w14:paraId="15D2D08C" w14:textId="77777777" w:rsidR="00FE445A" w:rsidRPr="000305E6" w:rsidRDefault="00FE445A" w:rsidP="00B41177">
            <w:pPr>
              <w:jc w:val="center"/>
              <w:rPr>
                <w:rFonts w:ascii="仿宋" w:eastAsia="仿宋" w:hAnsi="仿宋"/>
                <w:sz w:val="24"/>
                <w:szCs w:val="24"/>
              </w:rPr>
            </w:pPr>
          </w:p>
        </w:tc>
      </w:tr>
      <w:tr w:rsidR="00FE445A" w:rsidRPr="000305E6" w14:paraId="7CA79BB9" w14:textId="77777777" w:rsidTr="00B41177">
        <w:trPr>
          <w:trHeight w:val="454"/>
          <w:jc w:val="center"/>
        </w:trPr>
        <w:tc>
          <w:tcPr>
            <w:tcW w:w="817" w:type="dxa"/>
            <w:vAlign w:val="center"/>
          </w:tcPr>
          <w:p w14:paraId="6B4AE5E8" w14:textId="77777777" w:rsidR="00FE445A" w:rsidRPr="000305E6" w:rsidRDefault="00EF2D87" w:rsidP="00B41177">
            <w:pPr>
              <w:jc w:val="center"/>
              <w:rPr>
                <w:rFonts w:ascii="仿宋" w:eastAsia="仿宋" w:hAnsi="仿宋"/>
                <w:sz w:val="24"/>
                <w:szCs w:val="24"/>
              </w:rPr>
            </w:pPr>
            <w:r w:rsidRPr="000305E6">
              <w:rPr>
                <w:rFonts w:ascii="仿宋" w:eastAsia="仿宋" w:hAnsi="仿宋" w:hint="eastAsia"/>
                <w:sz w:val="24"/>
                <w:szCs w:val="24"/>
              </w:rPr>
              <w:t>2</w:t>
            </w:r>
          </w:p>
        </w:tc>
        <w:tc>
          <w:tcPr>
            <w:tcW w:w="3119" w:type="dxa"/>
            <w:vAlign w:val="center"/>
          </w:tcPr>
          <w:p w14:paraId="3362D3B1" w14:textId="3AF1CB0F" w:rsidR="00FE445A" w:rsidRPr="000305E6" w:rsidRDefault="007A22E6" w:rsidP="00B41177">
            <w:pPr>
              <w:jc w:val="center"/>
              <w:rPr>
                <w:rFonts w:ascii="仿宋" w:eastAsia="仿宋" w:hAnsi="仿宋"/>
                <w:sz w:val="24"/>
                <w:szCs w:val="24"/>
              </w:rPr>
            </w:pPr>
            <w:r w:rsidRPr="000305E6">
              <w:rPr>
                <w:rFonts w:ascii="仿宋" w:eastAsia="仿宋" w:hAnsi="仿宋" w:cs="宋体" w:hint="eastAsia"/>
                <w:sz w:val="24"/>
                <w:szCs w:val="24"/>
              </w:rPr>
              <w:t>智能TFT显示</w:t>
            </w:r>
            <w:r w:rsidR="00B41177">
              <w:rPr>
                <w:rFonts w:ascii="仿宋" w:eastAsia="仿宋" w:hAnsi="仿宋" w:cs="宋体" w:hint="eastAsia"/>
                <w:sz w:val="24"/>
                <w:szCs w:val="24"/>
              </w:rPr>
              <w:t>（B）</w:t>
            </w:r>
            <w:r w:rsidRPr="000305E6">
              <w:rPr>
                <w:rFonts w:ascii="仿宋" w:eastAsia="仿宋" w:hAnsi="仿宋" w:cs="宋体" w:hint="eastAsia"/>
                <w:sz w:val="24"/>
                <w:szCs w:val="24"/>
              </w:rPr>
              <w:t>标志物</w:t>
            </w:r>
          </w:p>
        </w:tc>
        <w:tc>
          <w:tcPr>
            <w:tcW w:w="1987" w:type="dxa"/>
            <w:vAlign w:val="center"/>
          </w:tcPr>
          <w:p w14:paraId="7160020B" w14:textId="77777777" w:rsidR="00FE445A" w:rsidRPr="000305E6" w:rsidRDefault="00FE445A" w:rsidP="00B41177">
            <w:pPr>
              <w:jc w:val="center"/>
              <w:rPr>
                <w:rFonts w:ascii="仿宋" w:eastAsia="仿宋" w:hAnsi="仿宋"/>
                <w:sz w:val="24"/>
                <w:szCs w:val="24"/>
              </w:rPr>
            </w:pPr>
          </w:p>
        </w:tc>
        <w:tc>
          <w:tcPr>
            <w:tcW w:w="2598" w:type="dxa"/>
            <w:vAlign w:val="center"/>
          </w:tcPr>
          <w:p w14:paraId="0B3B4A8C" w14:textId="77777777" w:rsidR="00FE445A" w:rsidRPr="000305E6" w:rsidRDefault="00FE445A" w:rsidP="00B41177">
            <w:pPr>
              <w:jc w:val="center"/>
              <w:rPr>
                <w:rFonts w:ascii="仿宋" w:eastAsia="仿宋" w:hAnsi="仿宋"/>
                <w:sz w:val="24"/>
                <w:szCs w:val="24"/>
              </w:rPr>
            </w:pPr>
          </w:p>
        </w:tc>
      </w:tr>
      <w:tr w:rsidR="00FE445A" w:rsidRPr="000305E6" w14:paraId="464016CE" w14:textId="77777777" w:rsidTr="00B41177">
        <w:trPr>
          <w:trHeight w:val="454"/>
          <w:jc w:val="center"/>
        </w:trPr>
        <w:tc>
          <w:tcPr>
            <w:tcW w:w="817" w:type="dxa"/>
            <w:vAlign w:val="center"/>
          </w:tcPr>
          <w:p w14:paraId="450DF142" w14:textId="77777777" w:rsidR="00FE445A" w:rsidRPr="000305E6" w:rsidRDefault="00EF2D87" w:rsidP="00B41177">
            <w:pPr>
              <w:jc w:val="center"/>
              <w:rPr>
                <w:rFonts w:ascii="仿宋" w:eastAsia="仿宋" w:hAnsi="仿宋"/>
                <w:sz w:val="24"/>
                <w:szCs w:val="24"/>
              </w:rPr>
            </w:pPr>
            <w:r w:rsidRPr="000305E6">
              <w:rPr>
                <w:rFonts w:ascii="仿宋" w:eastAsia="仿宋" w:hAnsi="仿宋" w:hint="eastAsia"/>
                <w:sz w:val="24"/>
                <w:szCs w:val="24"/>
              </w:rPr>
              <w:t>3</w:t>
            </w:r>
          </w:p>
        </w:tc>
        <w:tc>
          <w:tcPr>
            <w:tcW w:w="3119" w:type="dxa"/>
            <w:vAlign w:val="center"/>
          </w:tcPr>
          <w:p w14:paraId="42ED3DEE" w14:textId="55A07130" w:rsidR="00FE445A" w:rsidRPr="000305E6" w:rsidRDefault="007A22E6" w:rsidP="00B41177">
            <w:pPr>
              <w:jc w:val="center"/>
              <w:rPr>
                <w:rFonts w:ascii="仿宋" w:eastAsia="仿宋" w:hAnsi="仿宋"/>
                <w:sz w:val="24"/>
                <w:szCs w:val="24"/>
              </w:rPr>
            </w:pPr>
            <w:r w:rsidRPr="000305E6">
              <w:rPr>
                <w:rFonts w:ascii="仿宋" w:eastAsia="仿宋" w:hAnsi="仿宋" w:cs="宋体" w:hint="eastAsia"/>
                <w:sz w:val="24"/>
                <w:szCs w:val="24"/>
              </w:rPr>
              <w:t>道闸标志物</w:t>
            </w:r>
          </w:p>
        </w:tc>
        <w:tc>
          <w:tcPr>
            <w:tcW w:w="1987" w:type="dxa"/>
            <w:vAlign w:val="center"/>
          </w:tcPr>
          <w:p w14:paraId="226D9BD8" w14:textId="77777777" w:rsidR="00FE445A" w:rsidRPr="000305E6" w:rsidRDefault="00FE445A" w:rsidP="00B41177">
            <w:pPr>
              <w:jc w:val="center"/>
              <w:rPr>
                <w:rFonts w:ascii="仿宋" w:eastAsia="仿宋" w:hAnsi="仿宋"/>
                <w:sz w:val="24"/>
                <w:szCs w:val="24"/>
              </w:rPr>
            </w:pPr>
          </w:p>
        </w:tc>
        <w:tc>
          <w:tcPr>
            <w:tcW w:w="2598" w:type="dxa"/>
            <w:vAlign w:val="center"/>
          </w:tcPr>
          <w:p w14:paraId="620072C7" w14:textId="77777777" w:rsidR="00FE445A" w:rsidRPr="000305E6" w:rsidRDefault="00FE445A" w:rsidP="00B41177">
            <w:pPr>
              <w:jc w:val="center"/>
              <w:rPr>
                <w:rFonts w:ascii="仿宋" w:eastAsia="仿宋" w:hAnsi="仿宋"/>
                <w:sz w:val="24"/>
                <w:szCs w:val="24"/>
              </w:rPr>
            </w:pPr>
          </w:p>
        </w:tc>
      </w:tr>
      <w:tr w:rsidR="00FE445A" w:rsidRPr="000305E6" w14:paraId="2FA5C4A4" w14:textId="77777777" w:rsidTr="00B41177">
        <w:trPr>
          <w:trHeight w:val="454"/>
          <w:jc w:val="center"/>
        </w:trPr>
        <w:tc>
          <w:tcPr>
            <w:tcW w:w="817" w:type="dxa"/>
            <w:vAlign w:val="center"/>
          </w:tcPr>
          <w:p w14:paraId="23B7C6DD" w14:textId="77777777" w:rsidR="00FE445A" w:rsidRPr="000305E6" w:rsidRDefault="00EF2D87" w:rsidP="00B41177">
            <w:pPr>
              <w:jc w:val="center"/>
              <w:rPr>
                <w:rFonts w:ascii="仿宋" w:eastAsia="仿宋" w:hAnsi="仿宋"/>
                <w:sz w:val="24"/>
                <w:szCs w:val="24"/>
              </w:rPr>
            </w:pPr>
            <w:r w:rsidRPr="000305E6">
              <w:rPr>
                <w:rFonts w:ascii="仿宋" w:eastAsia="仿宋" w:hAnsi="仿宋" w:hint="eastAsia"/>
                <w:sz w:val="24"/>
                <w:szCs w:val="24"/>
              </w:rPr>
              <w:t>4</w:t>
            </w:r>
          </w:p>
        </w:tc>
        <w:tc>
          <w:tcPr>
            <w:tcW w:w="3119" w:type="dxa"/>
            <w:vAlign w:val="center"/>
          </w:tcPr>
          <w:p w14:paraId="5C54C095" w14:textId="4B2C513E" w:rsidR="00FE445A" w:rsidRPr="00B41177" w:rsidRDefault="007A22E6" w:rsidP="00B41177">
            <w:pPr>
              <w:jc w:val="center"/>
              <w:rPr>
                <w:rFonts w:ascii="仿宋" w:eastAsia="仿宋" w:hAnsi="仿宋"/>
                <w:sz w:val="24"/>
                <w:szCs w:val="24"/>
              </w:rPr>
            </w:pPr>
            <w:r w:rsidRPr="000305E6">
              <w:rPr>
                <w:rFonts w:ascii="仿宋" w:eastAsia="仿宋" w:hAnsi="仿宋" w:cs="宋体" w:hint="eastAsia"/>
                <w:sz w:val="24"/>
                <w:szCs w:val="24"/>
              </w:rPr>
              <w:t>静态</w:t>
            </w:r>
            <w:r w:rsidR="00B41177" w:rsidRPr="000305E6">
              <w:rPr>
                <w:rFonts w:ascii="仿宋" w:eastAsia="仿宋" w:hAnsi="仿宋" w:cs="宋体" w:hint="eastAsia"/>
                <w:sz w:val="24"/>
                <w:szCs w:val="24"/>
              </w:rPr>
              <w:t>（</w:t>
            </w:r>
            <w:r w:rsidR="00B41177">
              <w:rPr>
                <w:rFonts w:ascii="仿宋" w:eastAsia="仿宋" w:hAnsi="仿宋" w:cs="宋体" w:hint="eastAsia"/>
                <w:sz w:val="24"/>
                <w:szCs w:val="24"/>
              </w:rPr>
              <w:t>A</w:t>
            </w:r>
            <w:r w:rsidR="00B41177" w:rsidRPr="000305E6">
              <w:rPr>
                <w:rFonts w:ascii="仿宋" w:eastAsia="仿宋" w:hAnsi="仿宋" w:cs="宋体" w:hint="eastAsia"/>
                <w:sz w:val="24"/>
                <w:szCs w:val="24"/>
              </w:rPr>
              <w:t>）</w:t>
            </w:r>
            <w:r w:rsidRPr="000305E6">
              <w:rPr>
                <w:rFonts w:ascii="仿宋" w:eastAsia="仿宋" w:hAnsi="仿宋" w:cs="宋体" w:hint="eastAsia"/>
                <w:sz w:val="24"/>
                <w:szCs w:val="24"/>
              </w:rPr>
              <w:t>标志物</w:t>
            </w:r>
          </w:p>
        </w:tc>
        <w:tc>
          <w:tcPr>
            <w:tcW w:w="1987" w:type="dxa"/>
            <w:vAlign w:val="center"/>
          </w:tcPr>
          <w:p w14:paraId="3A6D0C17" w14:textId="77777777" w:rsidR="00FE445A" w:rsidRPr="000305E6" w:rsidRDefault="00FE445A" w:rsidP="00B41177">
            <w:pPr>
              <w:jc w:val="center"/>
              <w:rPr>
                <w:rFonts w:ascii="仿宋" w:eastAsia="仿宋" w:hAnsi="仿宋"/>
                <w:sz w:val="24"/>
                <w:szCs w:val="24"/>
              </w:rPr>
            </w:pPr>
          </w:p>
        </w:tc>
        <w:tc>
          <w:tcPr>
            <w:tcW w:w="2598" w:type="dxa"/>
            <w:vAlign w:val="center"/>
          </w:tcPr>
          <w:p w14:paraId="0475A0C8" w14:textId="77777777" w:rsidR="00FE445A" w:rsidRPr="000305E6" w:rsidRDefault="00FE445A" w:rsidP="00B41177">
            <w:pPr>
              <w:jc w:val="center"/>
              <w:rPr>
                <w:rFonts w:ascii="仿宋" w:eastAsia="仿宋" w:hAnsi="仿宋"/>
                <w:sz w:val="24"/>
                <w:szCs w:val="24"/>
              </w:rPr>
            </w:pPr>
          </w:p>
        </w:tc>
      </w:tr>
      <w:tr w:rsidR="00FE445A" w:rsidRPr="000305E6" w14:paraId="54ECC5D6" w14:textId="77777777" w:rsidTr="00B41177">
        <w:trPr>
          <w:trHeight w:val="454"/>
          <w:jc w:val="center"/>
        </w:trPr>
        <w:tc>
          <w:tcPr>
            <w:tcW w:w="817" w:type="dxa"/>
            <w:vAlign w:val="center"/>
          </w:tcPr>
          <w:p w14:paraId="057592F6" w14:textId="77777777" w:rsidR="00FE445A" w:rsidRPr="000305E6" w:rsidRDefault="00EF2D87" w:rsidP="00B41177">
            <w:pPr>
              <w:jc w:val="center"/>
              <w:rPr>
                <w:rFonts w:ascii="仿宋" w:eastAsia="仿宋" w:hAnsi="仿宋"/>
                <w:sz w:val="24"/>
                <w:szCs w:val="24"/>
              </w:rPr>
            </w:pPr>
            <w:r w:rsidRPr="000305E6">
              <w:rPr>
                <w:rFonts w:ascii="仿宋" w:eastAsia="仿宋" w:hAnsi="仿宋" w:hint="eastAsia"/>
                <w:sz w:val="24"/>
                <w:szCs w:val="24"/>
              </w:rPr>
              <w:t>5</w:t>
            </w:r>
          </w:p>
        </w:tc>
        <w:tc>
          <w:tcPr>
            <w:tcW w:w="3119" w:type="dxa"/>
            <w:vAlign w:val="center"/>
          </w:tcPr>
          <w:p w14:paraId="0A939082" w14:textId="53653E17" w:rsidR="00FE445A" w:rsidRPr="000305E6" w:rsidRDefault="007A22E6" w:rsidP="00B41177">
            <w:pPr>
              <w:jc w:val="center"/>
              <w:rPr>
                <w:rFonts w:ascii="仿宋" w:eastAsia="仿宋" w:hAnsi="仿宋"/>
                <w:sz w:val="24"/>
                <w:szCs w:val="24"/>
              </w:rPr>
            </w:pPr>
            <w:r w:rsidRPr="000305E6">
              <w:rPr>
                <w:rFonts w:ascii="仿宋" w:eastAsia="仿宋" w:hAnsi="仿宋" w:cs="宋体" w:hint="eastAsia"/>
                <w:sz w:val="24"/>
                <w:szCs w:val="24"/>
              </w:rPr>
              <w:t>静态</w:t>
            </w:r>
            <w:r w:rsidR="00B41177">
              <w:rPr>
                <w:rFonts w:ascii="仿宋" w:eastAsia="仿宋" w:hAnsi="仿宋" w:cs="宋体" w:hint="eastAsia"/>
                <w:sz w:val="24"/>
                <w:szCs w:val="24"/>
              </w:rPr>
              <w:t>（B）</w:t>
            </w:r>
            <w:r w:rsidRPr="000305E6">
              <w:rPr>
                <w:rFonts w:ascii="仿宋" w:eastAsia="仿宋" w:hAnsi="仿宋" w:cs="宋体" w:hint="eastAsia"/>
                <w:sz w:val="24"/>
                <w:szCs w:val="24"/>
              </w:rPr>
              <w:t>标志物</w:t>
            </w:r>
          </w:p>
        </w:tc>
        <w:tc>
          <w:tcPr>
            <w:tcW w:w="1987" w:type="dxa"/>
            <w:vAlign w:val="center"/>
          </w:tcPr>
          <w:p w14:paraId="5A1B73FC" w14:textId="77777777" w:rsidR="00FE445A" w:rsidRPr="000305E6" w:rsidRDefault="00FE445A" w:rsidP="00B41177">
            <w:pPr>
              <w:jc w:val="center"/>
              <w:rPr>
                <w:rFonts w:ascii="仿宋" w:eastAsia="仿宋" w:hAnsi="仿宋"/>
                <w:sz w:val="24"/>
                <w:szCs w:val="24"/>
              </w:rPr>
            </w:pPr>
          </w:p>
        </w:tc>
        <w:tc>
          <w:tcPr>
            <w:tcW w:w="2598" w:type="dxa"/>
            <w:vAlign w:val="center"/>
          </w:tcPr>
          <w:p w14:paraId="6A3D838E" w14:textId="77777777" w:rsidR="00FE445A" w:rsidRPr="000305E6" w:rsidRDefault="00FE445A" w:rsidP="00B41177">
            <w:pPr>
              <w:jc w:val="center"/>
              <w:rPr>
                <w:rFonts w:ascii="仿宋" w:eastAsia="仿宋" w:hAnsi="仿宋"/>
                <w:sz w:val="24"/>
                <w:szCs w:val="24"/>
              </w:rPr>
            </w:pPr>
          </w:p>
        </w:tc>
      </w:tr>
      <w:tr w:rsidR="00FE445A" w:rsidRPr="000305E6" w14:paraId="7A89862A" w14:textId="77777777" w:rsidTr="00B41177">
        <w:trPr>
          <w:trHeight w:val="454"/>
          <w:jc w:val="center"/>
        </w:trPr>
        <w:tc>
          <w:tcPr>
            <w:tcW w:w="817" w:type="dxa"/>
            <w:vAlign w:val="center"/>
          </w:tcPr>
          <w:p w14:paraId="1A6E881F" w14:textId="77777777" w:rsidR="00FE445A" w:rsidRPr="000305E6" w:rsidRDefault="00EF2D87" w:rsidP="00B41177">
            <w:pPr>
              <w:jc w:val="center"/>
              <w:rPr>
                <w:rFonts w:ascii="仿宋" w:eastAsia="仿宋" w:hAnsi="仿宋"/>
                <w:sz w:val="24"/>
                <w:szCs w:val="24"/>
              </w:rPr>
            </w:pPr>
            <w:r w:rsidRPr="000305E6">
              <w:rPr>
                <w:rFonts w:ascii="仿宋" w:eastAsia="仿宋" w:hAnsi="仿宋" w:hint="eastAsia"/>
                <w:sz w:val="24"/>
                <w:szCs w:val="24"/>
              </w:rPr>
              <w:t>6</w:t>
            </w:r>
          </w:p>
        </w:tc>
        <w:tc>
          <w:tcPr>
            <w:tcW w:w="3119" w:type="dxa"/>
            <w:vAlign w:val="center"/>
          </w:tcPr>
          <w:p w14:paraId="1D68DDE3" w14:textId="5778DCBC" w:rsidR="00FE445A" w:rsidRPr="000305E6" w:rsidRDefault="007A22E6" w:rsidP="00B41177">
            <w:pPr>
              <w:jc w:val="center"/>
              <w:rPr>
                <w:rFonts w:ascii="仿宋" w:eastAsia="仿宋" w:hAnsi="仿宋"/>
                <w:sz w:val="24"/>
                <w:szCs w:val="24"/>
              </w:rPr>
            </w:pPr>
            <w:r w:rsidRPr="000305E6">
              <w:rPr>
                <w:rFonts w:ascii="仿宋" w:eastAsia="仿宋" w:hAnsi="仿宋" w:cs="宋体" w:hint="eastAsia"/>
                <w:sz w:val="24"/>
                <w:szCs w:val="24"/>
              </w:rPr>
              <w:t>智能路灯标志物</w:t>
            </w:r>
          </w:p>
        </w:tc>
        <w:tc>
          <w:tcPr>
            <w:tcW w:w="1987" w:type="dxa"/>
            <w:vAlign w:val="center"/>
          </w:tcPr>
          <w:p w14:paraId="5B151206" w14:textId="77777777" w:rsidR="00FE445A" w:rsidRPr="000305E6" w:rsidRDefault="00FE445A" w:rsidP="00B41177">
            <w:pPr>
              <w:jc w:val="center"/>
              <w:rPr>
                <w:rFonts w:ascii="仿宋" w:eastAsia="仿宋" w:hAnsi="仿宋"/>
                <w:sz w:val="24"/>
                <w:szCs w:val="24"/>
              </w:rPr>
            </w:pPr>
          </w:p>
        </w:tc>
        <w:tc>
          <w:tcPr>
            <w:tcW w:w="2598" w:type="dxa"/>
            <w:vAlign w:val="center"/>
          </w:tcPr>
          <w:p w14:paraId="526151BC" w14:textId="77777777" w:rsidR="00FE445A" w:rsidRPr="000305E6" w:rsidRDefault="00FE445A" w:rsidP="00B41177">
            <w:pPr>
              <w:jc w:val="center"/>
              <w:rPr>
                <w:rFonts w:ascii="仿宋" w:eastAsia="仿宋" w:hAnsi="仿宋"/>
                <w:sz w:val="24"/>
                <w:szCs w:val="24"/>
              </w:rPr>
            </w:pPr>
          </w:p>
        </w:tc>
      </w:tr>
      <w:tr w:rsidR="00FE445A" w:rsidRPr="000305E6" w14:paraId="3969A2B8" w14:textId="77777777" w:rsidTr="00B41177">
        <w:trPr>
          <w:trHeight w:val="454"/>
          <w:jc w:val="center"/>
        </w:trPr>
        <w:tc>
          <w:tcPr>
            <w:tcW w:w="817" w:type="dxa"/>
            <w:vAlign w:val="center"/>
          </w:tcPr>
          <w:p w14:paraId="08ECF68B" w14:textId="77777777" w:rsidR="00FE445A" w:rsidRPr="000305E6" w:rsidRDefault="00EF2D87" w:rsidP="00B41177">
            <w:pPr>
              <w:jc w:val="center"/>
              <w:rPr>
                <w:rFonts w:ascii="仿宋" w:eastAsia="仿宋" w:hAnsi="仿宋"/>
                <w:sz w:val="24"/>
                <w:szCs w:val="24"/>
              </w:rPr>
            </w:pPr>
            <w:r w:rsidRPr="000305E6">
              <w:rPr>
                <w:rFonts w:ascii="仿宋" w:eastAsia="仿宋" w:hAnsi="仿宋" w:hint="eastAsia"/>
                <w:sz w:val="24"/>
                <w:szCs w:val="24"/>
              </w:rPr>
              <w:t>7</w:t>
            </w:r>
          </w:p>
        </w:tc>
        <w:tc>
          <w:tcPr>
            <w:tcW w:w="3119" w:type="dxa"/>
            <w:vAlign w:val="center"/>
          </w:tcPr>
          <w:p w14:paraId="05BADA96" w14:textId="7598ABE9" w:rsidR="00FE445A" w:rsidRPr="000305E6" w:rsidRDefault="007A22E6" w:rsidP="00B41177">
            <w:pPr>
              <w:jc w:val="center"/>
              <w:rPr>
                <w:rFonts w:ascii="仿宋" w:eastAsia="仿宋" w:hAnsi="仿宋"/>
                <w:sz w:val="24"/>
                <w:szCs w:val="24"/>
              </w:rPr>
            </w:pPr>
            <w:r w:rsidRPr="000305E6">
              <w:rPr>
                <w:rFonts w:ascii="仿宋" w:eastAsia="仿宋" w:hAnsi="仿宋" w:cs="宋体" w:hint="eastAsia"/>
                <w:sz w:val="24"/>
                <w:szCs w:val="24"/>
              </w:rPr>
              <w:t>智能交通灯</w:t>
            </w:r>
            <w:r w:rsidR="00B41177">
              <w:rPr>
                <w:rFonts w:ascii="仿宋" w:eastAsia="仿宋" w:hAnsi="仿宋" w:cs="宋体" w:hint="eastAsia"/>
                <w:sz w:val="24"/>
                <w:szCs w:val="24"/>
              </w:rPr>
              <w:t>（A）</w:t>
            </w:r>
            <w:r w:rsidRPr="000305E6">
              <w:rPr>
                <w:rFonts w:ascii="仿宋" w:eastAsia="仿宋" w:hAnsi="仿宋" w:cs="宋体" w:hint="eastAsia"/>
                <w:sz w:val="24"/>
                <w:szCs w:val="24"/>
              </w:rPr>
              <w:t>标志物</w:t>
            </w:r>
          </w:p>
        </w:tc>
        <w:tc>
          <w:tcPr>
            <w:tcW w:w="1987" w:type="dxa"/>
            <w:vAlign w:val="center"/>
          </w:tcPr>
          <w:p w14:paraId="6C6066C9" w14:textId="77777777" w:rsidR="00FE445A" w:rsidRPr="000305E6" w:rsidRDefault="00FE445A" w:rsidP="00B41177">
            <w:pPr>
              <w:jc w:val="center"/>
              <w:rPr>
                <w:rFonts w:ascii="仿宋" w:eastAsia="仿宋" w:hAnsi="仿宋"/>
                <w:sz w:val="24"/>
                <w:szCs w:val="24"/>
              </w:rPr>
            </w:pPr>
          </w:p>
        </w:tc>
        <w:tc>
          <w:tcPr>
            <w:tcW w:w="2598" w:type="dxa"/>
            <w:vAlign w:val="center"/>
          </w:tcPr>
          <w:p w14:paraId="495412FF" w14:textId="77777777" w:rsidR="00FE445A" w:rsidRPr="000305E6" w:rsidRDefault="00FE445A" w:rsidP="00B41177">
            <w:pPr>
              <w:jc w:val="center"/>
              <w:rPr>
                <w:rFonts w:ascii="仿宋" w:eastAsia="仿宋" w:hAnsi="仿宋"/>
                <w:sz w:val="24"/>
                <w:szCs w:val="24"/>
              </w:rPr>
            </w:pPr>
          </w:p>
        </w:tc>
      </w:tr>
      <w:tr w:rsidR="00FE445A" w:rsidRPr="000305E6" w14:paraId="266E4FBC" w14:textId="77777777" w:rsidTr="00B41177">
        <w:trPr>
          <w:trHeight w:val="454"/>
          <w:jc w:val="center"/>
        </w:trPr>
        <w:tc>
          <w:tcPr>
            <w:tcW w:w="817" w:type="dxa"/>
            <w:vAlign w:val="center"/>
          </w:tcPr>
          <w:p w14:paraId="24943DC5" w14:textId="354F55C5" w:rsidR="00FE445A" w:rsidRPr="000305E6" w:rsidRDefault="00E625F4" w:rsidP="00B41177">
            <w:pPr>
              <w:jc w:val="center"/>
              <w:rPr>
                <w:rFonts w:ascii="仿宋" w:eastAsia="仿宋" w:hAnsi="仿宋"/>
                <w:sz w:val="24"/>
                <w:szCs w:val="24"/>
              </w:rPr>
            </w:pPr>
            <w:r>
              <w:rPr>
                <w:rFonts w:ascii="仿宋" w:eastAsia="仿宋" w:hAnsi="仿宋" w:hint="eastAsia"/>
                <w:sz w:val="24"/>
                <w:szCs w:val="24"/>
              </w:rPr>
              <w:t>8</w:t>
            </w:r>
          </w:p>
        </w:tc>
        <w:tc>
          <w:tcPr>
            <w:tcW w:w="3119" w:type="dxa"/>
            <w:vAlign w:val="center"/>
          </w:tcPr>
          <w:p w14:paraId="661268A2" w14:textId="397F8ED4" w:rsidR="00FE445A" w:rsidRPr="000305E6" w:rsidRDefault="007A22E6" w:rsidP="00B41177">
            <w:pPr>
              <w:jc w:val="center"/>
              <w:rPr>
                <w:rFonts w:ascii="仿宋" w:eastAsia="仿宋" w:hAnsi="仿宋"/>
                <w:sz w:val="24"/>
                <w:szCs w:val="24"/>
              </w:rPr>
            </w:pPr>
            <w:r w:rsidRPr="000305E6">
              <w:rPr>
                <w:rFonts w:ascii="仿宋" w:eastAsia="仿宋" w:hAnsi="仿宋" w:cs="宋体" w:hint="eastAsia"/>
                <w:sz w:val="24"/>
                <w:szCs w:val="24"/>
              </w:rPr>
              <w:t>智能交通灯</w:t>
            </w:r>
            <w:r w:rsidR="00B41177">
              <w:rPr>
                <w:rFonts w:ascii="仿宋" w:eastAsia="仿宋" w:hAnsi="仿宋" w:cs="宋体" w:hint="eastAsia"/>
                <w:sz w:val="24"/>
                <w:szCs w:val="24"/>
              </w:rPr>
              <w:t>（B）</w:t>
            </w:r>
            <w:r w:rsidRPr="000305E6">
              <w:rPr>
                <w:rFonts w:ascii="仿宋" w:eastAsia="仿宋" w:hAnsi="仿宋" w:cs="宋体" w:hint="eastAsia"/>
                <w:sz w:val="24"/>
                <w:szCs w:val="24"/>
              </w:rPr>
              <w:t>标志物</w:t>
            </w:r>
          </w:p>
        </w:tc>
        <w:tc>
          <w:tcPr>
            <w:tcW w:w="1987" w:type="dxa"/>
            <w:vAlign w:val="center"/>
          </w:tcPr>
          <w:p w14:paraId="6B450649" w14:textId="77777777" w:rsidR="00FE445A" w:rsidRPr="000305E6" w:rsidRDefault="00FE445A" w:rsidP="00B41177">
            <w:pPr>
              <w:jc w:val="center"/>
              <w:rPr>
                <w:rFonts w:ascii="仿宋" w:eastAsia="仿宋" w:hAnsi="仿宋"/>
                <w:sz w:val="24"/>
                <w:szCs w:val="24"/>
              </w:rPr>
            </w:pPr>
          </w:p>
        </w:tc>
        <w:tc>
          <w:tcPr>
            <w:tcW w:w="2598" w:type="dxa"/>
            <w:vAlign w:val="center"/>
          </w:tcPr>
          <w:p w14:paraId="520F0CE3" w14:textId="77777777" w:rsidR="00FE445A" w:rsidRPr="000305E6" w:rsidRDefault="00FE445A" w:rsidP="00B41177">
            <w:pPr>
              <w:jc w:val="center"/>
              <w:rPr>
                <w:rFonts w:ascii="仿宋" w:eastAsia="仿宋" w:hAnsi="仿宋"/>
                <w:sz w:val="24"/>
                <w:szCs w:val="24"/>
              </w:rPr>
            </w:pPr>
          </w:p>
        </w:tc>
      </w:tr>
      <w:tr w:rsidR="007A22E6" w:rsidRPr="000305E6" w14:paraId="76138FB3" w14:textId="77777777" w:rsidTr="00B41177">
        <w:trPr>
          <w:trHeight w:val="454"/>
          <w:jc w:val="center"/>
        </w:trPr>
        <w:tc>
          <w:tcPr>
            <w:tcW w:w="817" w:type="dxa"/>
            <w:vAlign w:val="center"/>
          </w:tcPr>
          <w:p w14:paraId="08BF7AB6" w14:textId="3F9A2C06" w:rsidR="007A22E6" w:rsidRPr="000305E6" w:rsidRDefault="00E625F4" w:rsidP="00B41177">
            <w:pPr>
              <w:jc w:val="center"/>
              <w:rPr>
                <w:rFonts w:ascii="仿宋" w:eastAsia="仿宋" w:hAnsi="仿宋"/>
                <w:sz w:val="24"/>
                <w:szCs w:val="24"/>
              </w:rPr>
            </w:pPr>
            <w:r>
              <w:rPr>
                <w:rFonts w:ascii="仿宋" w:eastAsia="仿宋" w:hAnsi="仿宋" w:hint="eastAsia"/>
                <w:sz w:val="24"/>
                <w:szCs w:val="24"/>
              </w:rPr>
              <w:t>9</w:t>
            </w:r>
          </w:p>
        </w:tc>
        <w:tc>
          <w:tcPr>
            <w:tcW w:w="3119" w:type="dxa"/>
            <w:vAlign w:val="center"/>
          </w:tcPr>
          <w:p w14:paraId="34D34138" w14:textId="7E9D6ABB" w:rsidR="007A22E6" w:rsidRPr="000305E6" w:rsidRDefault="007A22E6" w:rsidP="00B41177">
            <w:pPr>
              <w:jc w:val="center"/>
              <w:rPr>
                <w:rFonts w:ascii="仿宋" w:eastAsia="仿宋" w:hAnsi="仿宋" w:cs="宋体"/>
                <w:sz w:val="24"/>
                <w:szCs w:val="24"/>
              </w:rPr>
            </w:pPr>
            <w:r w:rsidRPr="000305E6">
              <w:rPr>
                <w:rFonts w:ascii="仿宋" w:eastAsia="仿宋" w:hAnsi="仿宋" w:cs="宋体" w:hint="eastAsia"/>
                <w:sz w:val="24"/>
                <w:szCs w:val="24"/>
              </w:rPr>
              <w:t>立体显示标志物</w:t>
            </w:r>
          </w:p>
        </w:tc>
        <w:tc>
          <w:tcPr>
            <w:tcW w:w="1987" w:type="dxa"/>
            <w:vAlign w:val="center"/>
          </w:tcPr>
          <w:p w14:paraId="2779C54E" w14:textId="77777777" w:rsidR="007A22E6" w:rsidRPr="000305E6" w:rsidRDefault="007A22E6" w:rsidP="00B41177">
            <w:pPr>
              <w:jc w:val="center"/>
              <w:rPr>
                <w:rFonts w:ascii="仿宋" w:eastAsia="仿宋" w:hAnsi="仿宋"/>
                <w:sz w:val="24"/>
                <w:szCs w:val="24"/>
              </w:rPr>
            </w:pPr>
          </w:p>
        </w:tc>
        <w:tc>
          <w:tcPr>
            <w:tcW w:w="2598" w:type="dxa"/>
            <w:vAlign w:val="center"/>
          </w:tcPr>
          <w:p w14:paraId="05931183" w14:textId="77777777" w:rsidR="007A22E6" w:rsidRPr="000305E6" w:rsidRDefault="007A22E6" w:rsidP="00B41177">
            <w:pPr>
              <w:jc w:val="center"/>
              <w:rPr>
                <w:rFonts w:ascii="仿宋" w:eastAsia="仿宋" w:hAnsi="仿宋"/>
                <w:sz w:val="24"/>
                <w:szCs w:val="24"/>
              </w:rPr>
            </w:pPr>
          </w:p>
        </w:tc>
      </w:tr>
      <w:tr w:rsidR="007A22E6" w:rsidRPr="000305E6" w14:paraId="7906489B" w14:textId="77777777" w:rsidTr="00B41177">
        <w:trPr>
          <w:trHeight w:val="454"/>
          <w:jc w:val="center"/>
        </w:trPr>
        <w:tc>
          <w:tcPr>
            <w:tcW w:w="817" w:type="dxa"/>
            <w:vAlign w:val="center"/>
          </w:tcPr>
          <w:p w14:paraId="5B908F2D" w14:textId="12456446" w:rsidR="007A22E6" w:rsidRPr="000305E6" w:rsidRDefault="00E625F4" w:rsidP="00B41177">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c>
          <w:tcPr>
            <w:tcW w:w="3119" w:type="dxa"/>
            <w:vAlign w:val="center"/>
          </w:tcPr>
          <w:p w14:paraId="53D18D0F" w14:textId="5022FE39" w:rsidR="007A22E6" w:rsidRPr="000305E6" w:rsidRDefault="007A22E6" w:rsidP="00B41177">
            <w:pPr>
              <w:jc w:val="center"/>
              <w:rPr>
                <w:rFonts w:ascii="仿宋" w:eastAsia="仿宋" w:hAnsi="仿宋" w:cs="宋体"/>
                <w:sz w:val="24"/>
                <w:szCs w:val="24"/>
              </w:rPr>
            </w:pPr>
            <w:r w:rsidRPr="000305E6">
              <w:rPr>
                <w:rFonts w:ascii="仿宋" w:eastAsia="仿宋" w:hAnsi="仿宋" w:cs="宋体" w:hint="eastAsia"/>
                <w:sz w:val="24"/>
                <w:szCs w:val="24"/>
              </w:rPr>
              <w:t>烽火台报警标志物</w:t>
            </w:r>
          </w:p>
        </w:tc>
        <w:tc>
          <w:tcPr>
            <w:tcW w:w="1987" w:type="dxa"/>
            <w:vAlign w:val="center"/>
          </w:tcPr>
          <w:p w14:paraId="291D5EE1" w14:textId="77777777" w:rsidR="007A22E6" w:rsidRPr="000305E6" w:rsidRDefault="007A22E6" w:rsidP="00B41177">
            <w:pPr>
              <w:jc w:val="center"/>
              <w:rPr>
                <w:rFonts w:ascii="仿宋" w:eastAsia="仿宋" w:hAnsi="仿宋"/>
                <w:sz w:val="24"/>
                <w:szCs w:val="24"/>
              </w:rPr>
            </w:pPr>
          </w:p>
        </w:tc>
        <w:tc>
          <w:tcPr>
            <w:tcW w:w="2598" w:type="dxa"/>
            <w:vAlign w:val="center"/>
          </w:tcPr>
          <w:p w14:paraId="66CD9CD3" w14:textId="77777777" w:rsidR="007A22E6" w:rsidRPr="000305E6" w:rsidRDefault="007A22E6" w:rsidP="00B41177">
            <w:pPr>
              <w:jc w:val="center"/>
              <w:rPr>
                <w:rFonts w:ascii="仿宋" w:eastAsia="仿宋" w:hAnsi="仿宋"/>
                <w:sz w:val="24"/>
                <w:szCs w:val="24"/>
              </w:rPr>
            </w:pPr>
          </w:p>
        </w:tc>
      </w:tr>
      <w:tr w:rsidR="00E625F4" w:rsidRPr="000305E6" w14:paraId="686C74BC" w14:textId="77777777" w:rsidTr="00B41177">
        <w:trPr>
          <w:trHeight w:val="454"/>
          <w:jc w:val="center"/>
        </w:trPr>
        <w:tc>
          <w:tcPr>
            <w:tcW w:w="817" w:type="dxa"/>
            <w:vAlign w:val="center"/>
          </w:tcPr>
          <w:p w14:paraId="3A90E5BA" w14:textId="1347E73E" w:rsidR="00E625F4" w:rsidRPr="000305E6" w:rsidRDefault="00E625F4" w:rsidP="00B41177">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p>
        </w:tc>
        <w:tc>
          <w:tcPr>
            <w:tcW w:w="3119" w:type="dxa"/>
            <w:vAlign w:val="center"/>
          </w:tcPr>
          <w:p w14:paraId="63C9D1AE" w14:textId="0DE2019D" w:rsidR="00E625F4" w:rsidRPr="000305E6" w:rsidRDefault="00E625F4" w:rsidP="00B41177">
            <w:pPr>
              <w:jc w:val="center"/>
              <w:rPr>
                <w:rFonts w:ascii="仿宋" w:eastAsia="仿宋" w:hAnsi="仿宋" w:cs="宋体"/>
                <w:sz w:val="24"/>
                <w:szCs w:val="24"/>
              </w:rPr>
            </w:pPr>
            <w:r w:rsidRPr="000305E6">
              <w:rPr>
                <w:rFonts w:ascii="仿宋" w:eastAsia="仿宋" w:hAnsi="仿宋" w:cs="宋体" w:hint="eastAsia"/>
                <w:sz w:val="24"/>
                <w:szCs w:val="24"/>
              </w:rPr>
              <w:t>语音播报标志物</w:t>
            </w:r>
          </w:p>
        </w:tc>
        <w:tc>
          <w:tcPr>
            <w:tcW w:w="1987" w:type="dxa"/>
            <w:vAlign w:val="center"/>
          </w:tcPr>
          <w:p w14:paraId="507DFA7E" w14:textId="0CB1D5A3" w:rsidR="00E625F4" w:rsidRPr="000305E6" w:rsidRDefault="00E625F4" w:rsidP="00B41177">
            <w:pPr>
              <w:jc w:val="center"/>
              <w:rPr>
                <w:rFonts w:ascii="仿宋" w:eastAsia="仿宋" w:hAnsi="仿宋"/>
                <w:sz w:val="24"/>
                <w:szCs w:val="24"/>
              </w:rPr>
            </w:pPr>
          </w:p>
        </w:tc>
        <w:tc>
          <w:tcPr>
            <w:tcW w:w="2598" w:type="dxa"/>
            <w:vAlign w:val="center"/>
          </w:tcPr>
          <w:p w14:paraId="0BFF9E66" w14:textId="77777777" w:rsidR="00E625F4" w:rsidRPr="000305E6" w:rsidRDefault="00E625F4" w:rsidP="00B41177">
            <w:pPr>
              <w:jc w:val="center"/>
              <w:rPr>
                <w:rFonts w:ascii="仿宋" w:eastAsia="仿宋" w:hAnsi="仿宋"/>
                <w:sz w:val="24"/>
                <w:szCs w:val="24"/>
              </w:rPr>
            </w:pPr>
          </w:p>
        </w:tc>
      </w:tr>
      <w:tr w:rsidR="00E625F4" w:rsidRPr="000305E6" w14:paraId="1CF1F0C0" w14:textId="77777777" w:rsidTr="00B41177">
        <w:trPr>
          <w:trHeight w:val="454"/>
          <w:jc w:val="center"/>
        </w:trPr>
        <w:tc>
          <w:tcPr>
            <w:tcW w:w="817" w:type="dxa"/>
            <w:vAlign w:val="center"/>
          </w:tcPr>
          <w:p w14:paraId="612B5EA4" w14:textId="4633A864" w:rsidR="00E625F4" w:rsidRPr="000305E6" w:rsidRDefault="00E625F4" w:rsidP="00B41177">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p>
        </w:tc>
        <w:tc>
          <w:tcPr>
            <w:tcW w:w="3119" w:type="dxa"/>
            <w:vAlign w:val="center"/>
          </w:tcPr>
          <w:p w14:paraId="57DA9DC2" w14:textId="32649F01" w:rsidR="00E625F4" w:rsidRPr="000305E6" w:rsidRDefault="00E625F4" w:rsidP="00B41177">
            <w:pPr>
              <w:jc w:val="center"/>
              <w:rPr>
                <w:rFonts w:ascii="仿宋" w:eastAsia="仿宋" w:hAnsi="仿宋" w:cs="宋体"/>
                <w:sz w:val="24"/>
                <w:szCs w:val="24"/>
              </w:rPr>
            </w:pPr>
            <w:r w:rsidRPr="000305E6">
              <w:rPr>
                <w:rFonts w:ascii="仿宋" w:eastAsia="仿宋" w:hAnsi="仿宋" w:cs="宋体" w:hint="eastAsia"/>
                <w:sz w:val="24"/>
                <w:szCs w:val="24"/>
              </w:rPr>
              <w:t>LED显示标志物</w:t>
            </w:r>
          </w:p>
        </w:tc>
        <w:tc>
          <w:tcPr>
            <w:tcW w:w="1987" w:type="dxa"/>
            <w:vAlign w:val="center"/>
          </w:tcPr>
          <w:p w14:paraId="78E2EFB1" w14:textId="1D5D7568" w:rsidR="00E625F4" w:rsidRPr="000305E6" w:rsidRDefault="00E625F4" w:rsidP="00B41177">
            <w:pPr>
              <w:jc w:val="center"/>
              <w:rPr>
                <w:rFonts w:ascii="仿宋" w:eastAsia="仿宋" w:hAnsi="仿宋"/>
                <w:sz w:val="24"/>
                <w:szCs w:val="24"/>
              </w:rPr>
            </w:pPr>
          </w:p>
        </w:tc>
        <w:tc>
          <w:tcPr>
            <w:tcW w:w="2598" w:type="dxa"/>
            <w:vAlign w:val="center"/>
          </w:tcPr>
          <w:p w14:paraId="35125FCC" w14:textId="77777777" w:rsidR="00E625F4" w:rsidRPr="000305E6" w:rsidRDefault="00E625F4" w:rsidP="00B41177">
            <w:pPr>
              <w:jc w:val="center"/>
              <w:rPr>
                <w:rFonts w:ascii="仿宋" w:eastAsia="仿宋" w:hAnsi="仿宋"/>
                <w:sz w:val="24"/>
                <w:szCs w:val="24"/>
              </w:rPr>
            </w:pPr>
          </w:p>
        </w:tc>
      </w:tr>
      <w:tr w:rsidR="00E625F4" w:rsidRPr="000305E6" w14:paraId="56DDA262" w14:textId="77777777" w:rsidTr="00B41177">
        <w:trPr>
          <w:trHeight w:val="454"/>
          <w:jc w:val="center"/>
        </w:trPr>
        <w:tc>
          <w:tcPr>
            <w:tcW w:w="817" w:type="dxa"/>
            <w:vAlign w:val="center"/>
          </w:tcPr>
          <w:p w14:paraId="33B326EB" w14:textId="2DD8DCD3" w:rsidR="00E625F4" w:rsidRPr="000305E6" w:rsidRDefault="00E625F4" w:rsidP="00B41177">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3</w:t>
            </w:r>
          </w:p>
        </w:tc>
        <w:tc>
          <w:tcPr>
            <w:tcW w:w="3119" w:type="dxa"/>
            <w:vAlign w:val="center"/>
          </w:tcPr>
          <w:p w14:paraId="7AE8DD42" w14:textId="5934C154" w:rsidR="00E625F4" w:rsidRPr="000305E6" w:rsidRDefault="00E625F4" w:rsidP="00B41177">
            <w:pPr>
              <w:jc w:val="center"/>
              <w:rPr>
                <w:rFonts w:ascii="仿宋" w:eastAsia="仿宋" w:hAnsi="仿宋" w:cs="宋体"/>
                <w:sz w:val="24"/>
                <w:szCs w:val="24"/>
              </w:rPr>
            </w:pPr>
            <w:r w:rsidRPr="000305E6">
              <w:rPr>
                <w:rFonts w:ascii="仿宋" w:eastAsia="仿宋" w:hAnsi="仿宋" w:cs="宋体" w:hint="eastAsia"/>
                <w:sz w:val="24"/>
                <w:szCs w:val="24"/>
              </w:rPr>
              <w:t>无线充电标志物</w:t>
            </w:r>
          </w:p>
        </w:tc>
        <w:tc>
          <w:tcPr>
            <w:tcW w:w="1987" w:type="dxa"/>
            <w:vAlign w:val="center"/>
          </w:tcPr>
          <w:p w14:paraId="527D2FA7" w14:textId="77777777" w:rsidR="00E625F4" w:rsidRPr="000305E6" w:rsidRDefault="00E625F4" w:rsidP="00B41177">
            <w:pPr>
              <w:jc w:val="center"/>
              <w:rPr>
                <w:rFonts w:ascii="仿宋" w:eastAsia="仿宋" w:hAnsi="仿宋"/>
                <w:sz w:val="24"/>
                <w:szCs w:val="24"/>
              </w:rPr>
            </w:pPr>
          </w:p>
        </w:tc>
        <w:tc>
          <w:tcPr>
            <w:tcW w:w="2598" w:type="dxa"/>
            <w:vAlign w:val="center"/>
          </w:tcPr>
          <w:p w14:paraId="2799EB1E" w14:textId="77777777" w:rsidR="00E625F4" w:rsidRPr="000305E6" w:rsidRDefault="00E625F4" w:rsidP="00B41177">
            <w:pPr>
              <w:jc w:val="center"/>
              <w:rPr>
                <w:rFonts w:ascii="仿宋" w:eastAsia="仿宋" w:hAnsi="仿宋"/>
                <w:sz w:val="24"/>
                <w:szCs w:val="24"/>
              </w:rPr>
            </w:pPr>
          </w:p>
        </w:tc>
      </w:tr>
      <w:tr w:rsidR="00E625F4" w:rsidRPr="000305E6" w14:paraId="72C3C92C" w14:textId="77777777" w:rsidTr="00B41177">
        <w:trPr>
          <w:trHeight w:val="454"/>
          <w:jc w:val="center"/>
        </w:trPr>
        <w:tc>
          <w:tcPr>
            <w:tcW w:w="817" w:type="dxa"/>
            <w:vAlign w:val="center"/>
          </w:tcPr>
          <w:p w14:paraId="0A86324B" w14:textId="4D3BDBD2" w:rsidR="00E625F4" w:rsidRPr="000305E6" w:rsidRDefault="00E625F4" w:rsidP="00B41177">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4</w:t>
            </w:r>
          </w:p>
        </w:tc>
        <w:tc>
          <w:tcPr>
            <w:tcW w:w="3119" w:type="dxa"/>
            <w:vAlign w:val="center"/>
          </w:tcPr>
          <w:p w14:paraId="59440EE2" w14:textId="57E996CB" w:rsidR="00E625F4" w:rsidRPr="000305E6" w:rsidRDefault="00E625F4" w:rsidP="00B41177">
            <w:pPr>
              <w:jc w:val="center"/>
              <w:rPr>
                <w:rFonts w:ascii="仿宋" w:eastAsia="仿宋" w:hAnsi="仿宋" w:cs="宋体"/>
                <w:sz w:val="24"/>
                <w:szCs w:val="24"/>
              </w:rPr>
            </w:pPr>
            <w:r w:rsidRPr="000305E6">
              <w:rPr>
                <w:rFonts w:ascii="仿宋" w:eastAsia="仿宋" w:hAnsi="仿宋" w:cs="宋体" w:hint="eastAsia"/>
                <w:sz w:val="24"/>
                <w:szCs w:val="24"/>
              </w:rPr>
              <w:t>ETC系统标志物</w:t>
            </w:r>
          </w:p>
        </w:tc>
        <w:tc>
          <w:tcPr>
            <w:tcW w:w="1987" w:type="dxa"/>
            <w:vAlign w:val="center"/>
          </w:tcPr>
          <w:p w14:paraId="22FBD151" w14:textId="77777777" w:rsidR="00E625F4" w:rsidRPr="000305E6" w:rsidRDefault="00E625F4" w:rsidP="00B41177">
            <w:pPr>
              <w:jc w:val="center"/>
              <w:rPr>
                <w:rFonts w:ascii="仿宋" w:eastAsia="仿宋" w:hAnsi="仿宋"/>
                <w:sz w:val="24"/>
                <w:szCs w:val="24"/>
              </w:rPr>
            </w:pPr>
          </w:p>
        </w:tc>
        <w:tc>
          <w:tcPr>
            <w:tcW w:w="2598" w:type="dxa"/>
            <w:vAlign w:val="center"/>
          </w:tcPr>
          <w:p w14:paraId="3199C267" w14:textId="77777777" w:rsidR="00E625F4" w:rsidRPr="000305E6" w:rsidRDefault="00E625F4" w:rsidP="00B41177">
            <w:pPr>
              <w:jc w:val="center"/>
              <w:rPr>
                <w:rFonts w:ascii="仿宋" w:eastAsia="仿宋" w:hAnsi="仿宋"/>
                <w:sz w:val="24"/>
                <w:szCs w:val="24"/>
              </w:rPr>
            </w:pPr>
          </w:p>
        </w:tc>
      </w:tr>
      <w:tr w:rsidR="00E625F4" w:rsidRPr="000305E6" w14:paraId="331AE363" w14:textId="77777777" w:rsidTr="00B41177">
        <w:trPr>
          <w:trHeight w:val="454"/>
          <w:jc w:val="center"/>
        </w:trPr>
        <w:tc>
          <w:tcPr>
            <w:tcW w:w="817" w:type="dxa"/>
            <w:vAlign w:val="center"/>
          </w:tcPr>
          <w:p w14:paraId="2B6F2F10" w14:textId="4ADF9FD0" w:rsidR="00E625F4" w:rsidRPr="000305E6" w:rsidRDefault="00E625F4" w:rsidP="00B41177">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5</w:t>
            </w:r>
          </w:p>
        </w:tc>
        <w:tc>
          <w:tcPr>
            <w:tcW w:w="3119" w:type="dxa"/>
            <w:vAlign w:val="center"/>
          </w:tcPr>
          <w:p w14:paraId="636D301C" w14:textId="374ADD70" w:rsidR="00E625F4" w:rsidRPr="000305E6" w:rsidRDefault="00E625F4" w:rsidP="00B41177">
            <w:pPr>
              <w:jc w:val="center"/>
              <w:rPr>
                <w:rFonts w:ascii="仿宋" w:eastAsia="仿宋" w:hAnsi="仿宋" w:cs="宋体"/>
                <w:sz w:val="24"/>
                <w:szCs w:val="24"/>
              </w:rPr>
            </w:pPr>
            <w:r w:rsidRPr="000305E6">
              <w:rPr>
                <w:rFonts w:ascii="仿宋" w:eastAsia="仿宋" w:hAnsi="仿宋" w:cs="宋体" w:hint="eastAsia"/>
                <w:sz w:val="24"/>
                <w:szCs w:val="24"/>
              </w:rPr>
              <w:t>特殊地形标志物</w:t>
            </w:r>
          </w:p>
        </w:tc>
        <w:tc>
          <w:tcPr>
            <w:tcW w:w="1987" w:type="dxa"/>
            <w:vAlign w:val="center"/>
          </w:tcPr>
          <w:p w14:paraId="6EDB7DF5" w14:textId="77777777" w:rsidR="00E625F4" w:rsidRPr="000305E6" w:rsidRDefault="00E625F4" w:rsidP="00B41177">
            <w:pPr>
              <w:jc w:val="center"/>
              <w:rPr>
                <w:rFonts w:ascii="仿宋" w:eastAsia="仿宋" w:hAnsi="仿宋"/>
                <w:sz w:val="24"/>
                <w:szCs w:val="24"/>
              </w:rPr>
            </w:pPr>
          </w:p>
        </w:tc>
        <w:tc>
          <w:tcPr>
            <w:tcW w:w="2598" w:type="dxa"/>
            <w:vAlign w:val="center"/>
          </w:tcPr>
          <w:p w14:paraId="757C0D65" w14:textId="77777777" w:rsidR="00E625F4" w:rsidRPr="000305E6" w:rsidRDefault="00E625F4" w:rsidP="00B41177">
            <w:pPr>
              <w:jc w:val="center"/>
              <w:rPr>
                <w:rFonts w:ascii="仿宋" w:eastAsia="仿宋" w:hAnsi="仿宋"/>
                <w:sz w:val="24"/>
                <w:szCs w:val="24"/>
              </w:rPr>
            </w:pPr>
          </w:p>
        </w:tc>
      </w:tr>
      <w:tr w:rsidR="00E625F4" w:rsidRPr="000305E6" w14:paraId="7BC32833" w14:textId="77777777" w:rsidTr="00B41177">
        <w:trPr>
          <w:trHeight w:val="454"/>
          <w:jc w:val="center"/>
        </w:trPr>
        <w:tc>
          <w:tcPr>
            <w:tcW w:w="817" w:type="dxa"/>
            <w:vAlign w:val="center"/>
          </w:tcPr>
          <w:p w14:paraId="23C83668" w14:textId="0419FCC0" w:rsidR="00E625F4" w:rsidRPr="000305E6" w:rsidRDefault="00E625F4" w:rsidP="00B41177">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6</w:t>
            </w:r>
          </w:p>
        </w:tc>
        <w:tc>
          <w:tcPr>
            <w:tcW w:w="3119" w:type="dxa"/>
            <w:vAlign w:val="center"/>
          </w:tcPr>
          <w:p w14:paraId="52DBEA54" w14:textId="5D055AA9" w:rsidR="00E625F4" w:rsidRPr="000305E6" w:rsidRDefault="00E625F4" w:rsidP="00B41177">
            <w:pPr>
              <w:jc w:val="center"/>
              <w:rPr>
                <w:rFonts w:ascii="仿宋" w:eastAsia="仿宋" w:hAnsi="仿宋" w:cs="宋体"/>
                <w:sz w:val="24"/>
                <w:szCs w:val="24"/>
              </w:rPr>
            </w:pPr>
            <w:r w:rsidRPr="000305E6">
              <w:rPr>
                <w:rFonts w:ascii="仿宋" w:eastAsia="仿宋" w:hAnsi="仿宋" w:cs="宋体" w:hint="eastAsia"/>
                <w:sz w:val="24"/>
                <w:szCs w:val="24"/>
              </w:rPr>
              <w:t>立体车库</w:t>
            </w:r>
            <w:r w:rsidR="00B41177">
              <w:rPr>
                <w:rFonts w:ascii="仿宋" w:eastAsia="仿宋" w:hAnsi="仿宋" w:cs="宋体" w:hint="eastAsia"/>
                <w:sz w:val="24"/>
                <w:szCs w:val="24"/>
              </w:rPr>
              <w:t>（A）</w:t>
            </w:r>
            <w:r w:rsidRPr="000305E6">
              <w:rPr>
                <w:rFonts w:ascii="仿宋" w:eastAsia="仿宋" w:hAnsi="仿宋" w:cs="宋体" w:hint="eastAsia"/>
                <w:sz w:val="24"/>
                <w:szCs w:val="24"/>
              </w:rPr>
              <w:t>标志物</w:t>
            </w:r>
          </w:p>
        </w:tc>
        <w:tc>
          <w:tcPr>
            <w:tcW w:w="1987" w:type="dxa"/>
            <w:vAlign w:val="center"/>
          </w:tcPr>
          <w:p w14:paraId="59B97B58" w14:textId="77777777" w:rsidR="00E625F4" w:rsidRPr="000305E6" w:rsidRDefault="00E625F4" w:rsidP="00B41177">
            <w:pPr>
              <w:jc w:val="center"/>
              <w:rPr>
                <w:rFonts w:ascii="仿宋" w:eastAsia="仿宋" w:hAnsi="仿宋"/>
                <w:sz w:val="24"/>
                <w:szCs w:val="24"/>
              </w:rPr>
            </w:pPr>
          </w:p>
        </w:tc>
        <w:tc>
          <w:tcPr>
            <w:tcW w:w="2598" w:type="dxa"/>
            <w:vAlign w:val="center"/>
          </w:tcPr>
          <w:p w14:paraId="3BBDCF36" w14:textId="77777777" w:rsidR="00E625F4" w:rsidRPr="000305E6" w:rsidRDefault="00E625F4" w:rsidP="00B41177">
            <w:pPr>
              <w:jc w:val="center"/>
              <w:rPr>
                <w:rFonts w:ascii="仿宋" w:eastAsia="仿宋" w:hAnsi="仿宋"/>
                <w:sz w:val="24"/>
                <w:szCs w:val="24"/>
              </w:rPr>
            </w:pPr>
          </w:p>
        </w:tc>
      </w:tr>
      <w:tr w:rsidR="00E625F4" w:rsidRPr="000305E6" w14:paraId="4221B208" w14:textId="77777777" w:rsidTr="00B41177">
        <w:trPr>
          <w:trHeight w:val="454"/>
          <w:jc w:val="center"/>
        </w:trPr>
        <w:tc>
          <w:tcPr>
            <w:tcW w:w="817" w:type="dxa"/>
            <w:vAlign w:val="center"/>
          </w:tcPr>
          <w:p w14:paraId="78FB9721" w14:textId="0E610CA1" w:rsidR="00E625F4" w:rsidRPr="000305E6" w:rsidRDefault="00E625F4" w:rsidP="00B41177">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7</w:t>
            </w:r>
          </w:p>
        </w:tc>
        <w:tc>
          <w:tcPr>
            <w:tcW w:w="3119" w:type="dxa"/>
            <w:vAlign w:val="center"/>
          </w:tcPr>
          <w:p w14:paraId="66E1CE16" w14:textId="321F5A2F" w:rsidR="00E625F4" w:rsidRPr="000305E6" w:rsidRDefault="00E625F4" w:rsidP="00B41177">
            <w:pPr>
              <w:jc w:val="center"/>
              <w:rPr>
                <w:rFonts w:ascii="仿宋" w:eastAsia="仿宋" w:hAnsi="仿宋" w:cs="宋体"/>
                <w:sz w:val="24"/>
                <w:szCs w:val="24"/>
              </w:rPr>
            </w:pPr>
            <w:r w:rsidRPr="000305E6">
              <w:rPr>
                <w:rFonts w:ascii="仿宋" w:eastAsia="仿宋" w:hAnsi="仿宋" w:cs="宋体" w:hint="eastAsia"/>
                <w:sz w:val="24"/>
                <w:szCs w:val="24"/>
              </w:rPr>
              <w:t>立体车库</w:t>
            </w:r>
            <w:r w:rsidR="00B41177">
              <w:rPr>
                <w:rFonts w:ascii="仿宋" w:eastAsia="仿宋" w:hAnsi="仿宋" w:cs="宋体" w:hint="eastAsia"/>
                <w:sz w:val="24"/>
                <w:szCs w:val="24"/>
              </w:rPr>
              <w:t>（B）</w:t>
            </w:r>
            <w:r w:rsidRPr="000305E6">
              <w:rPr>
                <w:rFonts w:ascii="仿宋" w:eastAsia="仿宋" w:hAnsi="仿宋" w:cs="宋体" w:hint="eastAsia"/>
                <w:sz w:val="24"/>
                <w:szCs w:val="24"/>
              </w:rPr>
              <w:t>标志物</w:t>
            </w:r>
          </w:p>
        </w:tc>
        <w:tc>
          <w:tcPr>
            <w:tcW w:w="1987" w:type="dxa"/>
            <w:vAlign w:val="center"/>
          </w:tcPr>
          <w:p w14:paraId="7FAC20FE" w14:textId="77777777" w:rsidR="00E625F4" w:rsidRPr="000305E6" w:rsidRDefault="00E625F4" w:rsidP="00B41177">
            <w:pPr>
              <w:jc w:val="center"/>
              <w:rPr>
                <w:rFonts w:ascii="仿宋" w:eastAsia="仿宋" w:hAnsi="仿宋"/>
                <w:sz w:val="24"/>
                <w:szCs w:val="24"/>
              </w:rPr>
            </w:pPr>
          </w:p>
        </w:tc>
        <w:tc>
          <w:tcPr>
            <w:tcW w:w="2598" w:type="dxa"/>
            <w:vAlign w:val="center"/>
          </w:tcPr>
          <w:p w14:paraId="097AABE9" w14:textId="77777777" w:rsidR="00E625F4" w:rsidRPr="000305E6" w:rsidRDefault="00E625F4" w:rsidP="00B41177">
            <w:pPr>
              <w:jc w:val="center"/>
              <w:rPr>
                <w:rFonts w:ascii="仿宋" w:eastAsia="仿宋" w:hAnsi="仿宋"/>
                <w:sz w:val="24"/>
                <w:szCs w:val="24"/>
              </w:rPr>
            </w:pPr>
          </w:p>
        </w:tc>
      </w:tr>
      <w:tr w:rsidR="00E625F4" w:rsidRPr="000305E6" w14:paraId="6637D18E" w14:textId="77777777" w:rsidTr="00B41177">
        <w:trPr>
          <w:trHeight w:val="454"/>
          <w:jc w:val="center"/>
        </w:trPr>
        <w:tc>
          <w:tcPr>
            <w:tcW w:w="817" w:type="dxa"/>
            <w:vAlign w:val="center"/>
          </w:tcPr>
          <w:p w14:paraId="0A78765B" w14:textId="52F2E867" w:rsidR="00E625F4" w:rsidRPr="000305E6" w:rsidRDefault="00E625F4" w:rsidP="00B41177">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8</w:t>
            </w:r>
          </w:p>
        </w:tc>
        <w:tc>
          <w:tcPr>
            <w:tcW w:w="3119" w:type="dxa"/>
            <w:vAlign w:val="center"/>
          </w:tcPr>
          <w:p w14:paraId="4A613150" w14:textId="08920855" w:rsidR="00E625F4" w:rsidRPr="000305E6" w:rsidRDefault="00E625F4" w:rsidP="00B41177">
            <w:pPr>
              <w:jc w:val="center"/>
              <w:rPr>
                <w:rFonts w:ascii="仿宋" w:eastAsia="仿宋" w:hAnsi="仿宋" w:cs="宋体"/>
                <w:sz w:val="24"/>
                <w:szCs w:val="24"/>
              </w:rPr>
            </w:pPr>
            <w:r w:rsidRPr="000305E6">
              <w:rPr>
                <w:rFonts w:ascii="仿宋" w:eastAsia="仿宋" w:hAnsi="仿宋" w:cs="宋体" w:hint="eastAsia"/>
                <w:sz w:val="24"/>
                <w:szCs w:val="24"/>
              </w:rPr>
              <w:t>RFID卡片</w:t>
            </w:r>
            <w:r w:rsidR="0021452C">
              <w:rPr>
                <w:rFonts w:ascii="仿宋" w:eastAsia="仿宋" w:hAnsi="仿宋" w:cs="宋体" w:hint="eastAsia"/>
                <w:sz w:val="24"/>
                <w:szCs w:val="24"/>
              </w:rPr>
              <w:t>(</w:t>
            </w:r>
            <w:r w:rsidR="00B77135">
              <w:rPr>
                <w:rFonts w:ascii="仿宋" w:eastAsia="仿宋" w:hAnsi="仿宋" w:cs="宋体" w:hint="eastAsia"/>
                <w:sz w:val="24"/>
                <w:szCs w:val="24"/>
              </w:rPr>
              <w:t>1-</w:t>
            </w:r>
            <w:r w:rsidR="00277478">
              <w:rPr>
                <w:rFonts w:ascii="仿宋" w:eastAsia="仿宋" w:hAnsi="仿宋" w:cs="宋体" w:hint="eastAsia"/>
                <w:sz w:val="24"/>
                <w:szCs w:val="24"/>
              </w:rPr>
              <w:t>3</w:t>
            </w:r>
            <w:r w:rsidR="00731A24">
              <w:rPr>
                <w:rFonts w:ascii="仿宋" w:eastAsia="仿宋" w:hAnsi="仿宋" w:cs="宋体" w:hint="eastAsia"/>
                <w:sz w:val="24"/>
                <w:szCs w:val="24"/>
              </w:rPr>
              <w:t>张</w:t>
            </w:r>
            <w:r w:rsidR="0021452C">
              <w:rPr>
                <w:rFonts w:ascii="仿宋" w:eastAsia="仿宋" w:hAnsi="仿宋" w:cs="宋体"/>
                <w:sz w:val="24"/>
                <w:szCs w:val="24"/>
              </w:rPr>
              <w:t>)</w:t>
            </w:r>
          </w:p>
        </w:tc>
        <w:tc>
          <w:tcPr>
            <w:tcW w:w="1987" w:type="dxa"/>
            <w:vAlign w:val="center"/>
          </w:tcPr>
          <w:p w14:paraId="0DADA301" w14:textId="77777777" w:rsidR="00E625F4" w:rsidRPr="000305E6" w:rsidRDefault="00E625F4" w:rsidP="00B41177">
            <w:pPr>
              <w:jc w:val="center"/>
              <w:rPr>
                <w:rFonts w:ascii="仿宋" w:eastAsia="仿宋" w:hAnsi="仿宋"/>
                <w:sz w:val="24"/>
                <w:szCs w:val="24"/>
              </w:rPr>
            </w:pPr>
          </w:p>
        </w:tc>
        <w:tc>
          <w:tcPr>
            <w:tcW w:w="2598" w:type="dxa"/>
            <w:vAlign w:val="center"/>
          </w:tcPr>
          <w:p w14:paraId="59532824" w14:textId="77777777" w:rsidR="00E625F4" w:rsidRPr="000305E6" w:rsidRDefault="00E625F4" w:rsidP="00B41177">
            <w:pPr>
              <w:jc w:val="center"/>
              <w:rPr>
                <w:rFonts w:ascii="仿宋" w:eastAsia="仿宋" w:hAnsi="仿宋"/>
                <w:sz w:val="24"/>
                <w:szCs w:val="24"/>
              </w:rPr>
            </w:pPr>
          </w:p>
        </w:tc>
      </w:tr>
    </w:tbl>
    <w:p w14:paraId="70F5AF05"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（二）任务流程表</w:t>
      </w:r>
    </w:p>
    <w:p w14:paraId="1C4836D9" w14:textId="1BD1D793" w:rsidR="00FE445A" w:rsidRDefault="00EF2D87">
      <w:pPr>
        <w:snapToGrid w:val="0"/>
        <w:spacing w:line="560" w:lineRule="exact"/>
        <w:ind w:firstLineChars="200" w:firstLine="560"/>
        <w:rPr>
          <w:rFonts w:ascii="仿宋" w:eastAsia="仿宋" w:hAnsi="仿宋" w:cs="宋体"/>
          <w:sz w:val="28"/>
          <w:szCs w:val="28"/>
        </w:rPr>
      </w:pPr>
      <w:r w:rsidRPr="000305E6">
        <w:rPr>
          <w:rFonts w:ascii="仿宋" w:eastAsia="仿宋" w:hAnsi="仿宋" w:cs="宋体" w:hint="eastAsia"/>
          <w:sz w:val="28"/>
          <w:szCs w:val="28"/>
        </w:rPr>
        <w:t>任务流程表描述竞赛平台行进路线和需要完成的任务，须在比赛现场抽取，当场公布。其格式如表</w:t>
      </w:r>
      <w:r w:rsidRPr="000305E6">
        <w:rPr>
          <w:rFonts w:ascii="仿宋" w:eastAsia="仿宋" w:hAnsi="仿宋" w:hint="eastAsia"/>
          <w:sz w:val="28"/>
          <w:szCs w:val="28"/>
        </w:rPr>
        <w:t>2</w:t>
      </w:r>
      <w:r w:rsidRPr="000305E6">
        <w:rPr>
          <w:rFonts w:ascii="仿宋" w:eastAsia="仿宋" w:hAnsi="仿宋" w:cs="宋体" w:hint="eastAsia"/>
          <w:sz w:val="28"/>
          <w:szCs w:val="28"/>
        </w:rPr>
        <w:t>所示。</w:t>
      </w:r>
    </w:p>
    <w:p w14:paraId="5C47E310" w14:textId="77777777" w:rsidR="0060139D" w:rsidRDefault="0060139D">
      <w:pPr>
        <w:snapToGrid w:val="0"/>
        <w:spacing w:line="560" w:lineRule="exact"/>
        <w:ind w:firstLineChars="200" w:firstLine="560"/>
        <w:rPr>
          <w:rFonts w:ascii="仿宋" w:eastAsia="仿宋" w:hAnsi="仿宋" w:cs="宋体"/>
          <w:sz w:val="28"/>
          <w:szCs w:val="28"/>
        </w:rPr>
      </w:pPr>
    </w:p>
    <w:p w14:paraId="196CE931" w14:textId="77777777" w:rsidR="00FE445A" w:rsidRPr="000305E6" w:rsidRDefault="00EF2D87">
      <w:pPr>
        <w:spacing w:line="560" w:lineRule="exact"/>
        <w:jc w:val="center"/>
        <w:rPr>
          <w:rFonts w:ascii="仿宋" w:eastAsia="仿宋" w:hAnsi="仿宋"/>
          <w:sz w:val="28"/>
          <w:szCs w:val="28"/>
        </w:rPr>
      </w:pPr>
      <w:r w:rsidRPr="000305E6">
        <w:rPr>
          <w:rFonts w:ascii="仿宋" w:eastAsia="仿宋" w:hAnsi="仿宋" w:cs="宋体" w:hint="eastAsia"/>
          <w:b/>
          <w:bCs/>
          <w:sz w:val="24"/>
          <w:szCs w:val="24"/>
        </w:rPr>
        <w:lastRenderedPageBreak/>
        <w:t>表</w:t>
      </w:r>
      <w:r w:rsidRPr="000305E6">
        <w:rPr>
          <w:rFonts w:ascii="仿宋" w:eastAsia="仿宋" w:hAnsi="仿宋" w:hint="eastAsia"/>
          <w:b/>
          <w:bCs/>
          <w:sz w:val="24"/>
          <w:szCs w:val="24"/>
        </w:rPr>
        <w:t xml:space="preserve">2 </w:t>
      </w:r>
      <w:r w:rsidRPr="000305E6">
        <w:rPr>
          <w:rFonts w:ascii="仿宋" w:eastAsia="仿宋" w:hAnsi="仿宋" w:cs="宋体" w:hint="eastAsia"/>
          <w:b/>
          <w:bCs/>
          <w:sz w:val="24"/>
          <w:szCs w:val="24"/>
        </w:rPr>
        <w:t>任务流程表（格式样例）</w:t>
      </w:r>
    </w:p>
    <w:tbl>
      <w:tblPr>
        <w:tblW w:w="8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4005"/>
        <w:gridCol w:w="3742"/>
      </w:tblGrid>
      <w:tr w:rsidR="00FE445A" w:rsidRPr="000305E6" w14:paraId="0C1D2630" w14:textId="77777777" w:rsidTr="00B41177">
        <w:trPr>
          <w:trHeight w:val="454"/>
        </w:trPr>
        <w:tc>
          <w:tcPr>
            <w:tcW w:w="781" w:type="dxa"/>
            <w:vAlign w:val="center"/>
          </w:tcPr>
          <w:p w14:paraId="023AC5C9" w14:textId="77777777" w:rsidR="00FE445A" w:rsidRPr="000305E6" w:rsidRDefault="00EF2D87" w:rsidP="00B41177">
            <w:pPr>
              <w:jc w:val="center"/>
              <w:rPr>
                <w:rFonts w:ascii="仿宋" w:eastAsia="仿宋" w:hAnsi="仿宋"/>
                <w:sz w:val="24"/>
                <w:szCs w:val="24"/>
              </w:rPr>
            </w:pPr>
            <w:r w:rsidRPr="000305E6">
              <w:rPr>
                <w:rFonts w:ascii="仿宋" w:eastAsia="仿宋" w:hAnsi="仿宋" w:cs="宋体" w:hint="eastAsia"/>
                <w:sz w:val="24"/>
                <w:szCs w:val="24"/>
              </w:rPr>
              <w:t>序号</w:t>
            </w:r>
          </w:p>
        </w:tc>
        <w:tc>
          <w:tcPr>
            <w:tcW w:w="4005" w:type="dxa"/>
            <w:vAlign w:val="center"/>
          </w:tcPr>
          <w:p w14:paraId="23C2605A" w14:textId="77777777" w:rsidR="00FE445A" w:rsidRPr="000305E6" w:rsidRDefault="00EF2D87" w:rsidP="00B41177">
            <w:pPr>
              <w:jc w:val="center"/>
              <w:rPr>
                <w:rFonts w:ascii="仿宋" w:eastAsia="仿宋" w:hAnsi="仿宋"/>
                <w:sz w:val="24"/>
                <w:szCs w:val="24"/>
              </w:rPr>
            </w:pPr>
            <w:r w:rsidRPr="000305E6">
              <w:rPr>
                <w:rFonts w:ascii="仿宋" w:eastAsia="仿宋" w:hAnsi="仿宋" w:cs="宋体" w:hint="eastAsia"/>
                <w:sz w:val="24"/>
                <w:szCs w:val="24"/>
              </w:rPr>
              <w:t>任务要求</w:t>
            </w:r>
          </w:p>
        </w:tc>
        <w:tc>
          <w:tcPr>
            <w:tcW w:w="3742" w:type="dxa"/>
            <w:vAlign w:val="center"/>
          </w:tcPr>
          <w:p w14:paraId="72F7163D" w14:textId="77777777" w:rsidR="00FE445A" w:rsidRPr="000305E6" w:rsidRDefault="00EF2D87" w:rsidP="00B41177">
            <w:pPr>
              <w:jc w:val="center"/>
              <w:rPr>
                <w:rFonts w:ascii="仿宋" w:eastAsia="仿宋" w:hAnsi="仿宋"/>
                <w:sz w:val="24"/>
                <w:szCs w:val="24"/>
              </w:rPr>
            </w:pPr>
            <w:r w:rsidRPr="000305E6">
              <w:rPr>
                <w:rFonts w:ascii="仿宋" w:eastAsia="仿宋" w:hAnsi="仿宋" w:cs="宋体" w:hint="eastAsia"/>
                <w:sz w:val="24"/>
                <w:szCs w:val="24"/>
              </w:rPr>
              <w:t>说明</w:t>
            </w:r>
          </w:p>
        </w:tc>
      </w:tr>
      <w:tr w:rsidR="00FE445A" w:rsidRPr="000305E6" w14:paraId="47B44FD9" w14:textId="77777777" w:rsidTr="00B41177">
        <w:trPr>
          <w:trHeight w:val="454"/>
        </w:trPr>
        <w:tc>
          <w:tcPr>
            <w:tcW w:w="781" w:type="dxa"/>
            <w:vAlign w:val="center"/>
          </w:tcPr>
          <w:p w14:paraId="554EB503" w14:textId="77777777" w:rsidR="00FE445A" w:rsidRPr="000305E6" w:rsidRDefault="00EF2D87" w:rsidP="00B41177">
            <w:pPr>
              <w:jc w:val="center"/>
              <w:rPr>
                <w:rFonts w:ascii="仿宋" w:eastAsia="仿宋" w:hAnsi="仿宋"/>
                <w:sz w:val="24"/>
                <w:szCs w:val="24"/>
              </w:rPr>
            </w:pPr>
            <w:r w:rsidRPr="000305E6">
              <w:rPr>
                <w:rFonts w:ascii="仿宋" w:eastAsia="仿宋" w:hAnsi="仿宋" w:hint="eastAsia"/>
                <w:sz w:val="24"/>
                <w:szCs w:val="24"/>
              </w:rPr>
              <w:t>1</w:t>
            </w:r>
          </w:p>
        </w:tc>
        <w:tc>
          <w:tcPr>
            <w:tcW w:w="4005" w:type="dxa"/>
            <w:vAlign w:val="center"/>
          </w:tcPr>
          <w:p w14:paraId="4783090F" w14:textId="77777777" w:rsidR="00FE445A" w:rsidRPr="000305E6" w:rsidRDefault="00FE445A" w:rsidP="00B41177">
            <w:pPr>
              <w:jc w:val="center"/>
              <w:rPr>
                <w:rFonts w:ascii="仿宋" w:eastAsia="仿宋" w:hAnsi="仿宋"/>
                <w:sz w:val="24"/>
                <w:szCs w:val="24"/>
              </w:rPr>
            </w:pPr>
          </w:p>
        </w:tc>
        <w:tc>
          <w:tcPr>
            <w:tcW w:w="3742" w:type="dxa"/>
            <w:vAlign w:val="center"/>
          </w:tcPr>
          <w:p w14:paraId="08FF5D8B" w14:textId="77777777" w:rsidR="00FE445A" w:rsidRPr="000305E6" w:rsidRDefault="00FE445A" w:rsidP="00B41177">
            <w:pPr>
              <w:jc w:val="center"/>
              <w:rPr>
                <w:rFonts w:ascii="仿宋" w:eastAsia="仿宋" w:hAnsi="仿宋"/>
                <w:sz w:val="24"/>
                <w:szCs w:val="24"/>
              </w:rPr>
            </w:pPr>
          </w:p>
        </w:tc>
      </w:tr>
      <w:tr w:rsidR="00FE445A" w:rsidRPr="000305E6" w14:paraId="4757BA30" w14:textId="77777777" w:rsidTr="00B41177">
        <w:trPr>
          <w:trHeight w:val="454"/>
        </w:trPr>
        <w:tc>
          <w:tcPr>
            <w:tcW w:w="781" w:type="dxa"/>
            <w:vAlign w:val="center"/>
          </w:tcPr>
          <w:p w14:paraId="6B681411" w14:textId="77777777" w:rsidR="00FE445A" w:rsidRPr="000305E6" w:rsidRDefault="00EF2D87" w:rsidP="00B41177">
            <w:pPr>
              <w:jc w:val="center"/>
              <w:rPr>
                <w:rFonts w:ascii="仿宋" w:eastAsia="仿宋" w:hAnsi="仿宋"/>
                <w:sz w:val="24"/>
                <w:szCs w:val="24"/>
              </w:rPr>
            </w:pPr>
            <w:r w:rsidRPr="000305E6">
              <w:rPr>
                <w:rFonts w:ascii="仿宋" w:eastAsia="仿宋" w:hAnsi="仿宋" w:hint="eastAsia"/>
                <w:sz w:val="24"/>
                <w:szCs w:val="24"/>
              </w:rPr>
              <w:t>2</w:t>
            </w:r>
          </w:p>
        </w:tc>
        <w:tc>
          <w:tcPr>
            <w:tcW w:w="4005" w:type="dxa"/>
            <w:vAlign w:val="center"/>
          </w:tcPr>
          <w:p w14:paraId="12D6C105" w14:textId="77777777" w:rsidR="00FE445A" w:rsidRPr="000305E6" w:rsidRDefault="00FE445A" w:rsidP="00B41177">
            <w:pPr>
              <w:jc w:val="center"/>
              <w:rPr>
                <w:rFonts w:ascii="仿宋" w:eastAsia="仿宋" w:hAnsi="仿宋"/>
                <w:sz w:val="24"/>
                <w:szCs w:val="24"/>
              </w:rPr>
            </w:pPr>
          </w:p>
        </w:tc>
        <w:tc>
          <w:tcPr>
            <w:tcW w:w="3742" w:type="dxa"/>
            <w:vAlign w:val="center"/>
          </w:tcPr>
          <w:p w14:paraId="53B7A592" w14:textId="77777777" w:rsidR="00FE445A" w:rsidRPr="000305E6" w:rsidRDefault="00FE445A" w:rsidP="00B41177">
            <w:pPr>
              <w:jc w:val="center"/>
              <w:rPr>
                <w:rFonts w:ascii="仿宋" w:eastAsia="仿宋" w:hAnsi="仿宋"/>
                <w:sz w:val="24"/>
                <w:szCs w:val="24"/>
              </w:rPr>
            </w:pPr>
          </w:p>
        </w:tc>
      </w:tr>
      <w:tr w:rsidR="00FE445A" w:rsidRPr="000305E6" w14:paraId="1BAFD7F2" w14:textId="77777777" w:rsidTr="00B41177">
        <w:trPr>
          <w:trHeight w:val="454"/>
        </w:trPr>
        <w:tc>
          <w:tcPr>
            <w:tcW w:w="781" w:type="dxa"/>
            <w:vAlign w:val="center"/>
          </w:tcPr>
          <w:p w14:paraId="0B8EAFB6" w14:textId="77777777" w:rsidR="00FE445A" w:rsidRPr="000305E6" w:rsidRDefault="00EF2D87" w:rsidP="00B41177">
            <w:pPr>
              <w:jc w:val="center"/>
              <w:rPr>
                <w:rFonts w:ascii="仿宋" w:eastAsia="仿宋" w:hAnsi="仿宋"/>
                <w:sz w:val="24"/>
                <w:szCs w:val="24"/>
              </w:rPr>
            </w:pPr>
            <w:r w:rsidRPr="000305E6">
              <w:rPr>
                <w:rFonts w:ascii="仿宋" w:eastAsia="仿宋" w:hAnsi="仿宋" w:hint="eastAsia"/>
                <w:sz w:val="24"/>
                <w:szCs w:val="24"/>
              </w:rPr>
              <w:t>3</w:t>
            </w:r>
          </w:p>
        </w:tc>
        <w:tc>
          <w:tcPr>
            <w:tcW w:w="4005" w:type="dxa"/>
            <w:vAlign w:val="center"/>
          </w:tcPr>
          <w:p w14:paraId="7BF79EA6" w14:textId="77777777" w:rsidR="00FE445A" w:rsidRPr="000305E6" w:rsidRDefault="00FE445A" w:rsidP="00B41177">
            <w:pPr>
              <w:jc w:val="center"/>
              <w:rPr>
                <w:rFonts w:ascii="仿宋" w:eastAsia="仿宋" w:hAnsi="仿宋"/>
                <w:sz w:val="24"/>
                <w:szCs w:val="24"/>
              </w:rPr>
            </w:pPr>
          </w:p>
        </w:tc>
        <w:tc>
          <w:tcPr>
            <w:tcW w:w="3742" w:type="dxa"/>
            <w:vAlign w:val="center"/>
          </w:tcPr>
          <w:p w14:paraId="658E35B9" w14:textId="77777777" w:rsidR="00FE445A" w:rsidRPr="000305E6" w:rsidRDefault="00FE445A" w:rsidP="00B41177">
            <w:pPr>
              <w:jc w:val="center"/>
              <w:rPr>
                <w:rFonts w:ascii="仿宋" w:eastAsia="仿宋" w:hAnsi="仿宋"/>
                <w:sz w:val="24"/>
                <w:szCs w:val="24"/>
              </w:rPr>
            </w:pPr>
          </w:p>
        </w:tc>
      </w:tr>
      <w:tr w:rsidR="00FE445A" w:rsidRPr="000305E6" w14:paraId="795CFFAE" w14:textId="77777777" w:rsidTr="00B41177">
        <w:trPr>
          <w:trHeight w:val="454"/>
        </w:trPr>
        <w:tc>
          <w:tcPr>
            <w:tcW w:w="781" w:type="dxa"/>
            <w:vAlign w:val="center"/>
          </w:tcPr>
          <w:p w14:paraId="43FC1B4E" w14:textId="77777777" w:rsidR="00FE445A" w:rsidRPr="000305E6" w:rsidRDefault="00EF2D87" w:rsidP="00B41177">
            <w:pPr>
              <w:jc w:val="center"/>
              <w:rPr>
                <w:rFonts w:ascii="仿宋" w:eastAsia="仿宋" w:hAnsi="仿宋"/>
                <w:sz w:val="24"/>
                <w:szCs w:val="24"/>
              </w:rPr>
            </w:pPr>
            <w:r w:rsidRPr="000305E6">
              <w:rPr>
                <w:rFonts w:ascii="仿宋" w:eastAsia="仿宋" w:hAnsi="仿宋" w:hint="eastAsia"/>
                <w:sz w:val="24"/>
                <w:szCs w:val="24"/>
              </w:rPr>
              <w:t>4</w:t>
            </w:r>
          </w:p>
        </w:tc>
        <w:tc>
          <w:tcPr>
            <w:tcW w:w="4005" w:type="dxa"/>
            <w:vAlign w:val="center"/>
          </w:tcPr>
          <w:p w14:paraId="39B0689C" w14:textId="77777777" w:rsidR="00FE445A" w:rsidRPr="000305E6" w:rsidRDefault="00FE445A" w:rsidP="00B41177">
            <w:pPr>
              <w:jc w:val="center"/>
              <w:rPr>
                <w:rFonts w:ascii="仿宋" w:eastAsia="仿宋" w:hAnsi="仿宋"/>
                <w:sz w:val="24"/>
                <w:szCs w:val="24"/>
              </w:rPr>
            </w:pPr>
          </w:p>
        </w:tc>
        <w:tc>
          <w:tcPr>
            <w:tcW w:w="3742" w:type="dxa"/>
            <w:vAlign w:val="center"/>
          </w:tcPr>
          <w:p w14:paraId="3FAA0A61" w14:textId="77777777" w:rsidR="00FE445A" w:rsidRPr="000305E6" w:rsidRDefault="00FE445A" w:rsidP="00B41177">
            <w:pPr>
              <w:jc w:val="center"/>
              <w:rPr>
                <w:rFonts w:ascii="仿宋" w:eastAsia="仿宋" w:hAnsi="仿宋"/>
                <w:sz w:val="24"/>
                <w:szCs w:val="24"/>
              </w:rPr>
            </w:pPr>
          </w:p>
        </w:tc>
      </w:tr>
      <w:tr w:rsidR="00FE445A" w:rsidRPr="000305E6" w14:paraId="2E23A130" w14:textId="77777777" w:rsidTr="00B41177">
        <w:trPr>
          <w:trHeight w:val="454"/>
        </w:trPr>
        <w:tc>
          <w:tcPr>
            <w:tcW w:w="781" w:type="dxa"/>
            <w:vAlign w:val="center"/>
          </w:tcPr>
          <w:p w14:paraId="7FC9AB3F" w14:textId="77777777" w:rsidR="00FE445A" w:rsidRPr="000305E6" w:rsidRDefault="00EF2D87" w:rsidP="00B41177">
            <w:pPr>
              <w:jc w:val="center"/>
              <w:rPr>
                <w:rFonts w:ascii="仿宋" w:eastAsia="仿宋" w:hAnsi="仿宋"/>
                <w:sz w:val="24"/>
                <w:szCs w:val="24"/>
              </w:rPr>
            </w:pPr>
            <w:r w:rsidRPr="000305E6">
              <w:rPr>
                <w:rFonts w:ascii="仿宋" w:eastAsia="仿宋" w:hAnsi="仿宋" w:hint="eastAsia"/>
                <w:sz w:val="24"/>
                <w:szCs w:val="24"/>
              </w:rPr>
              <w:t>5</w:t>
            </w:r>
          </w:p>
        </w:tc>
        <w:tc>
          <w:tcPr>
            <w:tcW w:w="4005" w:type="dxa"/>
            <w:vAlign w:val="center"/>
          </w:tcPr>
          <w:p w14:paraId="76BB8599" w14:textId="77777777" w:rsidR="00FE445A" w:rsidRPr="000305E6" w:rsidRDefault="00FE445A" w:rsidP="00B41177">
            <w:pPr>
              <w:jc w:val="center"/>
              <w:rPr>
                <w:rFonts w:ascii="仿宋" w:eastAsia="仿宋" w:hAnsi="仿宋"/>
                <w:sz w:val="24"/>
                <w:szCs w:val="24"/>
              </w:rPr>
            </w:pPr>
          </w:p>
        </w:tc>
        <w:tc>
          <w:tcPr>
            <w:tcW w:w="3742" w:type="dxa"/>
            <w:vAlign w:val="center"/>
          </w:tcPr>
          <w:p w14:paraId="13012636" w14:textId="77777777" w:rsidR="00FE445A" w:rsidRPr="000305E6" w:rsidRDefault="00FE445A" w:rsidP="00B41177">
            <w:pPr>
              <w:jc w:val="center"/>
              <w:rPr>
                <w:rFonts w:ascii="仿宋" w:eastAsia="仿宋" w:hAnsi="仿宋"/>
                <w:sz w:val="24"/>
                <w:szCs w:val="24"/>
              </w:rPr>
            </w:pPr>
          </w:p>
        </w:tc>
      </w:tr>
      <w:tr w:rsidR="00FE445A" w:rsidRPr="000305E6" w14:paraId="58D7CF24" w14:textId="77777777" w:rsidTr="00B41177">
        <w:trPr>
          <w:trHeight w:val="454"/>
        </w:trPr>
        <w:tc>
          <w:tcPr>
            <w:tcW w:w="781" w:type="dxa"/>
            <w:vAlign w:val="center"/>
          </w:tcPr>
          <w:p w14:paraId="27EB716D" w14:textId="77777777" w:rsidR="00FE445A" w:rsidRPr="000305E6" w:rsidRDefault="00EF2D87" w:rsidP="00B41177">
            <w:pPr>
              <w:jc w:val="center"/>
              <w:rPr>
                <w:rFonts w:ascii="仿宋" w:eastAsia="仿宋" w:hAnsi="仿宋"/>
                <w:sz w:val="24"/>
                <w:szCs w:val="24"/>
              </w:rPr>
            </w:pPr>
            <w:r w:rsidRPr="000305E6">
              <w:rPr>
                <w:rFonts w:ascii="仿宋" w:eastAsia="仿宋" w:hAnsi="仿宋" w:hint="eastAsia"/>
                <w:sz w:val="24"/>
                <w:szCs w:val="24"/>
              </w:rPr>
              <w:t>6</w:t>
            </w:r>
          </w:p>
        </w:tc>
        <w:tc>
          <w:tcPr>
            <w:tcW w:w="4005" w:type="dxa"/>
            <w:vAlign w:val="center"/>
          </w:tcPr>
          <w:p w14:paraId="0E6B24EA" w14:textId="77777777" w:rsidR="00FE445A" w:rsidRPr="000305E6" w:rsidRDefault="00FE445A" w:rsidP="00B41177">
            <w:pPr>
              <w:jc w:val="center"/>
              <w:rPr>
                <w:rFonts w:ascii="仿宋" w:eastAsia="仿宋" w:hAnsi="仿宋"/>
                <w:sz w:val="24"/>
                <w:szCs w:val="24"/>
              </w:rPr>
            </w:pPr>
          </w:p>
        </w:tc>
        <w:tc>
          <w:tcPr>
            <w:tcW w:w="3742" w:type="dxa"/>
            <w:vAlign w:val="center"/>
          </w:tcPr>
          <w:p w14:paraId="3F73CEF8" w14:textId="77777777" w:rsidR="00FE445A" w:rsidRPr="000305E6" w:rsidRDefault="00FE445A" w:rsidP="00B41177">
            <w:pPr>
              <w:jc w:val="center"/>
              <w:rPr>
                <w:rFonts w:ascii="仿宋" w:eastAsia="仿宋" w:hAnsi="仿宋"/>
                <w:sz w:val="24"/>
                <w:szCs w:val="24"/>
              </w:rPr>
            </w:pPr>
          </w:p>
        </w:tc>
      </w:tr>
      <w:tr w:rsidR="00FE445A" w:rsidRPr="000305E6" w14:paraId="64233EAF" w14:textId="77777777" w:rsidTr="00B41177">
        <w:trPr>
          <w:trHeight w:val="454"/>
        </w:trPr>
        <w:tc>
          <w:tcPr>
            <w:tcW w:w="781" w:type="dxa"/>
            <w:vAlign w:val="center"/>
          </w:tcPr>
          <w:p w14:paraId="6A328A1E" w14:textId="72A6DE6B" w:rsidR="00FE445A" w:rsidRPr="000305E6" w:rsidRDefault="00E0672B" w:rsidP="00B41177">
            <w:pPr>
              <w:jc w:val="center"/>
              <w:rPr>
                <w:rFonts w:ascii="仿宋" w:eastAsia="仿宋" w:hAnsi="仿宋"/>
                <w:sz w:val="24"/>
                <w:szCs w:val="24"/>
              </w:rPr>
            </w:pPr>
            <w:r>
              <w:rPr>
                <w:rFonts w:ascii="仿宋" w:eastAsia="仿宋" w:hAnsi="仿宋"/>
                <w:sz w:val="24"/>
                <w:szCs w:val="24"/>
              </w:rPr>
              <w:t>……</w:t>
            </w:r>
          </w:p>
        </w:tc>
        <w:tc>
          <w:tcPr>
            <w:tcW w:w="4005" w:type="dxa"/>
            <w:vAlign w:val="center"/>
          </w:tcPr>
          <w:p w14:paraId="2FE98C46" w14:textId="77777777" w:rsidR="00FE445A" w:rsidRPr="000305E6" w:rsidRDefault="00FE445A" w:rsidP="00B41177">
            <w:pPr>
              <w:jc w:val="center"/>
              <w:rPr>
                <w:rFonts w:ascii="仿宋" w:eastAsia="仿宋" w:hAnsi="仿宋"/>
                <w:sz w:val="24"/>
                <w:szCs w:val="24"/>
              </w:rPr>
            </w:pPr>
          </w:p>
        </w:tc>
        <w:tc>
          <w:tcPr>
            <w:tcW w:w="3742" w:type="dxa"/>
            <w:vAlign w:val="center"/>
          </w:tcPr>
          <w:p w14:paraId="2DB71812" w14:textId="77777777" w:rsidR="00FE445A" w:rsidRPr="000305E6" w:rsidRDefault="00FE445A" w:rsidP="00B41177">
            <w:pPr>
              <w:jc w:val="center"/>
              <w:rPr>
                <w:rFonts w:ascii="仿宋" w:eastAsia="仿宋" w:hAnsi="仿宋"/>
                <w:sz w:val="24"/>
                <w:szCs w:val="24"/>
              </w:rPr>
            </w:pPr>
          </w:p>
        </w:tc>
      </w:tr>
    </w:tbl>
    <w:p w14:paraId="37333C50"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（三）数据处理方法</w:t>
      </w:r>
    </w:p>
    <w:p w14:paraId="439DABE5" w14:textId="3C1131CF"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按照现场抽取并下发的数据处理方法，将</w:t>
      </w:r>
      <w:r w:rsidR="00011502" w:rsidRPr="000305E6">
        <w:rPr>
          <w:rFonts w:ascii="仿宋" w:eastAsia="仿宋" w:hAnsi="仿宋" w:cs="宋体" w:hint="eastAsia"/>
          <w:sz w:val="28"/>
          <w:szCs w:val="28"/>
        </w:rPr>
        <w:t>获取的原始</w:t>
      </w:r>
      <w:r w:rsidRPr="000305E6">
        <w:rPr>
          <w:rFonts w:ascii="仿宋" w:eastAsia="仿宋" w:hAnsi="仿宋" w:cs="宋体" w:hint="eastAsia"/>
          <w:sz w:val="28"/>
          <w:szCs w:val="28"/>
        </w:rPr>
        <w:t>数据处理之后，得到</w:t>
      </w:r>
      <w:r w:rsidRPr="000305E6">
        <w:rPr>
          <w:rFonts w:ascii="仿宋" w:eastAsia="仿宋" w:hAnsi="仿宋" w:hint="eastAsia"/>
          <w:sz w:val="28"/>
          <w:szCs w:val="28"/>
        </w:rPr>
        <w:t>6</w:t>
      </w:r>
      <w:r w:rsidRPr="000305E6">
        <w:rPr>
          <w:rFonts w:ascii="仿宋" w:eastAsia="仿宋" w:hAnsi="仿宋" w:cs="宋体" w:hint="eastAsia"/>
          <w:sz w:val="28"/>
          <w:szCs w:val="28"/>
        </w:rPr>
        <w:t>字节烽火台标志物开启码。该实现方法具体实现过程在比赛现场抽取，当场公布。</w:t>
      </w:r>
    </w:p>
    <w:p w14:paraId="12D83A13" w14:textId="77777777" w:rsidR="00FE445A" w:rsidRPr="000305E6" w:rsidRDefault="00EF2D87">
      <w:p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本赛题所涉及的数据处理方法仅限于基本运算、逻辑运算、数据类型转换、数组操作、字符串处理的组合：</w:t>
      </w:r>
    </w:p>
    <w:p w14:paraId="0C38A221" w14:textId="77777777" w:rsidR="00FE445A" w:rsidRPr="000305E6" w:rsidRDefault="00EF2D87">
      <w:pPr>
        <w:numPr>
          <w:ilvl w:val="0"/>
          <w:numId w:val="3"/>
        </w:num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基本运算：加、减、乘、除、求模</w:t>
      </w:r>
    </w:p>
    <w:p w14:paraId="73B07A71" w14:textId="77777777" w:rsidR="00FE445A" w:rsidRPr="000305E6" w:rsidRDefault="00EF2D87">
      <w:pPr>
        <w:numPr>
          <w:ilvl w:val="0"/>
          <w:numId w:val="3"/>
        </w:num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逻辑运算：与、或、非、同或、异或、移位</w:t>
      </w:r>
    </w:p>
    <w:p w14:paraId="54563291" w14:textId="77777777" w:rsidR="00FE445A" w:rsidRPr="000305E6" w:rsidRDefault="00EF2D87">
      <w:pPr>
        <w:numPr>
          <w:ilvl w:val="0"/>
          <w:numId w:val="3"/>
        </w:num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数据类型转换：字符与</w:t>
      </w:r>
      <w:r w:rsidRPr="000305E6">
        <w:rPr>
          <w:rFonts w:ascii="仿宋" w:eastAsia="仿宋" w:hAnsi="仿宋" w:hint="eastAsia"/>
          <w:sz w:val="28"/>
          <w:szCs w:val="28"/>
        </w:rPr>
        <w:t>ASCII</w:t>
      </w:r>
      <w:r w:rsidRPr="000305E6">
        <w:rPr>
          <w:rFonts w:ascii="仿宋" w:eastAsia="仿宋" w:hAnsi="仿宋" w:cs="宋体" w:hint="eastAsia"/>
          <w:sz w:val="28"/>
          <w:szCs w:val="28"/>
        </w:rPr>
        <w:t>码转换、文本与数字转换、进制转换</w:t>
      </w:r>
    </w:p>
    <w:p w14:paraId="09DEC5B6" w14:textId="77777777" w:rsidR="00FE445A" w:rsidRPr="000305E6" w:rsidRDefault="00EF2D87">
      <w:pPr>
        <w:numPr>
          <w:ilvl w:val="0"/>
          <w:numId w:val="3"/>
        </w:num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数组操作：插入、删除、查找、排序</w:t>
      </w:r>
    </w:p>
    <w:p w14:paraId="42539336" w14:textId="77777777" w:rsidR="00FE445A" w:rsidRPr="000305E6" w:rsidRDefault="00EF2D87">
      <w:pPr>
        <w:numPr>
          <w:ilvl w:val="0"/>
          <w:numId w:val="3"/>
        </w:numPr>
        <w:ind w:firstLineChars="200" w:firstLine="560"/>
        <w:rPr>
          <w:rFonts w:ascii="仿宋" w:eastAsia="仿宋" w:hAnsi="仿宋"/>
          <w:sz w:val="28"/>
          <w:szCs w:val="28"/>
        </w:rPr>
      </w:pPr>
      <w:r w:rsidRPr="000305E6">
        <w:rPr>
          <w:rFonts w:ascii="仿宋" w:eastAsia="仿宋" w:hAnsi="仿宋" w:cs="宋体" w:hint="eastAsia"/>
          <w:sz w:val="28"/>
          <w:szCs w:val="28"/>
        </w:rPr>
        <w:t>字符串处理：连接、截取、查找、逆置</w:t>
      </w:r>
    </w:p>
    <w:p w14:paraId="7FC827A4" w14:textId="77777777" w:rsidR="00FE445A" w:rsidRPr="000305E6" w:rsidRDefault="00EF2D87">
      <w:pPr>
        <w:snapToGrid w:val="0"/>
        <w:spacing w:line="560" w:lineRule="exact"/>
        <w:ind w:firstLineChars="200" w:firstLine="562"/>
        <w:outlineLvl w:val="2"/>
        <w:rPr>
          <w:rFonts w:ascii="仿宋" w:eastAsia="仿宋" w:hAnsi="仿宋"/>
          <w:b/>
          <w:bCs/>
          <w:sz w:val="28"/>
          <w:szCs w:val="28"/>
        </w:rPr>
      </w:pPr>
      <w:r w:rsidRPr="000305E6">
        <w:rPr>
          <w:rFonts w:ascii="仿宋" w:eastAsia="仿宋" w:hAnsi="仿宋" w:cs="宋体" w:hint="eastAsia"/>
          <w:b/>
          <w:bCs/>
          <w:sz w:val="28"/>
          <w:szCs w:val="28"/>
        </w:rPr>
        <w:t>五、注意事项</w:t>
      </w:r>
    </w:p>
    <w:p w14:paraId="3CA5B7E3" w14:textId="77777777" w:rsidR="00FE445A" w:rsidRPr="000305E6" w:rsidRDefault="00EF2D87">
      <w:pPr>
        <w:numPr>
          <w:ilvl w:val="0"/>
          <w:numId w:val="4"/>
        </w:num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选手按规定的时间进入练习赛道进行赛道任务测试，每次五分钟，过时不补，须等待下一轮测试机会。</w:t>
      </w:r>
    </w:p>
    <w:p w14:paraId="3C8C5C4D" w14:textId="27D3AB9F" w:rsidR="00FE445A" w:rsidRPr="000305E6" w:rsidRDefault="00EF2D87">
      <w:pPr>
        <w:numPr>
          <w:ilvl w:val="0"/>
          <w:numId w:val="4"/>
        </w:num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每个参赛队将进行两轮赛道任务测试，每轮每个参赛队</w:t>
      </w:r>
      <w:r w:rsidR="00011502" w:rsidRPr="000305E6">
        <w:rPr>
          <w:rFonts w:ascii="仿宋" w:eastAsia="仿宋" w:hAnsi="仿宋" w:cs="宋体" w:hint="eastAsia"/>
          <w:sz w:val="28"/>
          <w:szCs w:val="28"/>
        </w:rPr>
        <w:t>有两次启动机会，但总</w:t>
      </w:r>
      <w:r w:rsidRPr="000305E6">
        <w:rPr>
          <w:rFonts w:ascii="仿宋" w:eastAsia="仿宋" w:hAnsi="仿宋" w:cs="宋体" w:hint="eastAsia"/>
          <w:sz w:val="28"/>
          <w:szCs w:val="28"/>
        </w:rPr>
        <w:t>用时不超过</w:t>
      </w:r>
      <w:r w:rsidRPr="000305E6">
        <w:rPr>
          <w:rFonts w:ascii="仿宋" w:eastAsia="仿宋" w:hAnsi="仿宋" w:hint="eastAsia"/>
          <w:sz w:val="28"/>
          <w:szCs w:val="28"/>
        </w:rPr>
        <w:t>5</w:t>
      </w:r>
      <w:r w:rsidRPr="000305E6">
        <w:rPr>
          <w:rFonts w:ascii="仿宋" w:eastAsia="仿宋" w:hAnsi="仿宋" w:cs="宋体" w:hint="eastAsia"/>
          <w:sz w:val="28"/>
          <w:szCs w:val="28"/>
        </w:rPr>
        <w:t>分钟，</w:t>
      </w:r>
      <w:r w:rsidR="00E85CBF">
        <w:rPr>
          <w:rFonts w:ascii="仿宋" w:eastAsia="仿宋" w:hAnsi="仿宋" w:cs="宋体" w:hint="eastAsia"/>
          <w:sz w:val="28"/>
          <w:szCs w:val="28"/>
        </w:rPr>
        <w:t>每轮</w:t>
      </w:r>
      <w:r w:rsidR="00E85CBF" w:rsidRPr="00E85CBF">
        <w:rPr>
          <w:rFonts w:ascii="仿宋" w:eastAsia="仿宋" w:hAnsi="仿宋" w:cs="宋体" w:hint="eastAsia"/>
          <w:sz w:val="28"/>
          <w:szCs w:val="28"/>
        </w:rPr>
        <w:t>两次测试成绩</w:t>
      </w:r>
      <w:r w:rsidR="00E85CBF">
        <w:rPr>
          <w:rFonts w:ascii="仿宋" w:eastAsia="仿宋" w:hAnsi="仿宋" w:cs="宋体" w:hint="eastAsia"/>
          <w:sz w:val="28"/>
          <w:szCs w:val="28"/>
        </w:rPr>
        <w:t>中</w:t>
      </w:r>
      <w:r w:rsidR="00E85CBF" w:rsidRPr="00E85CBF">
        <w:rPr>
          <w:rFonts w:ascii="仿宋" w:eastAsia="仿宋" w:hAnsi="仿宋" w:cs="宋体" w:hint="eastAsia"/>
          <w:sz w:val="28"/>
          <w:szCs w:val="28"/>
        </w:rPr>
        <w:t>取最高成</w:t>
      </w:r>
      <w:r w:rsidR="00E85CBF" w:rsidRPr="00E85CBF">
        <w:rPr>
          <w:rFonts w:ascii="仿宋" w:eastAsia="仿宋" w:hAnsi="仿宋" w:cs="宋体" w:hint="eastAsia"/>
          <w:sz w:val="28"/>
          <w:szCs w:val="28"/>
        </w:rPr>
        <w:lastRenderedPageBreak/>
        <w:t>绩作为本轮成绩并签</w:t>
      </w:r>
      <w:r w:rsidR="00E85CBF">
        <w:rPr>
          <w:rFonts w:ascii="仿宋" w:eastAsia="仿宋" w:hAnsi="仿宋" w:cs="宋体" w:hint="eastAsia"/>
          <w:sz w:val="28"/>
          <w:szCs w:val="28"/>
        </w:rPr>
        <w:t>工位号</w:t>
      </w:r>
      <w:r w:rsidR="00E85CBF" w:rsidRPr="00E85CBF">
        <w:rPr>
          <w:rFonts w:ascii="仿宋" w:eastAsia="仿宋" w:hAnsi="仿宋" w:cs="宋体" w:hint="eastAsia"/>
          <w:sz w:val="28"/>
          <w:szCs w:val="28"/>
        </w:rPr>
        <w:t>确认，两轮测试成绩取最高成绩作为</w:t>
      </w:r>
      <w:r w:rsidR="00AE63AB">
        <w:rPr>
          <w:rFonts w:ascii="仿宋" w:eastAsia="仿宋" w:hAnsi="仿宋" w:cs="宋体" w:hint="eastAsia"/>
          <w:sz w:val="28"/>
          <w:szCs w:val="28"/>
        </w:rPr>
        <w:t>赛道任务测试</w:t>
      </w:r>
      <w:r w:rsidR="00E85CBF" w:rsidRPr="00E85CBF">
        <w:rPr>
          <w:rFonts w:ascii="仿宋" w:eastAsia="仿宋" w:hAnsi="仿宋" w:cs="宋体" w:hint="eastAsia"/>
          <w:sz w:val="28"/>
          <w:szCs w:val="28"/>
        </w:rPr>
        <w:t>最终成绩</w:t>
      </w:r>
      <w:r w:rsidRPr="000305E6">
        <w:rPr>
          <w:rFonts w:ascii="仿宋" w:eastAsia="仿宋" w:hAnsi="仿宋" w:cs="宋体" w:hint="eastAsia"/>
          <w:sz w:val="28"/>
          <w:szCs w:val="28"/>
        </w:rPr>
        <w:t>。</w:t>
      </w:r>
    </w:p>
    <w:p w14:paraId="6FBDD1D5" w14:textId="54639992" w:rsidR="00FE445A" w:rsidRPr="000305E6" w:rsidRDefault="00EF2D87">
      <w:pPr>
        <w:numPr>
          <w:ilvl w:val="0"/>
          <w:numId w:val="4"/>
        </w:num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第一轮测试开始时，所有参赛选手</w:t>
      </w:r>
      <w:r w:rsidR="00011502" w:rsidRPr="000305E6">
        <w:rPr>
          <w:rFonts w:ascii="仿宋" w:eastAsia="仿宋" w:hAnsi="仿宋" w:cs="宋体" w:hint="eastAsia"/>
          <w:sz w:val="28"/>
          <w:szCs w:val="28"/>
        </w:rPr>
        <w:t>将竞赛设备（含主车、从车、移动终端、现场下发分功能电路板等）</w:t>
      </w:r>
      <w:r w:rsidRPr="000305E6">
        <w:rPr>
          <w:rFonts w:ascii="仿宋" w:eastAsia="仿宋" w:hAnsi="仿宋" w:cs="宋体" w:hint="eastAsia"/>
          <w:sz w:val="28"/>
          <w:szCs w:val="28"/>
        </w:rPr>
        <w:t>集中</w:t>
      </w:r>
      <w:r w:rsidR="00011502" w:rsidRPr="000305E6">
        <w:rPr>
          <w:rFonts w:ascii="仿宋" w:eastAsia="仿宋" w:hAnsi="仿宋" w:cs="宋体" w:hint="eastAsia"/>
          <w:sz w:val="28"/>
          <w:szCs w:val="28"/>
        </w:rPr>
        <w:t>放置在设备存放区</w:t>
      </w:r>
      <w:r w:rsidRPr="000305E6">
        <w:rPr>
          <w:rFonts w:ascii="仿宋" w:eastAsia="仿宋" w:hAnsi="仿宋" w:cs="宋体" w:hint="eastAsia"/>
          <w:sz w:val="28"/>
          <w:szCs w:val="28"/>
        </w:rPr>
        <w:t>，等候比赛开始，等待裁判下一步指令</w:t>
      </w:r>
      <w:r w:rsidR="003E2814" w:rsidRPr="000305E6">
        <w:rPr>
          <w:rFonts w:ascii="仿宋" w:eastAsia="仿宋" w:hAnsi="仿宋" w:cs="宋体" w:hint="eastAsia"/>
          <w:sz w:val="28"/>
          <w:szCs w:val="28"/>
        </w:rPr>
        <w:t>，</w:t>
      </w:r>
      <w:r w:rsidR="00666581" w:rsidRPr="000305E6">
        <w:rPr>
          <w:rFonts w:ascii="仿宋" w:eastAsia="仿宋" w:hAnsi="仿宋" w:cs="宋体" w:hint="eastAsia"/>
          <w:sz w:val="28"/>
          <w:szCs w:val="28"/>
        </w:rPr>
        <w:t>同时</w:t>
      </w:r>
      <w:r w:rsidR="003E2814" w:rsidRPr="000305E6">
        <w:rPr>
          <w:rFonts w:ascii="仿宋" w:eastAsia="仿宋" w:hAnsi="仿宋" w:cs="宋体" w:hint="eastAsia"/>
          <w:sz w:val="28"/>
          <w:szCs w:val="28"/>
        </w:rPr>
        <w:t>将竞赛平台断电关闭</w:t>
      </w:r>
      <w:r w:rsidRPr="000305E6">
        <w:rPr>
          <w:rFonts w:ascii="仿宋" w:eastAsia="仿宋" w:hAnsi="仿宋" w:cs="宋体" w:hint="eastAsia"/>
          <w:sz w:val="28"/>
          <w:szCs w:val="28"/>
        </w:rPr>
        <w:t>。</w:t>
      </w:r>
    </w:p>
    <w:p w14:paraId="6027CCBE" w14:textId="6C76902C" w:rsidR="00FE445A" w:rsidRPr="000305E6" w:rsidRDefault="00EF2D87">
      <w:pPr>
        <w:numPr>
          <w:ilvl w:val="0"/>
          <w:numId w:val="4"/>
        </w:num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在比赛过程中，选手不得触碰竞赛平台或控制终端</w:t>
      </w:r>
      <w:r w:rsidR="00FE6D84" w:rsidRPr="000305E6">
        <w:rPr>
          <w:rFonts w:ascii="仿宋" w:eastAsia="仿宋" w:hAnsi="仿宋" w:cs="宋体" w:hint="eastAsia"/>
          <w:sz w:val="28"/>
          <w:szCs w:val="28"/>
        </w:rPr>
        <w:t>，一旦触碰，认为本次测试结束</w:t>
      </w:r>
      <w:r w:rsidRPr="000305E6">
        <w:rPr>
          <w:rFonts w:ascii="仿宋" w:eastAsia="仿宋" w:hAnsi="仿宋" w:cs="宋体" w:hint="eastAsia"/>
          <w:sz w:val="28"/>
          <w:szCs w:val="28"/>
        </w:rPr>
        <w:t>。</w:t>
      </w:r>
    </w:p>
    <w:p w14:paraId="71E6724E" w14:textId="678483A1" w:rsidR="00FE445A" w:rsidRPr="000305E6" w:rsidRDefault="00EF2D87">
      <w:pPr>
        <w:numPr>
          <w:ilvl w:val="0"/>
          <w:numId w:val="4"/>
        </w:num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第一轮赛道任务测试结束后，各参赛队拥有</w:t>
      </w:r>
      <w:r w:rsidR="0002050C" w:rsidRPr="000305E6">
        <w:rPr>
          <w:rFonts w:ascii="仿宋" w:eastAsia="仿宋" w:hAnsi="仿宋" w:cs="宋体" w:hint="eastAsia"/>
          <w:sz w:val="28"/>
          <w:szCs w:val="28"/>
        </w:rPr>
        <w:t>等长</w:t>
      </w:r>
      <w:r w:rsidRPr="000305E6">
        <w:rPr>
          <w:rFonts w:ascii="仿宋" w:eastAsia="仿宋" w:hAnsi="仿宋" w:cs="宋体" w:hint="eastAsia"/>
          <w:sz w:val="28"/>
          <w:szCs w:val="28"/>
        </w:rPr>
        <w:t>的</w:t>
      </w:r>
      <w:r w:rsidR="0002050C" w:rsidRPr="000305E6">
        <w:rPr>
          <w:rFonts w:ascii="仿宋" w:eastAsia="仿宋" w:hAnsi="仿宋" w:cs="宋体" w:hint="eastAsia"/>
          <w:sz w:val="28"/>
          <w:szCs w:val="28"/>
        </w:rPr>
        <w:t>时间用于再次调试与修改程序</w:t>
      </w:r>
      <w:r w:rsidRPr="000305E6">
        <w:rPr>
          <w:rFonts w:ascii="仿宋" w:eastAsia="仿宋" w:hAnsi="仿宋" w:cs="宋体" w:hint="eastAsia"/>
          <w:sz w:val="28"/>
          <w:szCs w:val="28"/>
        </w:rPr>
        <w:t>，</w:t>
      </w:r>
      <w:r w:rsidR="0002050C" w:rsidRPr="000305E6">
        <w:rPr>
          <w:rFonts w:ascii="仿宋" w:eastAsia="仿宋" w:hAnsi="仿宋" w:cs="宋体" w:hint="eastAsia"/>
          <w:sz w:val="28"/>
          <w:szCs w:val="28"/>
        </w:rPr>
        <w:t>但</w:t>
      </w:r>
      <w:r w:rsidRPr="000305E6">
        <w:rPr>
          <w:rFonts w:ascii="仿宋" w:eastAsia="仿宋" w:hAnsi="仿宋" w:cs="宋体" w:hint="eastAsia"/>
          <w:sz w:val="28"/>
          <w:szCs w:val="28"/>
        </w:rPr>
        <w:t>超过规定时间不得继续操作</w:t>
      </w:r>
      <w:r w:rsidR="0002050C" w:rsidRPr="000305E6">
        <w:rPr>
          <w:rFonts w:ascii="仿宋" w:eastAsia="仿宋" w:hAnsi="仿宋" w:cs="宋体" w:hint="eastAsia"/>
          <w:sz w:val="28"/>
          <w:szCs w:val="28"/>
        </w:rPr>
        <w:t>，须将设备放回存放区，等待第二轮</w:t>
      </w:r>
      <w:r w:rsidR="00944E9A" w:rsidRPr="000305E6">
        <w:rPr>
          <w:rFonts w:ascii="仿宋" w:eastAsia="仿宋" w:hAnsi="仿宋" w:cs="宋体" w:hint="eastAsia"/>
          <w:sz w:val="28"/>
          <w:szCs w:val="28"/>
        </w:rPr>
        <w:t>测试</w:t>
      </w:r>
      <w:r w:rsidR="0002050C" w:rsidRPr="000305E6">
        <w:rPr>
          <w:rFonts w:ascii="仿宋" w:eastAsia="仿宋" w:hAnsi="仿宋" w:cs="宋体" w:hint="eastAsia"/>
          <w:sz w:val="28"/>
          <w:szCs w:val="28"/>
        </w:rPr>
        <w:t>的开始</w:t>
      </w:r>
      <w:r w:rsidRPr="000305E6">
        <w:rPr>
          <w:rFonts w:ascii="仿宋" w:eastAsia="仿宋" w:hAnsi="仿宋" w:cs="宋体" w:hint="eastAsia"/>
          <w:sz w:val="28"/>
          <w:szCs w:val="28"/>
        </w:rPr>
        <w:t>。</w:t>
      </w:r>
    </w:p>
    <w:p w14:paraId="30BC2002" w14:textId="67E4327E" w:rsidR="00FE445A" w:rsidRPr="000305E6" w:rsidRDefault="00EF2D87">
      <w:pPr>
        <w:numPr>
          <w:ilvl w:val="0"/>
          <w:numId w:val="4"/>
        </w:num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第二轮赛道任务测试结束后队长应把现场发放</w:t>
      </w:r>
      <w:r w:rsidR="00CB48C8" w:rsidRPr="000305E6">
        <w:rPr>
          <w:rFonts w:ascii="仿宋" w:eastAsia="仿宋" w:hAnsi="仿宋" w:cs="宋体" w:hint="eastAsia"/>
          <w:sz w:val="28"/>
          <w:szCs w:val="28"/>
        </w:rPr>
        <w:t>的</w:t>
      </w:r>
      <w:r w:rsidRPr="000305E6">
        <w:rPr>
          <w:rFonts w:ascii="仿宋" w:eastAsia="仿宋" w:hAnsi="仿宋" w:cs="宋体" w:hint="eastAsia"/>
          <w:sz w:val="28"/>
          <w:szCs w:val="28"/>
        </w:rPr>
        <w:t>功能电路板上交到裁判指定位置</w:t>
      </w:r>
      <w:r w:rsidR="00CB48C8" w:rsidRPr="000305E6">
        <w:rPr>
          <w:rFonts w:ascii="仿宋" w:eastAsia="仿宋" w:hAnsi="仿宋" w:cs="宋体" w:hint="eastAsia"/>
          <w:sz w:val="28"/>
          <w:szCs w:val="28"/>
        </w:rPr>
        <w:t>，确认功能电路板贴好工位号</w:t>
      </w:r>
      <w:r w:rsidRPr="000305E6">
        <w:rPr>
          <w:rFonts w:ascii="仿宋" w:eastAsia="仿宋" w:hAnsi="仿宋" w:cs="宋体" w:hint="eastAsia"/>
          <w:sz w:val="28"/>
          <w:szCs w:val="28"/>
        </w:rPr>
        <w:t>。</w:t>
      </w:r>
    </w:p>
    <w:p w14:paraId="3C24C85D" w14:textId="77777777" w:rsidR="00FE445A" w:rsidRPr="000305E6" w:rsidRDefault="00EF2D87">
      <w:pPr>
        <w:numPr>
          <w:ilvl w:val="0"/>
          <w:numId w:val="4"/>
        </w:num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参赛队若放弃赛道任务测试机会，队长须前往比赛测试区确认签字，表明自愿放弃测试机会。</w:t>
      </w:r>
    </w:p>
    <w:p w14:paraId="6A27773E" w14:textId="77777777" w:rsidR="00FE445A" w:rsidRPr="000305E6" w:rsidRDefault="00EF2D87">
      <w:pPr>
        <w:numPr>
          <w:ilvl w:val="0"/>
          <w:numId w:val="4"/>
        </w:num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比赛结束后，参赛队须将比赛当天下发的全部资料（包含但不限于：纸质文件、</w:t>
      </w:r>
      <w:r w:rsidRPr="000305E6">
        <w:rPr>
          <w:rFonts w:ascii="仿宋" w:eastAsia="仿宋" w:hAnsi="仿宋" w:hint="eastAsia"/>
          <w:sz w:val="28"/>
          <w:szCs w:val="28"/>
        </w:rPr>
        <w:t>U</w:t>
      </w:r>
      <w:r w:rsidRPr="000305E6">
        <w:rPr>
          <w:rFonts w:ascii="仿宋" w:eastAsia="仿宋" w:hAnsi="仿宋" w:cs="宋体" w:hint="eastAsia"/>
          <w:sz w:val="28"/>
          <w:szCs w:val="28"/>
        </w:rPr>
        <w:t>盘、草稿纸）交给现场裁判，不得带出比赛场地。</w:t>
      </w:r>
    </w:p>
    <w:p w14:paraId="07166F1A" w14:textId="77777777" w:rsidR="00FE445A" w:rsidRPr="000305E6" w:rsidRDefault="00EF2D87">
      <w:pPr>
        <w:numPr>
          <w:ilvl w:val="0"/>
          <w:numId w:val="4"/>
        </w:numPr>
        <w:snapToGrid w:val="0"/>
        <w:spacing w:line="560" w:lineRule="exact"/>
        <w:ind w:firstLineChars="200" w:firstLine="560"/>
        <w:rPr>
          <w:rFonts w:ascii="仿宋" w:eastAsia="仿宋" w:hAnsi="仿宋"/>
          <w:sz w:val="28"/>
          <w:szCs w:val="28"/>
        </w:rPr>
      </w:pPr>
      <w:r w:rsidRPr="000305E6">
        <w:rPr>
          <w:rFonts w:ascii="仿宋" w:eastAsia="仿宋" w:hAnsi="仿宋" w:cs="宋体" w:hint="eastAsia"/>
          <w:sz w:val="28"/>
          <w:szCs w:val="28"/>
        </w:rPr>
        <w:t>本赛题所涉及的竞赛平台、标志物使用说明、通信协议等技术资料均由赛项合作企业提供。</w:t>
      </w:r>
    </w:p>
    <w:p w14:paraId="02B0E94D" w14:textId="77777777" w:rsidR="00FE445A" w:rsidRPr="000305E6" w:rsidRDefault="00FE445A">
      <w:pPr>
        <w:snapToGrid w:val="0"/>
        <w:spacing w:line="560" w:lineRule="exact"/>
        <w:rPr>
          <w:rFonts w:ascii="仿宋" w:eastAsia="仿宋" w:hAnsi="仿宋"/>
          <w:sz w:val="28"/>
          <w:szCs w:val="28"/>
        </w:rPr>
      </w:pPr>
    </w:p>
    <w:sectPr w:rsidR="00FE445A" w:rsidRPr="000305E6">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11270" w14:textId="77777777" w:rsidR="003F7F63" w:rsidRDefault="003F7F63">
      <w:r>
        <w:separator/>
      </w:r>
    </w:p>
  </w:endnote>
  <w:endnote w:type="continuationSeparator" w:id="0">
    <w:p w14:paraId="5E08870C" w14:textId="77777777" w:rsidR="003F7F63" w:rsidRDefault="003F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2609" w14:textId="77777777" w:rsidR="00F83199" w:rsidRDefault="00F83199">
    <w:pPr>
      <w:pStyle w:val="ab"/>
    </w:pPr>
    <w:r>
      <w:rPr>
        <w:noProof/>
      </w:rPr>
      <mc:AlternateContent>
        <mc:Choice Requires="wps">
          <w:drawing>
            <wp:anchor distT="0" distB="0" distL="114300" distR="114300" simplePos="0" relativeHeight="251660288" behindDoc="0" locked="0" layoutInCell="1" allowOverlap="1" wp14:anchorId="176CCFDE" wp14:editId="446F4307">
              <wp:simplePos x="0" y="0"/>
              <wp:positionH relativeFrom="margin">
                <wp:align>center</wp:align>
              </wp:positionH>
              <wp:positionV relativeFrom="paragraph">
                <wp:posOffset>0</wp:posOffset>
              </wp:positionV>
              <wp:extent cx="1000125"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000125" cy="1828800"/>
                      </a:xfrm>
                      <a:prstGeom prst="rect">
                        <a:avLst/>
                      </a:prstGeom>
                      <a:noFill/>
                      <a:ln w="9525">
                        <a:noFill/>
                        <a:miter/>
                      </a:ln>
                    </wps:spPr>
                    <wps:txbx>
                      <w:txbxContent>
                        <w:p w14:paraId="7B6B330A" w14:textId="5B27797E" w:rsidR="00F83199" w:rsidRDefault="00F83199">
                          <w:pPr>
                            <w:snapToGrid w:val="0"/>
                            <w:rPr>
                              <w:sz w:val="18"/>
                              <w:szCs w:val="18"/>
                            </w:rPr>
                          </w:pPr>
                          <w:r>
                            <w:rPr>
                              <w:rFonts w:cs="宋体" w:hint="eastAsia"/>
                            </w:rPr>
                            <w:t>第</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sidR="002756E5">
                            <w:rPr>
                              <w:noProof/>
                              <w:sz w:val="18"/>
                              <w:szCs w:val="18"/>
                            </w:rPr>
                            <w:t>1</w:t>
                          </w:r>
                          <w:r>
                            <w:rPr>
                              <w:sz w:val="18"/>
                              <w:szCs w:val="18"/>
                            </w:rPr>
                            <w:fldChar w:fldCharType="end"/>
                          </w:r>
                          <w:r>
                            <w:rPr>
                              <w:sz w:val="18"/>
                              <w:szCs w:val="18"/>
                            </w:rPr>
                            <w:t xml:space="preserve"> </w:t>
                          </w:r>
                          <w:r>
                            <w:rPr>
                              <w:rFonts w:cs="宋体" w:hint="eastAsia"/>
                              <w:sz w:val="18"/>
                              <w:szCs w:val="18"/>
                            </w:rPr>
                            <w:t>页</w:t>
                          </w:r>
                          <w:r>
                            <w:rPr>
                              <w:sz w:val="18"/>
                              <w:szCs w:val="18"/>
                            </w:rPr>
                            <w:t xml:space="preserve"> </w:t>
                          </w:r>
                          <w:r>
                            <w:rPr>
                              <w:rFonts w:cs="宋体" w:hint="eastAsia"/>
                              <w:sz w:val="18"/>
                              <w:szCs w:val="18"/>
                            </w:rPr>
                            <w:t>共</w:t>
                          </w:r>
                          <w:r>
                            <w:rPr>
                              <w:sz w:val="18"/>
                              <w:szCs w:val="18"/>
                            </w:rPr>
                            <w:t xml:space="preserve"> </w:t>
                          </w:r>
                          <w:fldSimple w:instr=" NUMPAGES  \* MERGEFORMAT ">
                            <w:r w:rsidR="002756E5" w:rsidRPr="002756E5">
                              <w:rPr>
                                <w:noProof/>
                                <w:sz w:val="18"/>
                                <w:szCs w:val="18"/>
                              </w:rPr>
                              <w:t>11</w:t>
                            </w:r>
                          </w:fldSimple>
                          <w:r>
                            <w:rPr>
                              <w:sz w:val="18"/>
                              <w:szCs w:val="18"/>
                            </w:rPr>
                            <w:t xml:space="preserve"> </w:t>
                          </w:r>
                          <w:r>
                            <w:rPr>
                              <w:rFonts w:cs="宋体" w:hint="eastAsia"/>
                              <w:sz w:val="18"/>
                              <w:szCs w:val="18"/>
                            </w:rPr>
                            <w:t>页</w:t>
                          </w:r>
                        </w:p>
                      </w:txbxContent>
                    </wps:txbx>
                    <wps:bodyPr lIns="0" tIns="0" rIns="0" bIns="0" upright="1">
                      <a:spAutoFit/>
                    </wps:bodyPr>
                  </wps:wsp>
                </a:graphicData>
              </a:graphic>
            </wp:anchor>
          </w:drawing>
        </mc:Choice>
        <mc:Fallback>
          <w:pict>
            <v:shapetype w14:anchorId="176CCFDE" id="_x0000_t202" coordsize="21600,21600" o:spt="202" path="m,l,21600r21600,l21600,xe">
              <v:stroke joinstyle="miter"/>
              <v:path gradientshapeok="t" o:connecttype="rect"/>
            </v:shapetype>
            <v:shape id="文本框 1025" o:spid="_x0000_s1026" type="#_x0000_t202" style="position:absolute;margin-left:0;margin-top:0;width:78.75pt;height:2in;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" filled="f" stroked="f">
              <v:textbox style="mso-fit-shape-to-text:t" inset="0,0,0,0">
                <w:txbxContent>
                  <w:p w14:paraId="7B6B330A" w14:textId="5B27797E" w:rsidR="00F83199" w:rsidRDefault="00F83199">
                    <w:pPr>
                      <w:snapToGrid w:val="0"/>
                      <w:rPr>
                        <w:sz w:val="18"/>
                        <w:szCs w:val="18"/>
                      </w:rPr>
                    </w:pPr>
                    <w:r>
                      <w:rPr>
                        <w:rFonts w:cs="宋体" w:hint="eastAsia"/>
                      </w:rPr>
                      <w:t>第</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sidR="002756E5">
                      <w:rPr>
                        <w:noProof/>
                        <w:sz w:val="18"/>
                        <w:szCs w:val="18"/>
                      </w:rPr>
                      <w:t>1</w:t>
                    </w:r>
                    <w:r>
                      <w:rPr>
                        <w:sz w:val="18"/>
                        <w:szCs w:val="18"/>
                      </w:rPr>
                      <w:fldChar w:fldCharType="end"/>
                    </w:r>
                    <w:r>
                      <w:rPr>
                        <w:sz w:val="18"/>
                        <w:szCs w:val="18"/>
                      </w:rPr>
                      <w:t xml:space="preserve"> </w:t>
                    </w:r>
                    <w:r>
                      <w:rPr>
                        <w:rFonts w:cs="宋体" w:hint="eastAsia"/>
                        <w:sz w:val="18"/>
                        <w:szCs w:val="18"/>
                      </w:rPr>
                      <w:t>页</w:t>
                    </w:r>
                    <w:r>
                      <w:rPr>
                        <w:sz w:val="18"/>
                        <w:szCs w:val="18"/>
                      </w:rPr>
                      <w:t xml:space="preserve"> </w:t>
                    </w:r>
                    <w:r>
                      <w:rPr>
                        <w:rFonts w:cs="宋体" w:hint="eastAsia"/>
                        <w:sz w:val="18"/>
                        <w:szCs w:val="18"/>
                      </w:rPr>
                      <w:t>共</w:t>
                    </w:r>
                    <w:r>
                      <w:rPr>
                        <w:sz w:val="18"/>
                        <w:szCs w:val="18"/>
                      </w:rPr>
                      <w:t xml:space="preserve"> </w:t>
                    </w:r>
                    <w:fldSimple w:instr=" NUMPAGES  \* MERGEFORMAT ">
                      <w:r w:rsidR="002756E5" w:rsidRPr="002756E5">
                        <w:rPr>
                          <w:noProof/>
                          <w:sz w:val="18"/>
                          <w:szCs w:val="18"/>
                        </w:rPr>
                        <w:t>11</w:t>
                      </w:r>
                    </w:fldSimple>
                    <w:r>
                      <w:rPr>
                        <w:sz w:val="18"/>
                        <w:szCs w:val="18"/>
                      </w:rPr>
                      <w:t xml:space="preserve"> </w:t>
                    </w:r>
                    <w:r>
                      <w:rPr>
                        <w:rFonts w:cs="宋体" w:hint="eastAsia"/>
                        <w:sz w:val="18"/>
                        <w:szCs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0D794" w14:textId="77777777" w:rsidR="003F7F63" w:rsidRDefault="003F7F63">
      <w:r>
        <w:separator/>
      </w:r>
    </w:p>
  </w:footnote>
  <w:footnote w:type="continuationSeparator" w:id="0">
    <w:p w14:paraId="65022F08" w14:textId="77777777" w:rsidR="003F7F63" w:rsidRDefault="003F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C6C4B"/>
    <w:multiLevelType w:val="multilevel"/>
    <w:tmpl w:val="E0584568"/>
    <w:lvl w:ilvl="0">
      <w:start w:val="1"/>
      <w:numFmt w:val="decimal"/>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43985507"/>
    <w:multiLevelType w:val="multilevel"/>
    <w:tmpl w:val="E4C26956"/>
    <w:lvl w:ilvl="0">
      <w:start w:val="1"/>
      <w:numFmt w:val="decimal"/>
      <w:suff w:val="nothing"/>
      <w:lvlText w:val="%1."/>
      <w:lvlJc w:val="left"/>
      <w:pPr>
        <w:ind w:left="0" w:firstLine="40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13D4CC4"/>
    <w:multiLevelType w:val="singleLevel"/>
    <w:tmpl w:val="5ADE6C74"/>
    <w:lvl w:ilvl="0">
      <w:start w:val="1"/>
      <w:numFmt w:val="decimal"/>
      <w:suff w:val="nothing"/>
      <w:lvlText w:val="%1．"/>
      <w:lvlJc w:val="left"/>
      <w:pPr>
        <w:ind w:firstLine="400"/>
      </w:pPr>
      <w:rPr>
        <w:rFonts w:hint="default"/>
      </w:rPr>
    </w:lvl>
  </w:abstractNum>
  <w:abstractNum w:abstractNumId="3" w15:restartNumberingAfterBreak="0">
    <w:nsid w:val="57B211A5"/>
    <w:multiLevelType w:val="multilevel"/>
    <w:tmpl w:val="EEC20D1A"/>
    <w:lvl w:ilvl="0">
      <w:start w:val="1"/>
      <w:numFmt w:val="decimal"/>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5ADE6C74"/>
    <w:multiLevelType w:val="singleLevel"/>
    <w:tmpl w:val="5ADE6C74"/>
    <w:lvl w:ilvl="0">
      <w:start w:val="1"/>
      <w:numFmt w:val="decimal"/>
      <w:suff w:val="nothing"/>
      <w:lvlText w:val="%1．"/>
      <w:lvlJc w:val="left"/>
      <w:pPr>
        <w:ind w:firstLine="400"/>
      </w:pPr>
      <w:rPr>
        <w:rFonts w:hint="default"/>
      </w:rPr>
    </w:lvl>
  </w:abstractNum>
  <w:abstractNum w:abstractNumId="5" w15:restartNumberingAfterBreak="0">
    <w:nsid w:val="5ADE716B"/>
    <w:multiLevelType w:val="singleLevel"/>
    <w:tmpl w:val="5ADE716B"/>
    <w:lvl w:ilvl="0">
      <w:start w:val="1"/>
      <w:numFmt w:val="decimal"/>
      <w:suff w:val="nothing"/>
      <w:lvlText w:val="%1．"/>
      <w:lvlJc w:val="left"/>
      <w:pPr>
        <w:ind w:firstLine="400"/>
      </w:pPr>
      <w:rPr>
        <w:rFonts w:hint="default"/>
      </w:rPr>
    </w:lvl>
  </w:abstractNum>
  <w:abstractNum w:abstractNumId="6" w15:restartNumberingAfterBreak="0">
    <w:nsid w:val="5ADE718D"/>
    <w:multiLevelType w:val="singleLevel"/>
    <w:tmpl w:val="5ADE718D"/>
    <w:lvl w:ilvl="0">
      <w:start w:val="1"/>
      <w:numFmt w:val="decimal"/>
      <w:suff w:val="nothing"/>
      <w:lvlText w:val="%1．"/>
      <w:lvlJc w:val="left"/>
      <w:pPr>
        <w:ind w:firstLine="400"/>
      </w:pPr>
      <w:rPr>
        <w:rFonts w:hint="default"/>
      </w:rPr>
    </w:lvl>
  </w:abstractNum>
  <w:abstractNum w:abstractNumId="7" w15:restartNumberingAfterBreak="0">
    <w:nsid w:val="5ADE73FE"/>
    <w:multiLevelType w:val="singleLevel"/>
    <w:tmpl w:val="5ADE73FE"/>
    <w:lvl w:ilvl="0">
      <w:start w:val="1"/>
      <w:numFmt w:val="decimal"/>
      <w:suff w:val="nothing"/>
      <w:lvlText w:val="%1．"/>
      <w:lvlJc w:val="left"/>
      <w:pPr>
        <w:ind w:firstLine="400"/>
      </w:pPr>
      <w:rPr>
        <w:rFonts w:hint="default"/>
      </w:rPr>
    </w:lvl>
  </w:abstractNum>
  <w:num w:numId="1">
    <w:abstractNumId w:val="7"/>
  </w:num>
  <w:num w:numId="2">
    <w:abstractNumId w:val="4"/>
  </w:num>
  <w:num w:numId="3">
    <w:abstractNumId w:val="5"/>
  </w:num>
  <w:num w:numId="4">
    <w:abstractNumId w:val="6"/>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4050E"/>
    <w:rsid w:val="00000EE8"/>
    <w:rsid w:val="00006204"/>
    <w:rsid w:val="00011502"/>
    <w:rsid w:val="0002050C"/>
    <w:rsid w:val="00022502"/>
    <w:rsid w:val="00023CFD"/>
    <w:rsid w:val="000305E6"/>
    <w:rsid w:val="00065C74"/>
    <w:rsid w:val="00082B2F"/>
    <w:rsid w:val="000A5BE3"/>
    <w:rsid w:val="000B0A61"/>
    <w:rsid w:val="000B75AB"/>
    <w:rsid w:val="000C5E03"/>
    <w:rsid w:val="000D290D"/>
    <w:rsid w:val="000D4487"/>
    <w:rsid w:val="00126ACA"/>
    <w:rsid w:val="0013380D"/>
    <w:rsid w:val="00165631"/>
    <w:rsid w:val="001852B9"/>
    <w:rsid w:val="001F5A51"/>
    <w:rsid w:val="0021452C"/>
    <w:rsid w:val="00226363"/>
    <w:rsid w:val="0023254C"/>
    <w:rsid w:val="0023513F"/>
    <w:rsid w:val="002428B0"/>
    <w:rsid w:val="00266EF9"/>
    <w:rsid w:val="00270CB3"/>
    <w:rsid w:val="002756E5"/>
    <w:rsid w:val="00277093"/>
    <w:rsid w:val="00277478"/>
    <w:rsid w:val="00287EB1"/>
    <w:rsid w:val="002A37B2"/>
    <w:rsid w:val="002A473A"/>
    <w:rsid w:val="002B3E5F"/>
    <w:rsid w:val="002C4919"/>
    <w:rsid w:val="002C614E"/>
    <w:rsid w:val="002D0673"/>
    <w:rsid w:val="002D3E18"/>
    <w:rsid w:val="002D5C47"/>
    <w:rsid w:val="002E43BC"/>
    <w:rsid w:val="00334889"/>
    <w:rsid w:val="00335A54"/>
    <w:rsid w:val="00340EF2"/>
    <w:rsid w:val="00343E61"/>
    <w:rsid w:val="00345F1E"/>
    <w:rsid w:val="00385C27"/>
    <w:rsid w:val="00390F2E"/>
    <w:rsid w:val="003B2E10"/>
    <w:rsid w:val="003E2814"/>
    <w:rsid w:val="003F7F63"/>
    <w:rsid w:val="00400A37"/>
    <w:rsid w:val="0040167D"/>
    <w:rsid w:val="004067E3"/>
    <w:rsid w:val="00425D9D"/>
    <w:rsid w:val="00467C49"/>
    <w:rsid w:val="0047529C"/>
    <w:rsid w:val="00475A74"/>
    <w:rsid w:val="00487E71"/>
    <w:rsid w:val="00490CE3"/>
    <w:rsid w:val="004D357D"/>
    <w:rsid w:val="004E5988"/>
    <w:rsid w:val="004F4BC3"/>
    <w:rsid w:val="00510534"/>
    <w:rsid w:val="005132F2"/>
    <w:rsid w:val="005222ED"/>
    <w:rsid w:val="005247AF"/>
    <w:rsid w:val="00526C87"/>
    <w:rsid w:val="00547877"/>
    <w:rsid w:val="00547ED9"/>
    <w:rsid w:val="005559B4"/>
    <w:rsid w:val="00557E20"/>
    <w:rsid w:val="005825B3"/>
    <w:rsid w:val="00582C53"/>
    <w:rsid w:val="0059373B"/>
    <w:rsid w:val="00597078"/>
    <w:rsid w:val="00597328"/>
    <w:rsid w:val="005A456B"/>
    <w:rsid w:val="005A6E70"/>
    <w:rsid w:val="005A7E56"/>
    <w:rsid w:val="005B01DF"/>
    <w:rsid w:val="005B2C19"/>
    <w:rsid w:val="005B53E8"/>
    <w:rsid w:val="0060139D"/>
    <w:rsid w:val="0060490F"/>
    <w:rsid w:val="006130FA"/>
    <w:rsid w:val="00631D9A"/>
    <w:rsid w:val="00666581"/>
    <w:rsid w:val="00675FB4"/>
    <w:rsid w:val="0068307F"/>
    <w:rsid w:val="006A0888"/>
    <w:rsid w:val="006B34A3"/>
    <w:rsid w:val="006B480E"/>
    <w:rsid w:val="006C33E3"/>
    <w:rsid w:val="006E1227"/>
    <w:rsid w:val="006E3F98"/>
    <w:rsid w:val="006F574E"/>
    <w:rsid w:val="00731A24"/>
    <w:rsid w:val="00744986"/>
    <w:rsid w:val="00754B79"/>
    <w:rsid w:val="007667EB"/>
    <w:rsid w:val="00776183"/>
    <w:rsid w:val="007831FB"/>
    <w:rsid w:val="0079422A"/>
    <w:rsid w:val="00797681"/>
    <w:rsid w:val="007A22E6"/>
    <w:rsid w:val="007B1B97"/>
    <w:rsid w:val="007B44E5"/>
    <w:rsid w:val="007C5A25"/>
    <w:rsid w:val="007C6E33"/>
    <w:rsid w:val="007E0486"/>
    <w:rsid w:val="007E28E9"/>
    <w:rsid w:val="0082321A"/>
    <w:rsid w:val="00833AE8"/>
    <w:rsid w:val="008522D2"/>
    <w:rsid w:val="008565EE"/>
    <w:rsid w:val="00867BDD"/>
    <w:rsid w:val="008751F9"/>
    <w:rsid w:val="008A5D39"/>
    <w:rsid w:val="008B7601"/>
    <w:rsid w:val="008F06D0"/>
    <w:rsid w:val="008F1AB6"/>
    <w:rsid w:val="008F6C55"/>
    <w:rsid w:val="00912746"/>
    <w:rsid w:val="00941A57"/>
    <w:rsid w:val="00944280"/>
    <w:rsid w:val="00944E9A"/>
    <w:rsid w:val="009B3773"/>
    <w:rsid w:val="009D5B2A"/>
    <w:rsid w:val="009E1224"/>
    <w:rsid w:val="009F35B2"/>
    <w:rsid w:val="00A04ADE"/>
    <w:rsid w:val="00A05123"/>
    <w:rsid w:val="00A14EB2"/>
    <w:rsid w:val="00A2348F"/>
    <w:rsid w:val="00AB1867"/>
    <w:rsid w:val="00AE63AB"/>
    <w:rsid w:val="00B126A5"/>
    <w:rsid w:val="00B21C61"/>
    <w:rsid w:val="00B41177"/>
    <w:rsid w:val="00B602BF"/>
    <w:rsid w:val="00B71005"/>
    <w:rsid w:val="00B77135"/>
    <w:rsid w:val="00B8111A"/>
    <w:rsid w:val="00BA0383"/>
    <w:rsid w:val="00BA6B15"/>
    <w:rsid w:val="00BF140F"/>
    <w:rsid w:val="00C35592"/>
    <w:rsid w:val="00C41FBF"/>
    <w:rsid w:val="00C426D5"/>
    <w:rsid w:val="00C52689"/>
    <w:rsid w:val="00C5769F"/>
    <w:rsid w:val="00C65F3F"/>
    <w:rsid w:val="00CB48C8"/>
    <w:rsid w:val="00CB5116"/>
    <w:rsid w:val="00CC0BC4"/>
    <w:rsid w:val="00CD18E5"/>
    <w:rsid w:val="00CD4BCA"/>
    <w:rsid w:val="00CE35DA"/>
    <w:rsid w:val="00CF60D7"/>
    <w:rsid w:val="00D12BE8"/>
    <w:rsid w:val="00D61D04"/>
    <w:rsid w:val="00D72842"/>
    <w:rsid w:val="00D8010F"/>
    <w:rsid w:val="00D80D34"/>
    <w:rsid w:val="00DD381B"/>
    <w:rsid w:val="00DD4FF0"/>
    <w:rsid w:val="00E056A6"/>
    <w:rsid w:val="00E0672B"/>
    <w:rsid w:val="00E16076"/>
    <w:rsid w:val="00E201E7"/>
    <w:rsid w:val="00E265FD"/>
    <w:rsid w:val="00E625F4"/>
    <w:rsid w:val="00E66780"/>
    <w:rsid w:val="00E85CBF"/>
    <w:rsid w:val="00E94E4B"/>
    <w:rsid w:val="00EA03DA"/>
    <w:rsid w:val="00EA2A33"/>
    <w:rsid w:val="00EC1A9D"/>
    <w:rsid w:val="00EC3939"/>
    <w:rsid w:val="00EC5B7A"/>
    <w:rsid w:val="00ED7053"/>
    <w:rsid w:val="00EE2548"/>
    <w:rsid w:val="00EE4140"/>
    <w:rsid w:val="00EF2D87"/>
    <w:rsid w:val="00F02147"/>
    <w:rsid w:val="00F022DC"/>
    <w:rsid w:val="00F23B21"/>
    <w:rsid w:val="00F26EA7"/>
    <w:rsid w:val="00F32C5C"/>
    <w:rsid w:val="00F36F78"/>
    <w:rsid w:val="00F663C5"/>
    <w:rsid w:val="00F815AB"/>
    <w:rsid w:val="00F83199"/>
    <w:rsid w:val="00F86EEC"/>
    <w:rsid w:val="00F93C14"/>
    <w:rsid w:val="00FB6ABC"/>
    <w:rsid w:val="00FC3D48"/>
    <w:rsid w:val="00FE445A"/>
    <w:rsid w:val="00FE6D84"/>
    <w:rsid w:val="00FE79F6"/>
    <w:rsid w:val="02F556B3"/>
    <w:rsid w:val="031B3126"/>
    <w:rsid w:val="03235294"/>
    <w:rsid w:val="03526317"/>
    <w:rsid w:val="03563770"/>
    <w:rsid w:val="037B61CF"/>
    <w:rsid w:val="03CF123B"/>
    <w:rsid w:val="03E10046"/>
    <w:rsid w:val="03E10308"/>
    <w:rsid w:val="041049FE"/>
    <w:rsid w:val="047E2320"/>
    <w:rsid w:val="04FE62B1"/>
    <w:rsid w:val="05664519"/>
    <w:rsid w:val="0587078D"/>
    <w:rsid w:val="05B71823"/>
    <w:rsid w:val="062A2331"/>
    <w:rsid w:val="06360E8D"/>
    <w:rsid w:val="0669408D"/>
    <w:rsid w:val="07744EB4"/>
    <w:rsid w:val="07856425"/>
    <w:rsid w:val="09CC4FC9"/>
    <w:rsid w:val="0A542EDF"/>
    <w:rsid w:val="0A9710BD"/>
    <w:rsid w:val="0AD95DD1"/>
    <w:rsid w:val="0AFF492F"/>
    <w:rsid w:val="0B5E5C62"/>
    <w:rsid w:val="0BFC5FAA"/>
    <w:rsid w:val="0C681B0C"/>
    <w:rsid w:val="0C7049C5"/>
    <w:rsid w:val="0D123DA0"/>
    <w:rsid w:val="0D3E1210"/>
    <w:rsid w:val="0D5E1A65"/>
    <w:rsid w:val="0D807B1A"/>
    <w:rsid w:val="0DAD7857"/>
    <w:rsid w:val="0DCC1008"/>
    <w:rsid w:val="0DF74041"/>
    <w:rsid w:val="0EA66ECF"/>
    <w:rsid w:val="0EDC2AB2"/>
    <w:rsid w:val="0EF57D25"/>
    <w:rsid w:val="0F155850"/>
    <w:rsid w:val="0F5068E1"/>
    <w:rsid w:val="0F7F67D0"/>
    <w:rsid w:val="0F842A04"/>
    <w:rsid w:val="0FD30A30"/>
    <w:rsid w:val="106666CC"/>
    <w:rsid w:val="118E53E2"/>
    <w:rsid w:val="118E77C2"/>
    <w:rsid w:val="12196DB0"/>
    <w:rsid w:val="121C7C0B"/>
    <w:rsid w:val="128B67A9"/>
    <w:rsid w:val="130125FF"/>
    <w:rsid w:val="13F21E2F"/>
    <w:rsid w:val="14237A07"/>
    <w:rsid w:val="143B4DF9"/>
    <w:rsid w:val="14915623"/>
    <w:rsid w:val="14E13B1A"/>
    <w:rsid w:val="156C1BEE"/>
    <w:rsid w:val="16DC6AFF"/>
    <w:rsid w:val="16FB5A11"/>
    <w:rsid w:val="173A1B7D"/>
    <w:rsid w:val="175B6E05"/>
    <w:rsid w:val="177D7267"/>
    <w:rsid w:val="178A6343"/>
    <w:rsid w:val="17C165E4"/>
    <w:rsid w:val="17D50E0B"/>
    <w:rsid w:val="17E27C0E"/>
    <w:rsid w:val="17F97407"/>
    <w:rsid w:val="181A4B5F"/>
    <w:rsid w:val="182D06F4"/>
    <w:rsid w:val="186870B4"/>
    <w:rsid w:val="19864F9F"/>
    <w:rsid w:val="19AA526F"/>
    <w:rsid w:val="19C749EF"/>
    <w:rsid w:val="1A9668F3"/>
    <w:rsid w:val="1AC2522E"/>
    <w:rsid w:val="1AE8648A"/>
    <w:rsid w:val="1AF0584E"/>
    <w:rsid w:val="1B506124"/>
    <w:rsid w:val="1B827C1C"/>
    <w:rsid w:val="1B9F4EB5"/>
    <w:rsid w:val="1BF670C0"/>
    <w:rsid w:val="1BFC5270"/>
    <w:rsid w:val="1C1D56F8"/>
    <w:rsid w:val="1C5B2BF8"/>
    <w:rsid w:val="1C693243"/>
    <w:rsid w:val="1D0653AF"/>
    <w:rsid w:val="1DB32B90"/>
    <w:rsid w:val="1DC90642"/>
    <w:rsid w:val="1E30734C"/>
    <w:rsid w:val="1ECD5658"/>
    <w:rsid w:val="1F1C07C9"/>
    <w:rsid w:val="1FC40ED7"/>
    <w:rsid w:val="20320E54"/>
    <w:rsid w:val="2104570F"/>
    <w:rsid w:val="21297C86"/>
    <w:rsid w:val="21411ED6"/>
    <w:rsid w:val="21755C15"/>
    <w:rsid w:val="21F503C0"/>
    <w:rsid w:val="223448CC"/>
    <w:rsid w:val="22812551"/>
    <w:rsid w:val="22AD6759"/>
    <w:rsid w:val="22E269F7"/>
    <w:rsid w:val="230E4C69"/>
    <w:rsid w:val="23882E9B"/>
    <w:rsid w:val="24006CBC"/>
    <w:rsid w:val="26932970"/>
    <w:rsid w:val="27125853"/>
    <w:rsid w:val="272C37F2"/>
    <w:rsid w:val="274A588A"/>
    <w:rsid w:val="27544F50"/>
    <w:rsid w:val="27882C3E"/>
    <w:rsid w:val="278F4435"/>
    <w:rsid w:val="284E3062"/>
    <w:rsid w:val="284E3E10"/>
    <w:rsid w:val="28621598"/>
    <w:rsid w:val="28840359"/>
    <w:rsid w:val="290E6D4A"/>
    <w:rsid w:val="291E51D1"/>
    <w:rsid w:val="29B7111A"/>
    <w:rsid w:val="29EA283A"/>
    <w:rsid w:val="2A073945"/>
    <w:rsid w:val="2A1443F9"/>
    <w:rsid w:val="2B8F2F26"/>
    <w:rsid w:val="2C0729E9"/>
    <w:rsid w:val="2C235E3E"/>
    <w:rsid w:val="2C54050E"/>
    <w:rsid w:val="2CE46D03"/>
    <w:rsid w:val="2DD10CE0"/>
    <w:rsid w:val="2E0F15F3"/>
    <w:rsid w:val="2E3F645A"/>
    <w:rsid w:val="2E854E22"/>
    <w:rsid w:val="2EA90659"/>
    <w:rsid w:val="2EC250A4"/>
    <w:rsid w:val="2EDF1814"/>
    <w:rsid w:val="2F01303A"/>
    <w:rsid w:val="2F237270"/>
    <w:rsid w:val="2F651349"/>
    <w:rsid w:val="301D3539"/>
    <w:rsid w:val="309C6EB4"/>
    <w:rsid w:val="30A91A5F"/>
    <w:rsid w:val="30C80E15"/>
    <w:rsid w:val="30F43522"/>
    <w:rsid w:val="31825F9D"/>
    <w:rsid w:val="318626A0"/>
    <w:rsid w:val="31BA5677"/>
    <w:rsid w:val="31F630F0"/>
    <w:rsid w:val="32076B39"/>
    <w:rsid w:val="32375DB3"/>
    <w:rsid w:val="32503978"/>
    <w:rsid w:val="3252356E"/>
    <w:rsid w:val="32684634"/>
    <w:rsid w:val="329B3FAC"/>
    <w:rsid w:val="331779AD"/>
    <w:rsid w:val="334F4905"/>
    <w:rsid w:val="336029E4"/>
    <w:rsid w:val="33C45811"/>
    <w:rsid w:val="33E90E86"/>
    <w:rsid w:val="34522B80"/>
    <w:rsid w:val="348C109E"/>
    <w:rsid w:val="349F353A"/>
    <w:rsid w:val="349F526B"/>
    <w:rsid w:val="3539308E"/>
    <w:rsid w:val="359315C8"/>
    <w:rsid w:val="35B07EB7"/>
    <w:rsid w:val="35F4194C"/>
    <w:rsid w:val="36946CAB"/>
    <w:rsid w:val="36A530CC"/>
    <w:rsid w:val="36BB21A9"/>
    <w:rsid w:val="37B55BF7"/>
    <w:rsid w:val="384A6620"/>
    <w:rsid w:val="39400A04"/>
    <w:rsid w:val="396F282E"/>
    <w:rsid w:val="399B7090"/>
    <w:rsid w:val="39D0475F"/>
    <w:rsid w:val="3B6B0D9B"/>
    <w:rsid w:val="3BC725CB"/>
    <w:rsid w:val="3C292B9B"/>
    <w:rsid w:val="3C751C13"/>
    <w:rsid w:val="3D922782"/>
    <w:rsid w:val="3DDA34D3"/>
    <w:rsid w:val="3E071E06"/>
    <w:rsid w:val="3E683848"/>
    <w:rsid w:val="3ED43878"/>
    <w:rsid w:val="3F0025B9"/>
    <w:rsid w:val="3F04784F"/>
    <w:rsid w:val="3F9E47F6"/>
    <w:rsid w:val="3FF860AF"/>
    <w:rsid w:val="3FFF7A5A"/>
    <w:rsid w:val="402E3BB7"/>
    <w:rsid w:val="40491AC9"/>
    <w:rsid w:val="419D7C6C"/>
    <w:rsid w:val="41D96AC6"/>
    <w:rsid w:val="41E42132"/>
    <w:rsid w:val="41FF5653"/>
    <w:rsid w:val="42041DD8"/>
    <w:rsid w:val="42FF7CE1"/>
    <w:rsid w:val="433649E9"/>
    <w:rsid w:val="43832275"/>
    <w:rsid w:val="44934284"/>
    <w:rsid w:val="4530365C"/>
    <w:rsid w:val="45723C7D"/>
    <w:rsid w:val="459B0512"/>
    <w:rsid w:val="45F0052E"/>
    <w:rsid w:val="464F0EF7"/>
    <w:rsid w:val="46A14710"/>
    <w:rsid w:val="46A72CF0"/>
    <w:rsid w:val="46F4002D"/>
    <w:rsid w:val="473E22CC"/>
    <w:rsid w:val="47C44B4E"/>
    <w:rsid w:val="47D7768C"/>
    <w:rsid w:val="483E1807"/>
    <w:rsid w:val="492B183A"/>
    <w:rsid w:val="492B449B"/>
    <w:rsid w:val="49B07858"/>
    <w:rsid w:val="4A0144CF"/>
    <w:rsid w:val="4A083E84"/>
    <w:rsid w:val="4A100269"/>
    <w:rsid w:val="4A37023A"/>
    <w:rsid w:val="4A5620C4"/>
    <w:rsid w:val="4A9049D3"/>
    <w:rsid w:val="4A906EEA"/>
    <w:rsid w:val="4AA6093B"/>
    <w:rsid w:val="4AAD7F05"/>
    <w:rsid w:val="4ABC0576"/>
    <w:rsid w:val="4AE016BF"/>
    <w:rsid w:val="4B002CE8"/>
    <w:rsid w:val="4B347700"/>
    <w:rsid w:val="4B4016F9"/>
    <w:rsid w:val="4B83058E"/>
    <w:rsid w:val="4CB964E6"/>
    <w:rsid w:val="4DD738EB"/>
    <w:rsid w:val="4E4D666D"/>
    <w:rsid w:val="4E6719E2"/>
    <w:rsid w:val="4E9C726B"/>
    <w:rsid w:val="4EBB7CFE"/>
    <w:rsid w:val="4F8D2A44"/>
    <w:rsid w:val="4FE92144"/>
    <w:rsid w:val="502D7A2B"/>
    <w:rsid w:val="504A31AB"/>
    <w:rsid w:val="504A6249"/>
    <w:rsid w:val="50501E4B"/>
    <w:rsid w:val="50531EBC"/>
    <w:rsid w:val="50737CF7"/>
    <w:rsid w:val="50AB32C3"/>
    <w:rsid w:val="512B7459"/>
    <w:rsid w:val="523B2AD4"/>
    <w:rsid w:val="5246263B"/>
    <w:rsid w:val="5291087C"/>
    <w:rsid w:val="529A5CE9"/>
    <w:rsid w:val="533F2A9A"/>
    <w:rsid w:val="539D2FBD"/>
    <w:rsid w:val="5419752C"/>
    <w:rsid w:val="547B583B"/>
    <w:rsid w:val="54DB31A8"/>
    <w:rsid w:val="5561706E"/>
    <w:rsid w:val="573A06DC"/>
    <w:rsid w:val="577B2519"/>
    <w:rsid w:val="577B4FE6"/>
    <w:rsid w:val="57814D0D"/>
    <w:rsid w:val="580922F9"/>
    <w:rsid w:val="582B16DE"/>
    <w:rsid w:val="58636DB8"/>
    <w:rsid w:val="588E784E"/>
    <w:rsid w:val="589806A9"/>
    <w:rsid w:val="589F2320"/>
    <w:rsid w:val="59001677"/>
    <w:rsid w:val="596331BD"/>
    <w:rsid w:val="59F22D5D"/>
    <w:rsid w:val="5A10026D"/>
    <w:rsid w:val="5A4074FA"/>
    <w:rsid w:val="5A463A1F"/>
    <w:rsid w:val="5AFF2C7C"/>
    <w:rsid w:val="5B644C03"/>
    <w:rsid w:val="5C0C74D5"/>
    <w:rsid w:val="5C1F00AC"/>
    <w:rsid w:val="5C410C46"/>
    <w:rsid w:val="5C905F18"/>
    <w:rsid w:val="5CBE61D8"/>
    <w:rsid w:val="5D917EE2"/>
    <w:rsid w:val="5D9F59D2"/>
    <w:rsid w:val="5E383050"/>
    <w:rsid w:val="5F45182F"/>
    <w:rsid w:val="5F613230"/>
    <w:rsid w:val="608E7511"/>
    <w:rsid w:val="609363F4"/>
    <w:rsid w:val="60C76498"/>
    <w:rsid w:val="60EB0FF3"/>
    <w:rsid w:val="61815891"/>
    <w:rsid w:val="61E45257"/>
    <w:rsid w:val="622E67FA"/>
    <w:rsid w:val="629F4742"/>
    <w:rsid w:val="634C738E"/>
    <w:rsid w:val="64345449"/>
    <w:rsid w:val="649A4E28"/>
    <w:rsid w:val="64D6177F"/>
    <w:rsid w:val="65177915"/>
    <w:rsid w:val="655B478B"/>
    <w:rsid w:val="656656A5"/>
    <w:rsid w:val="65A24EB4"/>
    <w:rsid w:val="65B1588C"/>
    <w:rsid w:val="65E5030B"/>
    <w:rsid w:val="66AA70B4"/>
    <w:rsid w:val="66C0112A"/>
    <w:rsid w:val="66C05318"/>
    <w:rsid w:val="66C3063B"/>
    <w:rsid w:val="66E40226"/>
    <w:rsid w:val="670A481F"/>
    <w:rsid w:val="67735255"/>
    <w:rsid w:val="67971D5D"/>
    <w:rsid w:val="679F59C0"/>
    <w:rsid w:val="685C62E1"/>
    <w:rsid w:val="694C06FD"/>
    <w:rsid w:val="69E17353"/>
    <w:rsid w:val="69FC0FD4"/>
    <w:rsid w:val="6A0657A1"/>
    <w:rsid w:val="6A921DE1"/>
    <w:rsid w:val="6AE414CF"/>
    <w:rsid w:val="6B0B35E2"/>
    <w:rsid w:val="6B4D1464"/>
    <w:rsid w:val="6B6F393A"/>
    <w:rsid w:val="6BCC67EA"/>
    <w:rsid w:val="6C0324B9"/>
    <w:rsid w:val="6CCF2DEE"/>
    <w:rsid w:val="6CD4269A"/>
    <w:rsid w:val="6CF95244"/>
    <w:rsid w:val="6D6B59AE"/>
    <w:rsid w:val="6D731762"/>
    <w:rsid w:val="6E10087B"/>
    <w:rsid w:val="6E8D3FBA"/>
    <w:rsid w:val="6F145FB2"/>
    <w:rsid w:val="6F2C545E"/>
    <w:rsid w:val="6F907CBB"/>
    <w:rsid w:val="70B27275"/>
    <w:rsid w:val="70D14CAA"/>
    <w:rsid w:val="71045057"/>
    <w:rsid w:val="710F54B5"/>
    <w:rsid w:val="71A06F13"/>
    <w:rsid w:val="71D07B75"/>
    <w:rsid w:val="72C71DBC"/>
    <w:rsid w:val="73241FE1"/>
    <w:rsid w:val="736D2B82"/>
    <w:rsid w:val="73E014F6"/>
    <w:rsid w:val="740904E9"/>
    <w:rsid w:val="74232E2C"/>
    <w:rsid w:val="7441760A"/>
    <w:rsid w:val="74680EF3"/>
    <w:rsid w:val="74A114C0"/>
    <w:rsid w:val="74E378C0"/>
    <w:rsid w:val="752C2AC1"/>
    <w:rsid w:val="75D318BA"/>
    <w:rsid w:val="75E84032"/>
    <w:rsid w:val="75FF7956"/>
    <w:rsid w:val="7659457C"/>
    <w:rsid w:val="765F0FBB"/>
    <w:rsid w:val="769C7BC9"/>
    <w:rsid w:val="76F15216"/>
    <w:rsid w:val="776A0C14"/>
    <w:rsid w:val="77891B84"/>
    <w:rsid w:val="77965439"/>
    <w:rsid w:val="77A71CE9"/>
    <w:rsid w:val="77B30D8E"/>
    <w:rsid w:val="77E967F5"/>
    <w:rsid w:val="781B49F5"/>
    <w:rsid w:val="78296AD3"/>
    <w:rsid w:val="7855722B"/>
    <w:rsid w:val="78843B00"/>
    <w:rsid w:val="7896516B"/>
    <w:rsid w:val="78E157C8"/>
    <w:rsid w:val="79503B0B"/>
    <w:rsid w:val="795D5BF5"/>
    <w:rsid w:val="79A737E4"/>
    <w:rsid w:val="7A2928B6"/>
    <w:rsid w:val="7A3069B1"/>
    <w:rsid w:val="7A373FAF"/>
    <w:rsid w:val="7A8F205C"/>
    <w:rsid w:val="7AA75CF9"/>
    <w:rsid w:val="7B142881"/>
    <w:rsid w:val="7B2640F9"/>
    <w:rsid w:val="7B764DB1"/>
    <w:rsid w:val="7B8E5D64"/>
    <w:rsid w:val="7BC151AA"/>
    <w:rsid w:val="7CB03FAC"/>
    <w:rsid w:val="7CDC7FEB"/>
    <w:rsid w:val="7D944CCC"/>
    <w:rsid w:val="7E355A2D"/>
    <w:rsid w:val="7EA5320D"/>
    <w:rsid w:val="7EA53E30"/>
    <w:rsid w:val="7F2D1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1FC0CA"/>
  <w15:docId w15:val="{028582FB-CEAE-4F55-BF28-AE42EC30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qFormat="1"/>
    <w:lsdException w:name="Table Grid" w:uiPriority="59"/>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b/>
      <w:bCs/>
      <w:kern w:val="44"/>
      <w:sz w:val="44"/>
      <w:szCs w:val="44"/>
    </w:rPr>
  </w:style>
  <w:style w:type="paragraph" w:styleId="2">
    <w:name w:val="heading 2"/>
    <w:basedOn w:val="a"/>
    <w:next w:val="a"/>
    <w:link w:val="20"/>
    <w:uiPriority w:val="99"/>
    <w:qFormat/>
    <w:pPr>
      <w:keepNext/>
      <w:keepLines/>
      <w:spacing w:line="360" w:lineRule="auto"/>
      <w:jc w:val="center"/>
      <w:outlineLvl w:val="1"/>
    </w:pPr>
    <w:rPr>
      <w:b/>
      <w:bCs/>
      <w:kern w:val="0"/>
      <w:sz w:val="32"/>
      <w:szCs w:val="32"/>
    </w:rPr>
  </w:style>
  <w:style w:type="paragraph" w:styleId="3">
    <w:name w:val="heading 3"/>
    <w:basedOn w:val="a"/>
    <w:next w:val="a"/>
    <w:link w:val="30"/>
    <w:uiPriority w:val="99"/>
    <w:qFormat/>
    <w:pPr>
      <w:keepNext/>
      <w:keepLines/>
      <w:spacing w:line="360" w:lineRule="auto"/>
      <w:outlineLvl w:val="2"/>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Pr>
      <w:b/>
      <w:bCs/>
    </w:rPr>
  </w:style>
  <w:style w:type="paragraph" w:styleId="a4">
    <w:name w:val="annotation text"/>
    <w:basedOn w:val="a"/>
    <w:link w:val="a6"/>
    <w:uiPriority w:val="99"/>
    <w:semiHidden/>
    <w:pPr>
      <w:jc w:val="left"/>
    </w:pPr>
  </w:style>
  <w:style w:type="paragraph" w:styleId="a7">
    <w:name w:val="Document Map"/>
    <w:basedOn w:val="a"/>
    <w:link w:val="a8"/>
    <w:uiPriority w:val="99"/>
    <w:semiHidden/>
    <w:pPr>
      <w:shd w:val="clear" w:color="auto" w:fill="000080"/>
    </w:p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styleId="af">
    <w:name w:val="annotation reference"/>
    <w:basedOn w:val="a0"/>
    <w:uiPriority w:val="99"/>
    <w:semiHidden/>
    <w:qFormat/>
    <w:rPr>
      <w:sz w:val="21"/>
      <w:szCs w:val="21"/>
    </w:rPr>
  </w:style>
  <w:style w:type="paragraph" w:customStyle="1" w:styleId="4">
    <w:name w:val="标题4"/>
    <w:basedOn w:val="a"/>
    <w:uiPriority w:val="99"/>
    <w:qFormat/>
    <w:pPr>
      <w:outlineLvl w:val="3"/>
    </w:pPr>
  </w:style>
  <w:style w:type="paragraph" w:customStyle="1" w:styleId="af0">
    <w:name w:val="表格"/>
    <w:basedOn w:val="a"/>
    <w:uiPriority w:val="99"/>
    <w:qFormat/>
  </w:style>
  <w:style w:type="character" w:customStyle="1" w:styleId="10">
    <w:name w:val="标题 1 字符"/>
    <w:basedOn w:val="a0"/>
    <w:link w:val="1"/>
    <w:uiPriority w:val="99"/>
    <w:qFormat/>
    <w:locked/>
    <w:rPr>
      <w:rFonts w:ascii="Times New Roman" w:eastAsia="Times New Roman" w:hAnsi="Times New Roman" w:cs="Times New Roman"/>
      <w:b/>
      <w:bCs/>
      <w:kern w:val="44"/>
      <w:sz w:val="44"/>
      <w:szCs w:val="44"/>
    </w:rPr>
  </w:style>
  <w:style w:type="character" w:customStyle="1" w:styleId="20">
    <w:name w:val="标题 2 字符"/>
    <w:basedOn w:val="a0"/>
    <w:link w:val="2"/>
    <w:uiPriority w:val="99"/>
    <w:qFormat/>
    <w:locked/>
    <w:rPr>
      <w:rFonts w:ascii="Times New Roman" w:eastAsia="Times New Roman" w:hAnsi="Times New Roman" w:cs="Times New Roman"/>
      <w:b/>
      <w:bCs/>
      <w:sz w:val="32"/>
      <w:szCs w:val="32"/>
    </w:rPr>
  </w:style>
  <w:style w:type="character" w:customStyle="1" w:styleId="30">
    <w:name w:val="标题 3 字符"/>
    <w:basedOn w:val="a0"/>
    <w:link w:val="3"/>
    <w:uiPriority w:val="9"/>
    <w:semiHidden/>
    <w:qFormat/>
    <w:rPr>
      <w:rFonts w:ascii="Times New Roman" w:hAnsi="Times New Roman"/>
      <w:b/>
      <w:bCs/>
      <w:sz w:val="32"/>
      <w:szCs w:val="32"/>
    </w:rPr>
  </w:style>
  <w:style w:type="character" w:customStyle="1" w:styleId="a6">
    <w:name w:val="批注文字 字符"/>
    <w:basedOn w:val="a0"/>
    <w:link w:val="a4"/>
    <w:uiPriority w:val="99"/>
    <w:locked/>
    <w:rPr>
      <w:rFonts w:ascii="Times New Roman" w:hAnsi="Times New Roman" w:cs="Times New Roman"/>
      <w:kern w:val="2"/>
      <w:sz w:val="22"/>
      <w:szCs w:val="22"/>
    </w:rPr>
  </w:style>
  <w:style w:type="character" w:customStyle="1" w:styleId="a5">
    <w:name w:val="批注主题 字符"/>
    <w:basedOn w:val="a6"/>
    <w:link w:val="a3"/>
    <w:uiPriority w:val="99"/>
    <w:locked/>
    <w:rPr>
      <w:rFonts w:ascii="Times New Roman" w:hAnsi="Times New Roman" w:cs="Times New Roman"/>
      <w:b/>
      <w:bCs/>
      <w:kern w:val="2"/>
      <w:sz w:val="22"/>
      <w:szCs w:val="22"/>
    </w:rPr>
  </w:style>
  <w:style w:type="character" w:customStyle="1" w:styleId="aa">
    <w:name w:val="批注框文本 字符"/>
    <w:basedOn w:val="a0"/>
    <w:link w:val="a9"/>
    <w:uiPriority w:val="99"/>
    <w:locked/>
    <w:rPr>
      <w:rFonts w:ascii="Times New Roman" w:hAnsi="Times New Roman" w:cs="Times New Roman"/>
      <w:kern w:val="2"/>
      <w:sz w:val="18"/>
      <w:szCs w:val="18"/>
    </w:rPr>
  </w:style>
  <w:style w:type="character" w:customStyle="1" w:styleId="ac">
    <w:name w:val="页脚 字符"/>
    <w:basedOn w:val="a0"/>
    <w:link w:val="ab"/>
    <w:uiPriority w:val="99"/>
    <w:semiHidden/>
    <w:qFormat/>
    <w:rPr>
      <w:rFonts w:ascii="Times New Roman" w:hAnsi="Times New Roman"/>
      <w:sz w:val="18"/>
      <w:szCs w:val="18"/>
    </w:rPr>
  </w:style>
  <w:style w:type="character" w:customStyle="1" w:styleId="ae">
    <w:name w:val="页眉 字符"/>
    <w:basedOn w:val="a0"/>
    <w:link w:val="ad"/>
    <w:uiPriority w:val="99"/>
    <w:semiHidden/>
    <w:rPr>
      <w:rFonts w:ascii="Times New Roman" w:hAnsi="Times New Roman"/>
      <w:sz w:val="18"/>
      <w:szCs w:val="18"/>
    </w:rPr>
  </w:style>
  <w:style w:type="character" w:customStyle="1" w:styleId="a8">
    <w:name w:val="文档结构图 字符"/>
    <w:basedOn w:val="a0"/>
    <w:link w:val="a7"/>
    <w:uiPriority w:val="99"/>
    <w:semiHidden/>
    <w:qFormat/>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767</Words>
  <Characters>4373</Characters>
  <Application>Microsoft Office Word</Application>
  <DocSecurity>0</DocSecurity>
  <Lines>36</Lines>
  <Paragraphs>10</Paragraphs>
  <ScaleCrop>false</ScaleCrop>
  <Company>Microsoft</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141</cp:revision>
  <dcterms:created xsi:type="dcterms:W3CDTF">2018-04-24T09:42:00Z</dcterms:created>
  <dcterms:modified xsi:type="dcterms:W3CDTF">2019-11-13T03:44:00Z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