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E1" w:rsidRDefault="007964E1" w:rsidP="007964E1">
      <w:pPr>
        <w:spacing w:line="40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附件5：成人本科专业三门主干课程对应表</w:t>
      </w:r>
    </w:p>
    <w:p w:rsidR="007964E1" w:rsidRDefault="007964E1" w:rsidP="007964E1">
      <w:pPr>
        <w:spacing w:line="400" w:lineRule="exact"/>
        <w:rPr>
          <w:rFonts w:ascii="仿宋" w:eastAsia="仿宋" w:hAnsi="仿宋" w:hint="eastAsia"/>
          <w:sz w:val="32"/>
        </w:rPr>
      </w:pPr>
    </w:p>
    <w:tbl>
      <w:tblPr>
        <w:tblW w:w="13568" w:type="dxa"/>
        <w:jc w:val="center"/>
        <w:tblLook w:val="04A0" w:firstRow="1" w:lastRow="0" w:firstColumn="1" w:lastColumn="0" w:noHBand="0" w:noVBand="1"/>
      </w:tblPr>
      <w:tblGrid>
        <w:gridCol w:w="4386"/>
        <w:gridCol w:w="3061"/>
        <w:gridCol w:w="2913"/>
        <w:gridCol w:w="3208"/>
      </w:tblGrid>
      <w:tr w:rsidR="007964E1" w:rsidRPr="00A23455" w:rsidTr="0031614C">
        <w:trPr>
          <w:trHeight w:val="788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>西华师范大学成</w:t>
            </w:r>
            <w:r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>人</w:t>
            </w:r>
            <w:r w:rsidRPr="00A23455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>本科专业</w:t>
            </w:r>
            <w:r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>三门</w:t>
            </w:r>
            <w:r w:rsidRPr="00A23455"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>主干课程对应表</w:t>
            </w:r>
          </w:p>
        </w:tc>
      </w:tr>
      <w:tr w:rsidR="007964E1" w:rsidRPr="00A23455" w:rsidTr="0031614C">
        <w:trPr>
          <w:trHeight w:val="571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高起本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主干课程1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主干课程2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主干课程3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小学教育专业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学校卫生学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小学班主任工作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小学语文教学法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英语专业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英语听力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英美文学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汉语言文学专业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现代汉语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中国古代文学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中国现代文学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计算机科学与技术专业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面向对象程序设计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数字逻辑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资源环境与城乡规划管理专业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自然地理学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经济地理学</w:t>
            </w:r>
          </w:p>
        </w:tc>
      </w:tr>
      <w:tr w:rsidR="007964E1" w:rsidRPr="00A23455" w:rsidTr="0031614C">
        <w:trPr>
          <w:trHeight w:val="556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专升本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主干课程1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主干课程2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主干课程3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新闻学专业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新闻学概论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新闻采访学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新闻写作学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汉语言文学专业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学科教学研究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中国古代文学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中国现代文学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思想政治教育专业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马克思主义伦理学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历史学专业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史学论文写作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史学概论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中国史学史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教育学专业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学校管理学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中国教育史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外国教育史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法学专业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国际经济法学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国际私法学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司法文书写作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体育教育专业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运动生理学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体育保健学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英语专业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听力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英美文学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音乐学专业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乐理与视唱练耳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钢琴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声乐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美术学专业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构图学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中外美术史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素描 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数学与应用数学专业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数学分析选讲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常微分方程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概率统计 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会计学专业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EB792B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EB792B">
              <w:rPr>
                <w:rFonts w:ascii="宋体" w:hAnsi="宋体" w:cs="宋体" w:hint="eastAsia"/>
                <w:color w:val="000000"/>
                <w:kern w:val="0"/>
                <w:sz w:val="24"/>
              </w:rPr>
              <w:t>审计学</w:t>
            </w:r>
            <w:proofErr w:type="gramEnd"/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物理学专业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数学物理方法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理论力学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热力学与统计物理学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化学专业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无机化学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电子信息工程专业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C语言程序设计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应用电子技术教育专业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高等数学（1、2、3）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电路分析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模拟电子技术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计算机科学与技术专业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数字逻辑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数据结构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面向对象语言程序设计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地理科学专业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综合自然地理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3S原理与应用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环境保护概论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经济学专业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市场营销学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工商管理专业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管理学原理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微观经济学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宏观经济学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社会工作专业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社会工作概论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个案与团体社会工作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社区社会工作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生物科学专业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植物学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动物学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生物化学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土地资源管理专业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土地管理信息系统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测量学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土地规划学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旅游管理专业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管理学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旅游学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饭店管理概论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人力资源管理专业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管理学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人力资源管理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行政管理专业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普通逻辑学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法理学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马克思主义哲学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野生动物与自然保护区管理专业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动物学I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动物学II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植物学I   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学前教育专业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学前卫生学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儿童文学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小学教育专业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学校卫生学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小学班主任工作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小学语文教学法</w:t>
            </w:r>
          </w:p>
        </w:tc>
      </w:tr>
      <w:tr w:rsidR="007964E1" w:rsidRPr="00A23455" w:rsidTr="0031614C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播音与主持专业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普通话语音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播音</w:t>
            </w:r>
            <w:proofErr w:type="gramStart"/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发声学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4E1" w:rsidRPr="00A23455" w:rsidRDefault="007964E1" w:rsidP="0031614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A23455">
              <w:rPr>
                <w:rFonts w:ascii="宋体" w:hAnsi="宋体" w:cs="宋体" w:hint="eastAsia"/>
                <w:color w:val="000000"/>
                <w:kern w:val="0"/>
                <w:sz w:val="24"/>
              </w:rPr>
              <w:t>播音创作基础</w:t>
            </w:r>
          </w:p>
        </w:tc>
      </w:tr>
    </w:tbl>
    <w:p w:rsidR="007964E1" w:rsidRPr="00672903" w:rsidRDefault="007964E1" w:rsidP="007964E1">
      <w:pPr>
        <w:spacing w:line="400" w:lineRule="exact"/>
        <w:rPr>
          <w:rFonts w:ascii="仿宋" w:eastAsia="仿宋" w:hAnsi="仿宋" w:hint="eastAsia"/>
          <w:sz w:val="32"/>
        </w:rPr>
      </w:pPr>
    </w:p>
    <w:p w:rsidR="003211F9" w:rsidRDefault="003211F9">
      <w:bookmarkStart w:id="0" w:name="_GoBack"/>
      <w:bookmarkEnd w:id="0"/>
    </w:p>
    <w:sectPr w:rsidR="003211F9" w:rsidSect="000262D3">
      <w:pgSz w:w="16838" w:h="11906" w:orient="landscape"/>
      <w:pgMar w:top="1259" w:right="1089" w:bottom="1287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29" w:rsidRDefault="00173229" w:rsidP="007964E1">
      <w:r>
        <w:separator/>
      </w:r>
    </w:p>
  </w:endnote>
  <w:endnote w:type="continuationSeparator" w:id="0">
    <w:p w:rsidR="00173229" w:rsidRDefault="00173229" w:rsidP="0079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29" w:rsidRDefault="00173229" w:rsidP="007964E1">
      <w:r>
        <w:separator/>
      </w:r>
    </w:p>
  </w:footnote>
  <w:footnote w:type="continuationSeparator" w:id="0">
    <w:p w:rsidR="00173229" w:rsidRDefault="00173229" w:rsidP="0079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3C"/>
    <w:rsid w:val="00173229"/>
    <w:rsid w:val="003211F9"/>
    <w:rsid w:val="007964E1"/>
    <w:rsid w:val="00B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4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>china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2019-10-10T03:16:00Z</dcterms:created>
  <dcterms:modified xsi:type="dcterms:W3CDTF">2019-10-10T03:17:00Z</dcterms:modified>
</cp:coreProperties>
</file>