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F4" w:rsidRDefault="00626FF4" w:rsidP="00626FF4">
      <w:pPr>
        <w:spacing w:line="4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附件3：</w:t>
      </w:r>
      <w:proofErr w:type="gramStart"/>
      <w:r>
        <w:rPr>
          <w:rFonts w:ascii="仿宋" w:eastAsia="仿宋" w:hAnsi="仿宋" w:hint="eastAsia"/>
          <w:sz w:val="32"/>
        </w:rPr>
        <w:t>授位专业</w:t>
      </w:r>
      <w:proofErr w:type="gramEnd"/>
      <w:r>
        <w:rPr>
          <w:rFonts w:ascii="仿宋" w:eastAsia="仿宋" w:hAnsi="仿宋" w:hint="eastAsia"/>
          <w:sz w:val="32"/>
        </w:rPr>
        <w:t>代码及学科门类</w:t>
      </w:r>
    </w:p>
    <w:p w:rsidR="00626FF4" w:rsidRPr="00672903" w:rsidRDefault="00626FF4" w:rsidP="00626FF4">
      <w:pPr>
        <w:spacing w:line="400" w:lineRule="exact"/>
        <w:rPr>
          <w:rFonts w:ascii="仿宋" w:eastAsia="仿宋" w:hAnsi="仿宋" w:hint="eastAsia"/>
          <w:sz w:val="32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2104"/>
        <w:gridCol w:w="1145"/>
        <w:gridCol w:w="698"/>
        <w:gridCol w:w="15"/>
        <w:gridCol w:w="2394"/>
        <w:gridCol w:w="15"/>
      </w:tblGrid>
      <w:tr w:rsidR="00626FF4" w:rsidRPr="006E0A84" w:rsidTr="0031614C">
        <w:trPr>
          <w:gridAfter w:val="1"/>
          <w:wAfter w:w="15" w:type="dxa"/>
          <w:trHeight w:val="1037"/>
          <w:jc w:val="center"/>
        </w:trPr>
        <w:tc>
          <w:tcPr>
            <w:tcW w:w="9605" w:type="dxa"/>
            <w:gridSpan w:val="6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rPr>
                <w:rFonts w:ascii="仿宋" w:eastAsia="仿宋" w:hAnsi="仿宋" w:hint="eastAsia"/>
                <w:b/>
                <w:bCs/>
                <w:sz w:val="40"/>
              </w:rPr>
            </w:pPr>
          </w:p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40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40"/>
              </w:rPr>
              <w:t>成教本科学士</w:t>
            </w:r>
            <w:proofErr w:type="gramStart"/>
            <w:r w:rsidRPr="006E0A84">
              <w:rPr>
                <w:rFonts w:ascii="仿宋" w:eastAsia="仿宋" w:hAnsi="仿宋" w:hint="eastAsia"/>
                <w:b/>
                <w:bCs/>
                <w:sz w:val="40"/>
              </w:rPr>
              <w:t>学位授位专业</w:t>
            </w:r>
            <w:proofErr w:type="gramEnd"/>
            <w:r w:rsidRPr="006E0A84">
              <w:rPr>
                <w:rFonts w:ascii="仿宋" w:eastAsia="仿宋" w:hAnsi="仿宋" w:hint="eastAsia"/>
                <w:b/>
                <w:bCs/>
                <w:sz w:val="40"/>
              </w:rPr>
              <w:t>（部分）</w:t>
            </w:r>
          </w:p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40"/>
              </w:rPr>
            </w:pPr>
          </w:p>
        </w:tc>
      </w:tr>
      <w:tr w:rsidR="00626FF4" w:rsidRPr="006E0A84" w:rsidTr="0031614C">
        <w:trPr>
          <w:gridAfter w:val="1"/>
          <w:wAfter w:w="15" w:type="dxa"/>
          <w:trHeight w:hRule="exact" w:val="680"/>
          <w:jc w:val="center"/>
        </w:trPr>
        <w:tc>
          <w:tcPr>
            <w:tcW w:w="9605" w:type="dxa"/>
            <w:gridSpan w:val="6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40"/>
              </w:rPr>
              <w:t>自考专业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56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center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专业名称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专业代码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学科门类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Y030106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社会工作与管理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Y030203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思想政治教育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Y040202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电子工程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电子信息技术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Y080738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计算机及应用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计算机通信工程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Y080708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计算机网络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Y080709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计算机信息管理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Y082208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数字媒体技术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Y082301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通信工程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Y080707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电子商务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Y020216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工程财务管理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Y020261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工程造价管理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Y082231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工商企业管理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公共事业管理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Y020230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行政管理学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Y030302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会计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Y020204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建筑经济管理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Y020221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酒店管理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Y020302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劳动和社会保障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Y020232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旅游管理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Y020210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企业财务管理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Y020213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人力资源管理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Y020218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商务管理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Y020226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市场营销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Y020208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lastRenderedPageBreak/>
              <w:t>物流管理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Y020229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gridAfter w:val="1"/>
          <w:wAfter w:w="15" w:type="dxa"/>
          <w:trHeight w:hRule="exact" w:val="397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物业管理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Y020222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trHeight w:hRule="exact" w:val="680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专业名称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专业代码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学科门类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信息管理与服务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Y071602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教育管理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Y040107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教育技术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Y040105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体育教育（含休闲体育方向）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Y040302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小学教育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Y040112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学前教育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Y040102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国际贸易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Y020110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经济学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金融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Y020106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经济学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资源经济与管理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Y020227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经济学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化学工程与工艺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Y081205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生物技术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Y070405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应用化学（分析技术与环境监测方向)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Y081209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数学教育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Y070102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历史教育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Y060102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历史学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林业及园林高新技术与管理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Y090614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农学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园林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Y090115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农学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汉语言文学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Y050105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汉语言文学教育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Y050113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商务英语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Y050218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新闻学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Y050305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英语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Y050201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英语教育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Y050206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播音与主持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Y050310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艺术学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环境艺术设计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Y050401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艺术学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美术教育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Y050410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艺术学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音乐教育（含舞蹈方向)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Y050408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艺术学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会计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G020204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工程造价管理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G082231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lastRenderedPageBreak/>
              <w:t>金融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G020106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经济学</w:t>
            </w:r>
          </w:p>
        </w:tc>
      </w:tr>
      <w:tr w:rsidR="00626FF4" w:rsidRPr="006E0A84" w:rsidTr="0031614C">
        <w:trPr>
          <w:trHeight w:val="425"/>
          <w:jc w:val="center"/>
        </w:trPr>
        <w:tc>
          <w:tcPr>
            <w:tcW w:w="5353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建筑工程</w:t>
            </w:r>
          </w:p>
        </w:tc>
        <w:tc>
          <w:tcPr>
            <w:tcW w:w="1858" w:type="dxa"/>
            <w:gridSpan w:val="3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G080806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bottom"/>
            <w:hideMark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经济学</w:t>
            </w:r>
          </w:p>
        </w:tc>
      </w:tr>
      <w:tr w:rsidR="00626FF4" w:rsidRPr="006E0A84" w:rsidTr="0031614C">
        <w:trPr>
          <w:trHeight w:hRule="exact" w:val="851"/>
          <w:jc w:val="center"/>
        </w:trPr>
        <w:tc>
          <w:tcPr>
            <w:tcW w:w="9620" w:type="dxa"/>
            <w:gridSpan w:val="7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40"/>
              </w:rPr>
              <w:t>成教专业</w:t>
            </w:r>
          </w:p>
        </w:tc>
      </w:tr>
      <w:tr w:rsidR="00626FF4" w:rsidRPr="006E0A84" w:rsidTr="0031614C">
        <w:trPr>
          <w:trHeight w:hRule="exact" w:val="680"/>
          <w:jc w:val="center"/>
        </w:trPr>
        <w:tc>
          <w:tcPr>
            <w:tcW w:w="3249" w:type="dxa"/>
            <w:shd w:val="clear" w:color="auto" w:fill="auto"/>
            <w:noWrap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专业名称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专业代码</w:t>
            </w:r>
          </w:p>
        </w:tc>
        <w:tc>
          <w:tcPr>
            <w:tcW w:w="3122" w:type="dxa"/>
            <w:gridSpan w:val="4"/>
            <w:shd w:val="clear" w:color="auto" w:fill="auto"/>
            <w:vAlign w:val="center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6E0A84">
              <w:rPr>
                <w:rFonts w:ascii="仿宋" w:eastAsia="仿宋" w:hAnsi="仿宋" w:hint="eastAsia"/>
                <w:b/>
                <w:bCs/>
                <w:sz w:val="32"/>
              </w:rPr>
              <w:t>学科门类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播音与主持艺术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050419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艺术学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030101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法学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汉语言文学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050101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音乐学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050401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文学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pacing w:val="-80"/>
                <w:sz w:val="32"/>
              </w:rPr>
            </w:pPr>
            <w:r w:rsidRPr="006E0A84">
              <w:rPr>
                <w:rFonts w:ascii="仿宋" w:eastAsia="仿宋" w:hAnsi="仿宋" w:hint="eastAsia"/>
                <w:spacing w:val="-80"/>
                <w:sz w:val="32"/>
              </w:rPr>
              <w:t>０４０１０１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小学教育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040105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学前教育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040102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教育学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数学与应用数学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240" w:lineRule="exact"/>
              <w:jc w:val="center"/>
              <w:rPr>
                <w:rFonts w:ascii="仿宋" w:eastAsia="仿宋" w:hAnsi="仿宋"/>
                <w:kern w:val="13"/>
                <w:sz w:val="32"/>
              </w:rPr>
            </w:pPr>
            <w:r w:rsidRPr="006E0A84">
              <w:rPr>
                <w:rFonts w:ascii="仿宋" w:eastAsia="仿宋" w:hAnsi="仿宋" w:hint="eastAsia"/>
                <w:spacing w:val="-80"/>
                <w:sz w:val="32"/>
              </w:rPr>
              <w:t>０７０１０１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生物科学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070401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理学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会计学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110203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  <w:tr w:rsidR="00626FF4" w:rsidRPr="006E0A84" w:rsidTr="0031614C">
        <w:trPr>
          <w:trHeight w:val="567"/>
          <w:jc w:val="center"/>
        </w:trPr>
        <w:tc>
          <w:tcPr>
            <w:tcW w:w="3249" w:type="dxa"/>
            <w:shd w:val="clear" w:color="auto" w:fill="auto"/>
            <w:noWrap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人力资源管理</w:t>
            </w:r>
          </w:p>
        </w:tc>
        <w:tc>
          <w:tcPr>
            <w:tcW w:w="3249" w:type="dxa"/>
            <w:gridSpan w:val="2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/>
                <w:sz w:val="32"/>
              </w:rPr>
            </w:pPr>
            <w:r w:rsidRPr="006E0A84">
              <w:rPr>
                <w:rFonts w:ascii="仿宋" w:eastAsia="仿宋" w:hAnsi="仿宋"/>
                <w:sz w:val="32"/>
              </w:rPr>
              <w:t>110205</w:t>
            </w:r>
          </w:p>
        </w:tc>
        <w:tc>
          <w:tcPr>
            <w:tcW w:w="3122" w:type="dxa"/>
            <w:gridSpan w:val="4"/>
            <w:shd w:val="clear" w:color="auto" w:fill="auto"/>
            <w:vAlign w:val="bottom"/>
          </w:tcPr>
          <w:p w:rsidR="00626FF4" w:rsidRPr="006E0A84" w:rsidRDefault="00626FF4" w:rsidP="0031614C">
            <w:pPr>
              <w:spacing w:line="400" w:lineRule="exact"/>
              <w:jc w:val="center"/>
              <w:rPr>
                <w:rFonts w:ascii="仿宋" w:eastAsia="仿宋" w:hAnsi="仿宋" w:hint="eastAsia"/>
                <w:sz w:val="32"/>
              </w:rPr>
            </w:pPr>
            <w:r w:rsidRPr="006E0A84">
              <w:rPr>
                <w:rFonts w:ascii="仿宋" w:eastAsia="仿宋" w:hAnsi="仿宋" w:hint="eastAsia"/>
                <w:sz w:val="32"/>
              </w:rPr>
              <w:t>管理学</w:t>
            </w:r>
          </w:p>
        </w:tc>
      </w:tr>
    </w:tbl>
    <w:p w:rsidR="00626FF4" w:rsidRDefault="00626FF4" w:rsidP="00626FF4">
      <w:pPr>
        <w:spacing w:line="400" w:lineRule="exact"/>
        <w:jc w:val="center"/>
        <w:rPr>
          <w:rFonts w:ascii="仿宋" w:eastAsia="仿宋" w:hAnsi="仿宋"/>
          <w:sz w:val="32"/>
        </w:rPr>
      </w:pPr>
    </w:p>
    <w:p w:rsidR="00626FF4" w:rsidRDefault="00626FF4" w:rsidP="00626FF4">
      <w:pPr>
        <w:spacing w:line="400" w:lineRule="exact"/>
        <w:rPr>
          <w:rFonts w:ascii="仿宋" w:eastAsia="仿宋" w:hAnsi="仿宋" w:hint="eastAsia"/>
          <w:sz w:val="32"/>
        </w:rPr>
      </w:pPr>
    </w:p>
    <w:p w:rsidR="00626FF4" w:rsidRDefault="00626FF4" w:rsidP="00626FF4">
      <w:pPr>
        <w:spacing w:line="400" w:lineRule="exact"/>
        <w:rPr>
          <w:rFonts w:ascii="仿宋" w:eastAsia="仿宋" w:hAnsi="仿宋" w:hint="eastAsia"/>
          <w:sz w:val="32"/>
        </w:rPr>
      </w:pPr>
    </w:p>
    <w:p w:rsidR="003211F9" w:rsidRDefault="003211F9">
      <w:bookmarkStart w:id="0" w:name="_GoBack"/>
      <w:bookmarkEnd w:id="0"/>
    </w:p>
    <w:sectPr w:rsidR="0032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E6" w:rsidRDefault="00F679E6" w:rsidP="00626FF4">
      <w:r>
        <w:separator/>
      </w:r>
    </w:p>
  </w:endnote>
  <w:endnote w:type="continuationSeparator" w:id="0">
    <w:p w:rsidR="00F679E6" w:rsidRDefault="00F679E6" w:rsidP="0062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E6" w:rsidRDefault="00F679E6" w:rsidP="00626FF4">
      <w:r>
        <w:separator/>
      </w:r>
    </w:p>
  </w:footnote>
  <w:footnote w:type="continuationSeparator" w:id="0">
    <w:p w:rsidR="00F679E6" w:rsidRDefault="00F679E6" w:rsidP="0062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40"/>
    <w:rsid w:val="003211F9"/>
    <w:rsid w:val="00626FF4"/>
    <w:rsid w:val="00A82240"/>
    <w:rsid w:val="00F6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F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F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F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2019-10-10T03:16:00Z</dcterms:created>
  <dcterms:modified xsi:type="dcterms:W3CDTF">2019-10-10T03:16:00Z</dcterms:modified>
</cp:coreProperties>
</file>