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B8E" w:rsidRPr="00D31408" w:rsidRDefault="004C0B8E" w:rsidP="004C0B8E">
      <w:pPr>
        <w:jc w:val="center"/>
        <w:rPr>
          <w:rFonts w:ascii="黑体" w:eastAsia="黑体" w:hAnsi="黑体"/>
          <w:b/>
          <w:color w:val="000000" w:themeColor="text1"/>
          <w:sz w:val="32"/>
        </w:rPr>
      </w:pPr>
      <w:r w:rsidRPr="00D31408">
        <w:rPr>
          <w:rFonts w:ascii="黑体" w:eastAsia="黑体" w:hAnsi="黑体"/>
          <w:b/>
          <w:color w:val="000000" w:themeColor="text1"/>
          <w:sz w:val="32"/>
        </w:rPr>
        <w:t>201</w:t>
      </w:r>
      <w:r w:rsidRPr="00D31408">
        <w:rPr>
          <w:rFonts w:ascii="黑体" w:eastAsia="黑体" w:hAnsi="黑体" w:hint="eastAsia"/>
          <w:b/>
          <w:color w:val="000000" w:themeColor="text1"/>
          <w:sz w:val="32"/>
        </w:rPr>
        <w:t>9年河南应用技术职业学院单独招生考试</w:t>
      </w:r>
    </w:p>
    <w:p w:rsidR="004C0B8E" w:rsidRPr="00D31408" w:rsidRDefault="004C0B8E" w:rsidP="004C0B8E">
      <w:pPr>
        <w:spacing w:line="360" w:lineRule="auto"/>
        <w:jc w:val="center"/>
        <w:rPr>
          <w:rFonts w:ascii="黑体" w:eastAsia="黑体" w:hAnsi="黑体"/>
          <w:b/>
          <w:color w:val="000000" w:themeColor="text1"/>
          <w:sz w:val="32"/>
          <w:szCs w:val="28"/>
        </w:rPr>
      </w:pPr>
      <w:r w:rsidRPr="00D31408">
        <w:rPr>
          <w:rFonts w:ascii="黑体" w:eastAsia="黑体" w:hAnsi="黑体" w:hint="eastAsia"/>
          <w:b/>
          <w:color w:val="000000" w:themeColor="text1"/>
          <w:sz w:val="32"/>
          <w:szCs w:val="28"/>
        </w:rPr>
        <w:t>职业适应性</w:t>
      </w:r>
      <w:r w:rsidRPr="00D31408">
        <w:rPr>
          <w:rFonts w:ascii="黑体" w:eastAsia="黑体" w:hAnsi="黑体" w:cs="宋体" w:hint="eastAsia"/>
          <w:b/>
          <w:bCs/>
          <w:color w:val="000000" w:themeColor="text1"/>
          <w:kern w:val="36"/>
          <w:sz w:val="32"/>
          <w:szCs w:val="39"/>
        </w:rPr>
        <w:t>测试工作方案</w:t>
      </w:r>
    </w:p>
    <w:p w:rsidR="004C0B8E" w:rsidRPr="00D31408" w:rsidRDefault="004C0B8E" w:rsidP="004C0B8E">
      <w:pPr>
        <w:widowControl/>
        <w:jc w:val="left"/>
        <w:rPr>
          <w:rFonts w:ascii="Arial" w:eastAsia="宋体" w:hAnsi="Arial" w:cs="Arial"/>
          <w:color w:val="000000" w:themeColor="text1"/>
          <w:kern w:val="0"/>
          <w:sz w:val="24"/>
          <w:szCs w:val="24"/>
        </w:rPr>
      </w:pPr>
    </w:p>
    <w:p w:rsidR="004C0B8E" w:rsidRPr="00D31408" w:rsidRDefault="004C0B8E" w:rsidP="004C0B8E">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信息工程大类</w:t>
      </w:r>
    </w:p>
    <w:p w:rsidR="004C0B8E" w:rsidRPr="00D31408" w:rsidRDefault="004C0B8E" w:rsidP="004C0B8E">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职业适应性测试</w:t>
      </w:r>
      <w:r w:rsidRPr="00D31408">
        <w:rPr>
          <w:rFonts w:ascii="黑体" w:eastAsia="黑体" w:hAnsi="黑体" w:cs="宋体" w:hint="eastAsia"/>
          <w:b/>
          <w:bCs/>
          <w:color w:val="000000" w:themeColor="text1"/>
          <w:kern w:val="36"/>
          <w:sz w:val="28"/>
          <w:szCs w:val="39"/>
        </w:rPr>
        <w:t>工作方案</w:t>
      </w:r>
    </w:p>
    <w:p w:rsidR="004C0B8E" w:rsidRPr="00D31408" w:rsidRDefault="004C0B8E" w:rsidP="004C0B8E">
      <w:pPr>
        <w:spacing w:line="360" w:lineRule="auto"/>
        <w:jc w:val="center"/>
        <w:rPr>
          <w:color w:val="000000" w:themeColor="text1"/>
        </w:rPr>
      </w:pPr>
      <w:r w:rsidRPr="00D31408">
        <w:rPr>
          <w:rFonts w:hint="eastAsia"/>
          <w:color w:val="000000" w:themeColor="text1"/>
        </w:rPr>
        <w:t>（计算机应用技术、计算机网络技术、大数据技术与应用、动漫制作技术、视觉传播设计与制作、计算机应用技术（</w:t>
      </w:r>
      <w:r w:rsidRPr="00D31408">
        <w:rPr>
          <w:rFonts w:hint="eastAsia"/>
          <w:color w:val="000000" w:themeColor="text1"/>
        </w:rPr>
        <w:t>J2EE</w:t>
      </w:r>
      <w:r w:rsidRPr="00D31408">
        <w:rPr>
          <w:rFonts w:hint="eastAsia"/>
          <w:color w:val="000000" w:themeColor="text1"/>
        </w:rPr>
        <w:t>应用开发方向）、计算机应用技术（</w:t>
      </w:r>
      <w:r w:rsidRPr="00D31408">
        <w:rPr>
          <w:rFonts w:hint="eastAsia"/>
          <w:color w:val="000000" w:themeColor="text1"/>
        </w:rPr>
        <w:t>5G</w:t>
      </w:r>
      <w:r w:rsidRPr="00D31408">
        <w:rPr>
          <w:rFonts w:hint="eastAsia"/>
          <w:color w:val="000000" w:themeColor="text1"/>
        </w:rPr>
        <w:t>工程师方向）专业）</w:t>
      </w:r>
    </w:p>
    <w:p w:rsidR="004C0B8E" w:rsidRPr="00D31408" w:rsidRDefault="004C0B8E" w:rsidP="004C0B8E">
      <w:pPr>
        <w:spacing w:line="360" w:lineRule="auto"/>
        <w:jc w:val="center"/>
        <w:rPr>
          <w:rFonts w:ascii="黑体" w:eastAsia="黑体" w:hAnsi="黑体"/>
          <w:color w:val="000000" w:themeColor="text1"/>
          <w:szCs w:val="21"/>
        </w:rPr>
      </w:pPr>
      <w:r w:rsidRPr="00D31408">
        <w:rPr>
          <w:rFonts w:ascii="黑体" w:eastAsia="黑体" w:hAnsi="黑体" w:hint="eastAsia"/>
          <w:color w:val="000000" w:themeColor="text1"/>
          <w:szCs w:val="21"/>
        </w:rPr>
        <w:t>（</w:t>
      </w:r>
      <w:r w:rsidRPr="00D31408">
        <w:rPr>
          <w:rFonts w:ascii="宋体" w:hAnsi="宋体" w:cs="宋体" w:hint="eastAsia"/>
          <w:b/>
          <w:color w:val="000000" w:themeColor="text1"/>
          <w:kern w:val="0"/>
          <w:szCs w:val="21"/>
        </w:rPr>
        <w:t>适用于：</w:t>
      </w:r>
      <w:r w:rsidRPr="00D31408">
        <w:rPr>
          <w:rFonts w:ascii="宋体" w:hAnsi="宋体" w:cs="宋体" w:hint="eastAsia"/>
          <w:bCs/>
          <w:color w:val="000000" w:themeColor="text1"/>
          <w:kern w:val="0"/>
          <w:szCs w:val="21"/>
        </w:rPr>
        <w:t>普通高中毕业生和社会考生，包括文科、理科</w:t>
      </w:r>
      <w:r w:rsidRPr="00D31408">
        <w:rPr>
          <w:rFonts w:ascii="黑体" w:eastAsia="黑体" w:hAnsi="黑体" w:hint="eastAsia"/>
          <w:color w:val="000000" w:themeColor="text1"/>
          <w:szCs w:val="21"/>
        </w:rPr>
        <w:t>）</w:t>
      </w:r>
    </w:p>
    <w:p w:rsidR="004C0B8E" w:rsidRPr="00D31408" w:rsidRDefault="004C0B8E" w:rsidP="004C0B8E">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4C0B8E" w:rsidRPr="00D31408" w:rsidRDefault="004C0B8E" w:rsidP="004C0B8E">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职业适应性测试采用“面试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分；笔试部分主要测试专业基础知识、专业基本能力、分析问题解决问题能力，测试时间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4C0B8E" w:rsidRPr="00D31408" w:rsidRDefault="004C0B8E" w:rsidP="004C0B8E">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4C0B8E" w:rsidRPr="00D31408" w:rsidRDefault="004C0B8E" w:rsidP="004C0B8E">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w:t>
      </w:r>
      <w:r w:rsidRPr="00D31408">
        <w:rPr>
          <w:rFonts w:ascii="Arial" w:eastAsia="宋体" w:hAnsi="Arial" w:cs="Arial" w:hint="eastAsia"/>
          <w:color w:val="000000" w:themeColor="text1"/>
          <w:kern w:val="0"/>
          <w:sz w:val="24"/>
          <w:szCs w:val="24"/>
        </w:rPr>
        <w:t>和计算机科普知识</w:t>
      </w:r>
      <w:r w:rsidRPr="00D31408">
        <w:rPr>
          <w:rFonts w:ascii="Arial" w:eastAsia="宋体" w:hAnsi="Arial" w:cs="Arial"/>
          <w:color w:val="000000" w:themeColor="text1"/>
          <w:kern w:val="0"/>
          <w:sz w:val="24"/>
          <w:szCs w:val="24"/>
        </w:rPr>
        <w:t>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4C0B8E" w:rsidRPr="00D31408" w:rsidRDefault="004C0B8E" w:rsidP="004C0B8E">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lastRenderedPageBreak/>
        <w:t>3</w:t>
      </w:r>
      <w:r w:rsidRPr="00D31408">
        <w:rPr>
          <w:rFonts w:ascii="Arial" w:eastAsia="宋体" w:hAnsi="Arial" w:cs="Arial"/>
          <w:color w:val="000000" w:themeColor="text1"/>
          <w:kern w:val="0"/>
          <w:sz w:val="24"/>
          <w:szCs w:val="24"/>
        </w:rPr>
        <w:t>、行为举止稳重端庄大方。</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、对问题是否有正确的看法。</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、职业潜能</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试对考生发现问题、提出问题等探究能力的考查渗透在以上各种能力的考查中。</w:t>
      </w:r>
    </w:p>
    <w:p w:rsidR="004C0B8E" w:rsidRPr="00D31408" w:rsidRDefault="004C0B8E" w:rsidP="004C0B8E">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4C0B8E" w:rsidRPr="00D31408" w:rsidRDefault="004C0B8E" w:rsidP="004C0B8E">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4C0B8E" w:rsidRPr="00D31408" w:rsidRDefault="004C0B8E" w:rsidP="004C0B8E">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CellMar>
          <w:left w:w="0" w:type="dxa"/>
          <w:right w:w="0" w:type="dxa"/>
        </w:tblCellMar>
        <w:tblLook w:val="04A0"/>
      </w:tblPr>
      <w:tblGrid>
        <w:gridCol w:w="966"/>
        <w:gridCol w:w="1417"/>
        <w:gridCol w:w="992"/>
        <w:gridCol w:w="993"/>
        <w:gridCol w:w="3969"/>
      </w:tblGrid>
      <w:tr w:rsidR="004C0B8E"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4C0B8E" w:rsidRPr="00D31408" w:rsidRDefault="004C0B8E"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4C0B8E" w:rsidRPr="00D31408" w:rsidRDefault="004C0B8E"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hideMark/>
          </w:tcPr>
          <w:p w:rsidR="004C0B8E" w:rsidRPr="00D31408" w:rsidRDefault="004C0B8E"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4C0B8E" w:rsidRPr="00D31408" w:rsidRDefault="004C0B8E"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4C0B8E" w:rsidRPr="00D31408" w:rsidRDefault="004C0B8E"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4C0B8E"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4C0B8E" w:rsidRPr="00D31408" w:rsidRDefault="004C0B8E"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4C0B8E" w:rsidRPr="00D31408" w:rsidRDefault="004C0B8E"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hideMark/>
          </w:tcPr>
          <w:p w:rsidR="004C0B8E" w:rsidRPr="00D31408" w:rsidRDefault="004C0B8E"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4C0B8E" w:rsidRPr="00D31408" w:rsidRDefault="004C0B8E"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4C0B8E" w:rsidRPr="00D31408" w:rsidRDefault="004C0B8E" w:rsidP="001D4EE1">
            <w:pPr>
              <w:spacing w:line="0" w:lineRule="atLeast"/>
              <w:ind w:firstLineChars="200" w:firstLine="420"/>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4C0B8E"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4C0B8E" w:rsidRPr="00D31408" w:rsidRDefault="004C0B8E"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4C0B8E" w:rsidRPr="00D31408" w:rsidRDefault="004C0B8E" w:rsidP="001D4EE1">
            <w:pPr>
              <w:spacing w:line="0" w:lineRule="atLeast"/>
              <w:jc w:val="center"/>
              <w:rPr>
                <w:color w:val="000000" w:themeColor="text1"/>
              </w:rPr>
            </w:pPr>
            <w:r w:rsidRPr="00D31408">
              <w:rPr>
                <w:rFonts w:hint="eastAsia"/>
                <w:color w:val="000000" w:themeColor="text1"/>
              </w:rPr>
              <w:t>语言表达</w:t>
            </w:r>
          </w:p>
          <w:p w:rsidR="004C0B8E" w:rsidRPr="00D31408" w:rsidRDefault="004C0B8E" w:rsidP="001D4EE1">
            <w:pPr>
              <w:spacing w:line="0" w:lineRule="atLeast"/>
              <w:jc w:val="center"/>
              <w:rPr>
                <w:color w:val="000000" w:themeColor="text1"/>
              </w:rPr>
            </w:pPr>
            <w:r w:rsidRPr="00D31408">
              <w:rPr>
                <w:rFonts w:hint="eastAsia"/>
                <w:color w:val="000000" w:themeColor="text1"/>
              </w:rPr>
              <w:t>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4C0B8E" w:rsidRPr="00D31408" w:rsidRDefault="004C0B8E"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4C0B8E" w:rsidRPr="00D31408" w:rsidRDefault="004C0B8E"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4C0B8E" w:rsidRPr="00D31408" w:rsidRDefault="004C0B8E" w:rsidP="001D4EE1">
            <w:pPr>
              <w:spacing w:line="0" w:lineRule="atLeast"/>
              <w:ind w:firstLineChars="200" w:firstLine="420"/>
              <w:rPr>
                <w:color w:val="000000" w:themeColor="text1"/>
              </w:rPr>
            </w:pPr>
            <w:r w:rsidRPr="00D31408">
              <w:rPr>
                <w:rFonts w:hint="eastAsia"/>
                <w:color w:val="000000" w:themeColor="text1"/>
              </w:rPr>
              <w:t>进考场后与主考官相互问候、就座。然后进行互动问答、指定材料阅读等，考查考生表达能力、沟通能力和心理素质、</w:t>
            </w:r>
            <w:r w:rsidRPr="00D31408">
              <w:rPr>
                <w:color w:val="000000" w:themeColor="text1"/>
              </w:rPr>
              <w:t>观察能力及思想道德素养</w:t>
            </w:r>
            <w:r w:rsidRPr="00D31408">
              <w:rPr>
                <w:rFonts w:hint="eastAsia"/>
                <w:color w:val="000000" w:themeColor="text1"/>
              </w:rPr>
              <w:t>。</w:t>
            </w:r>
          </w:p>
        </w:tc>
      </w:tr>
      <w:tr w:rsidR="004C0B8E"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hideMark/>
          </w:tcPr>
          <w:p w:rsidR="004C0B8E" w:rsidRPr="00D31408" w:rsidRDefault="004C0B8E"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hideMark/>
          </w:tcPr>
          <w:p w:rsidR="004C0B8E" w:rsidRPr="00D31408" w:rsidRDefault="004C0B8E" w:rsidP="001D4EE1">
            <w:pPr>
              <w:spacing w:line="0" w:lineRule="atLeast"/>
              <w:jc w:val="center"/>
              <w:rPr>
                <w:color w:val="000000" w:themeColor="text1"/>
              </w:rPr>
            </w:pPr>
            <w:r w:rsidRPr="00D31408">
              <w:rPr>
                <w:rFonts w:hint="eastAsia"/>
                <w:color w:val="000000" w:themeColor="text1"/>
              </w:rPr>
              <w:t>职业素质与</w:t>
            </w:r>
          </w:p>
          <w:p w:rsidR="004C0B8E" w:rsidRPr="00D31408" w:rsidRDefault="004C0B8E" w:rsidP="001D4EE1">
            <w:pPr>
              <w:spacing w:line="0" w:lineRule="atLeast"/>
              <w:jc w:val="center"/>
              <w:rPr>
                <w:color w:val="000000" w:themeColor="text1"/>
              </w:rPr>
            </w:pPr>
            <w:r w:rsidRPr="00D31408">
              <w:rPr>
                <w:rFonts w:hint="eastAsia"/>
                <w:color w:val="000000" w:themeColor="text1"/>
              </w:rPr>
              <w:t>潜能</w:t>
            </w:r>
          </w:p>
        </w:tc>
        <w:tc>
          <w:tcPr>
            <w:tcW w:w="992" w:type="dxa"/>
            <w:tcBorders>
              <w:top w:val="single" w:sz="4" w:space="0" w:color="auto"/>
              <w:left w:val="nil"/>
              <w:bottom w:val="single" w:sz="8" w:space="0" w:color="000000"/>
              <w:right w:val="single" w:sz="4" w:space="0" w:color="auto"/>
            </w:tcBorders>
            <w:vAlign w:val="center"/>
            <w:hideMark/>
          </w:tcPr>
          <w:p w:rsidR="004C0B8E" w:rsidRPr="00D31408" w:rsidRDefault="004C0B8E"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4C0B8E" w:rsidRPr="00D31408" w:rsidRDefault="004C0B8E"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4C0B8E" w:rsidRPr="00D31408" w:rsidRDefault="004C0B8E" w:rsidP="001D4EE1">
            <w:pPr>
              <w:spacing w:line="0" w:lineRule="atLeast"/>
              <w:ind w:firstLineChars="200" w:firstLine="420"/>
              <w:rPr>
                <w:color w:val="000000" w:themeColor="text1"/>
              </w:rPr>
            </w:pPr>
            <w:r w:rsidRPr="00D31408">
              <w:rPr>
                <w:rFonts w:hint="eastAsia"/>
                <w:color w:val="000000" w:themeColor="text1"/>
              </w:rPr>
              <w:t>根据题目要求进行操作，记录结果。主要考查考生的专业兴趣、专业知识储备、专业能力水平、考生的观察和实践能力。</w:t>
            </w:r>
          </w:p>
        </w:tc>
      </w:tr>
      <w:tr w:rsidR="004C0B8E"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4C0B8E" w:rsidRPr="00D31408" w:rsidRDefault="004C0B8E" w:rsidP="001D4EE1">
            <w:pPr>
              <w:spacing w:line="0" w:lineRule="atLeast"/>
              <w:jc w:val="center"/>
              <w:rPr>
                <w:color w:val="000000" w:themeColor="text1"/>
              </w:rPr>
            </w:pPr>
            <w:r w:rsidRPr="00D31408">
              <w:rPr>
                <w:rFonts w:hint="eastAsia"/>
                <w:color w:val="000000" w:themeColor="text1"/>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4C0B8E" w:rsidRPr="00D31408" w:rsidRDefault="004C0B8E" w:rsidP="001D4EE1">
            <w:pPr>
              <w:spacing w:line="0" w:lineRule="atLeast"/>
              <w:jc w:val="center"/>
              <w:rPr>
                <w:color w:val="000000" w:themeColor="text1"/>
              </w:rPr>
            </w:pPr>
            <w:r w:rsidRPr="00D31408">
              <w:rPr>
                <w:rFonts w:hint="eastAsia"/>
                <w:color w:val="000000" w:themeColor="text1"/>
              </w:rPr>
              <w:t>150</w:t>
            </w:r>
          </w:p>
        </w:tc>
      </w:tr>
    </w:tbl>
    <w:p w:rsidR="004C0B8E" w:rsidRPr="00D31408" w:rsidRDefault="004C0B8E" w:rsidP="004C0B8E">
      <w:pPr>
        <w:widowControl/>
        <w:shd w:val="clear" w:color="auto" w:fill="FFFFFF"/>
        <w:spacing w:line="360" w:lineRule="auto"/>
        <w:jc w:val="center"/>
        <w:rPr>
          <w:rFonts w:ascii="Arial" w:eastAsia="宋体" w:hAnsi="Arial" w:cs="Arial"/>
          <w:b/>
          <w:bCs/>
          <w:color w:val="000000" w:themeColor="text1"/>
          <w:kern w:val="0"/>
          <w:sz w:val="24"/>
          <w:szCs w:val="24"/>
        </w:rPr>
      </w:pPr>
    </w:p>
    <w:p w:rsidR="004C0B8E" w:rsidRPr="00D31408" w:rsidRDefault="004C0B8E" w:rsidP="004C0B8E">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4C0B8E" w:rsidRPr="00D31408" w:rsidRDefault="004C0B8E" w:rsidP="004C0B8E">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lastRenderedPageBreak/>
        <w:t>1.考生按规定的时间，于开考前20分钟凭个人身份证件进入考场。</w:t>
      </w:r>
    </w:p>
    <w:p w:rsidR="004C0B8E" w:rsidRPr="00D31408" w:rsidRDefault="004C0B8E" w:rsidP="004C0B8E">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2.工作人员点名后，考生签字确认面试到场。后由工作人员发放测试题目，考生信息在面试结束前不得向任何人透露。</w:t>
      </w:r>
    </w:p>
    <w:p w:rsidR="004C0B8E" w:rsidRPr="00D31408" w:rsidRDefault="004C0B8E" w:rsidP="004C0B8E">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3.面试开始前，由工作人员向考生宣读《考试注意事项》。开考后，工作人员进行形象礼仪、语言表达能力、职业素质与潜能测试，原则上在职业素质与潜能测试的同时进行另外两项测试。</w:t>
      </w:r>
    </w:p>
    <w:p w:rsidR="004C0B8E" w:rsidRPr="00D31408" w:rsidRDefault="004C0B8E" w:rsidP="004C0B8E">
      <w:pPr>
        <w:widowControl/>
        <w:shd w:val="clear" w:color="auto" w:fill="FFFFFF"/>
        <w:spacing w:line="360" w:lineRule="auto"/>
        <w:jc w:val="center"/>
        <w:rPr>
          <w:rFonts w:ascii="Arial" w:eastAsia="宋体" w:hAnsi="Arial" w:cs="Arial"/>
          <w:b/>
          <w:bCs/>
          <w:color w:val="000000" w:themeColor="text1"/>
          <w:kern w:val="0"/>
          <w:sz w:val="24"/>
          <w:szCs w:val="24"/>
        </w:rPr>
      </w:pPr>
    </w:p>
    <w:p w:rsidR="004C0B8E" w:rsidRPr="00D31408" w:rsidRDefault="004C0B8E" w:rsidP="004C0B8E">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4C0B8E" w:rsidRPr="00D31408" w:rsidRDefault="004C0B8E" w:rsidP="004C0B8E">
      <w:pPr>
        <w:widowControl/>
        <w:shd w:val="clear" w:color="auto" w:fill="FFFFFF"/>
        <w:spacing w:line="360" w:lineRule="auto"/>
        <w:rPr>
          <w:rFonts w:ascii="Arial" w:eastAsia="宋体" w:hAnsi="Arial" w:cs="Arial"/>
          <w:color w:val="000000" w:themeColor="text1"/>
          <w:kern w:val="0"/>
          <w:sz w:val="24"/>
          <w:szCs w:val="24"/>
        </w:rPr>
      </w:pPr>
    </w:p>
    <w:p w:rsidR="004C0B8E" w:rsidRPr="00D31408" w:rsidRDefault="004C0B8E" w:rsidP="004C0B8E">
      <w:pPr>
        <w:widowControl/>
        <w:shd w:val="clear" w:color="auto" w:fill="FFFFFF"/>
        <w:spacing w:line="360" w:lineRule="auto"/>
        <w:jc w:val="left"/>
        <w:rPr>
          <w:rFonts w:ascii="宋体" w:hAnsi="宋体" w:cs="宋体"/>
          <w:color w:val="000000" w:themeColor="text1"/>
          <w:sz w:val="24"/>
        </w:rPr>
      </w:pPr>
      <w:r w:rsidRPr="00D31408">
        <w:rPr>
          <w:rFonts w:ascii="宋体" w:hAnsi="宋体" w:cs="宋体"/>
          <w:color w:val="000000" w:themeColor="text1"/>
          <w:sz w:val="24"/>
        </w:rPr>
        <w:t>例一： 请朗读</w:t>
      </w:r>
      <w:r w:rsidRPr="00D31408">
        <w:rPr>
          <w:rFonts w:ascii="宋体" w:hAnsi="宋体" w:cs="宋体" w:hint="eastAsia"/>
          <w:color w:val="000000" w:themeColor="text1"/>
          <w:sz w:val="24"/>
        </w:rPr>
        <w:t>如下专业文章片段</w:t>
      </w:r>
    </w:p>
    <w:p w:rsidR="004C0B8E" w:rsidRPr="00D31408" w:rsidRDefault="004C0B8E" w:rsidP="004C0B8E">
      <w:pPr>
        <w:widowControl/>
        <w:shd w:val="clear" w:color="auto" w:fill="FFFFFF"/>
        <w:spacing w:line="360" w:lineRule="auto"/>
        <w:ind w:firstLineChars="200" w:firstLine="480"/>
        <w:jc w:val="left"/>
        <w:rPr>
          <w:rFonts w:ascii="宋体" w:hAnsi="宋体" w:cs="宋体"/>
          <w:color w:val="000000" w:themeColor="text1"/>
          <w:sz w:val="24"/>
        </w:rPr>
      </w:pPr>
      <w:r w:rsidRPr="00D31408">
        <w:rPr>
          <w:rFonts w:ascii="宋体" w:hAnsi="宋体" w:cs="宋体" w:hint="eastAsia"/>
          <w:color w:val="000000" w:themeColor="text1"/>
          <w:sz w:val="24"/>
        </w:rPr>
        <w:t>2017年12月21日，在国际电信标准组织3GPP RAN第78次全体会议上，5G NR首发版本正式冻结并发布 2018年2月23日，沃达丰和华为完成首次5G通话测试 。2018年8月3日，美国联邦通讯委员会（FCC）周四发布高频段频谱的竞拍规定，这些频谱将用于开发下一代5G无线网络。2018年12月1日，韩国三大运营商SK、KT与LG U+同步在韩国部分地区推出5G服务，这也是新一代移动通信服务在全球首次实现商用。12月7日，工信部同意联通集团自通知日至2020年6月30日使用3500MHz-3600MHz频率。12月10日工信部正式对外公布，已向中国电信、中国移动、中国联通发放了5G系统中低频段试验频率使用许可。2018年12月20日，5G当选为2018年度科技类十大流行语。</w:t>
      </w:r>
    </w:p>
    <w:p w:rsidR="004C0B8E" w:rsidRPr="00D31408" w:rsidRDefault="004C0B8E" w:rsidP="004C0B8E">
      <w:pPr>
        <w:widowControl/>
        <w:shd w:val="clear" w:color="auto" w:fill="FFFFFF"/>
        <w:spacing w:line="360" w:lineRule="auto"/>
        <w:jc w:val="left"/>
        <w:rPr>
          <w:rFonts w:ascii="宋体" w:hAnsi="宋体" w:cs="宋体"/>
          <w:color w:val="000000" w:themeColor="text1"/>
          <w:sz w:val="24"/>
        </w:rPr>
      </w:pPr>
    </w:p>
    <w:p w:rsidR="004C0B8E" w:rsidRPr="00D31408" w:rsidRDefault="004C0B8E" w:rsidP="004C0B8E">
      <w:pPr>
        <w:widowControl/>
        <w:shd w:val="clear" w:color="auto" w:fill="FFFFFF"/>
        <w:spacing w:line="360" w:lineRule="auto"/>
        <w:jc w:val="left"/>
        <w:rPr>
          <w:rFonts w:ascii="宋体" w:hAnsi="宋体" w:cs="宋体"/>
          <w:color w:val="000000" w:themeColor="text1"/>
          <w:sz w:val="24"/>
        </w:rPr>
      </w:pPr>
      <w:r w:rsidRPr="00D31408">
        <w:rPr>
          <w:rFonts w:ascii="宋体" w:hAnsi="宋体" w:cs="宋体"/>
          <w:color w:val="000000" w:themeColor="text1"/>
          <w:sz w:val="24"/>
        </w:rPr>
        <w:t>例二：</w:t>
      </w:r>
      <w:r w:rsidRPr="00D31408">
        <w:rPr>
          <w:rFonts w:ascii="宋体" w:hAnsi="宋体" w:cs="宋体" w:hint="eastAsia"/>
          <w:color w:val="000000" w:themeColor="text1"/>
          <w:sz w:val="24"/>
        </w:rPr>
        <w:t>职业素质与潜能题目</w:t>
      </w:r>
    </w:p>
    <w:p w:rsidR="004C0B8E" w:rsidRPr="00D31408" w:rsidRDefault="004C0B8E" w:rsidP="004C0B8E">
      <w:pPr>
        <w:pStyle w:val="a5"/>
        <w:widowControl/>
        <w:numPr>
          <w:ilvl w:val="0"/>
          <w:numId w:val="1"/>
        </w:numPr>
        <w:shd w:val="clear" w:color="auto" w:fill="FFFFFF"/>
        <w:spacing w:line="360" w:lineRule="auto"/>
        <w:ind w:firstLineChars="0"/>
        <w:jc w:val="left"/>
        <w:rPr>
          <w:rFonts w:ascii="宋体" w:eastAsiaTheme="minorEastAsia" w:hAnsi="宋体" w:cs="宋体"/>
          <w:color w:val="000000" w:themeColor="text1"/>
          <w:szCs w:val="22"/>
        </w:rPr>
      </w:pPr>
      <w:r w:rsidRPr="00D31408">
        <w:rPr>
          <w:rFonts w:ascii="宋体" w:eastAsiaTheme="minorEastAsia" w:hAnsi="宋体" w:cs="宋体" w:hint="eastAsia"/>
          <w:color w:val="000000" w:themeColor="text1"/>
          <w:szCs w:val="22"/>
        </w:rPr>
        <w:t>请观察你面前的设备，说明设备由几个部分组成（）。</w:t>
      </w:r>
    </w:p>
    <w:p w:rsidR="004C0B8E" w:rsidRPr="00D31408" w:rsidRDefault="004C0B8E" w:rsidP="004C0B8E">
      <w:pPr>
        <w:widowControl/>
        <w:shd w:val="clear" w:color="auto" w:fill="FFFFFF"/>
        <w:spacing w:line="360" w:lineRule="auto"/>
        <w:jc w:val="left"/>
        <w:rPr>
          <w:rFonts w:ascii="宋体" w:hAnsi="宋体" w:cs="宋体"/>
          <w:color w:val="000000" w:themeColor="text1"/>
          <w:sz w:val="24"/>
        </w:rPr>
      </w:pPr>
      <w:r w:rsidRPr="00D31408">
        <w:rPr>
          <w:rFonts w:ascii="宋体" w:hAnsi="宋体" w:cs="宋体" w:hint="eastAsia"/>
          <w:color w:val="000000" w:themeColor="text1"/>
          <w:sz w:val="24"/>
        </w:rPr>
        <w:t>A  3个   B  4个    C 2个   D  5个</w:t>
      </w:r>
    </w:p>
    <w:p w:rsidR="004C0B8E" w:rsidRPr="00D31408" w:rsidRDefault="004C0B8E" w:rsidP="004C0B8E">
      <w:pPr>
        <w:widowControl/>
        <w:shd w:val="clear" w:color="auto" w:fill="FFFFFF"/>
        <w:spacing w:line="360" w:lineRule="auto"/>
        <w:jc w:val="left"/>
        <w:rPr>
          <w:rFonts w:ascii="宋体" w:hAnsi="宋体" w:cs="宋体"/>
          <w:color w:val="000000" w:themeColor="text1"/>
          <w:sz w:val="24"/>
        </w:rPr>
      </w:pPr>
      <w:r w:rsidRPr="00D31408">
        <w:rPr>
          <w:rFonts w:ascii="宋体" w:hAnsi="宋体" w:cs="宋体" w:hint="eastAsia"/>
          <w:color w:val="000000" w:themeColor="text1"/>
          <w:sz w:val="24"/>
        </w:rPr>
        <w:t>2．</w:t>
      </w:r>
      <w:r w:rsidRPr="00D31408">
        <w:rPr>
          <w:rFonts w:ascii="宋体" w:hAnsi="宋体" w:cs="宋体"/>
          <w:color w:val="000000" w:themeColor="text1"/>
          <w:sz w:val="24"/>
        </w:rPr>
        <w:t>根据提供的图片资料，用速写的方法完成一幅画面</w:t>
      </w:r>
      <w:r w:rsidRPr="00D31408">
        <w:rPr>
          <w:rFonts w:ascii="宋体" w:hAnsi="宋体" w:cs="宋体" w:hint="eastAsia"/>
          <w:color w:val="000000" w:themeColor="text1"/>
          <w:sz w:val="24"/>
        </w:rPr>
        <w:t>。</w:t>
      </w:r>
    </w:p>
    <w:p w:rsidR="004C0B8E" w:rsidRPr="00D31408" w:rsidRDefault="004C0B8E" w:rsidP="004C0B8E">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p>
    <w:p w:rsidR="004C0B8E" w:rsidRPr="00D31408" w:rsidRDefault="004C0B8E" w:rsidP="004C0B8E">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二、笔试部分</w:t>
      </w:r>
    </w:p>
    <w:p w:rsidR="004C0B8E" w:rsidRPr="00D31408" w:rsidRDefault="004C0B8E" w:rsidP="004C0B8E">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lastRenderedPageBreak/>
        <w:t>本</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试以普通高中学校的教科书为基础，结合高中的学习要求及教育实际，</w:t>
      </w:r>
      <w:r w:rsidRPr="00D31408">
        <w:rPr>
          <w:rFonts w:ascii="Arial" w:eastAsia="宋体" w:hAnsi="Arial" w:cs="Arial" w:hint="eastAsia"/>
          <w:color w:val="000000" w:themeColor="text1"/>
          <w:kern w:val="0"/>
          <w:sz w:val="24"/>
          <w:szCs w:val="24"/>
        </w:rPr>
        <w:t>测</w:t>
      </w:r>
      <w:r w:rsidRPr="00D31408">
        <w:rPr>
          <w:rFonts w:ascii="Arial" w:eastAsia="宋体" w:hAnsi="Arial" w:cs="Arial"/>
          <w:color w:val="000000" w:themeColor="text1"/>
          <w:kern w:val="0"/>
          <w:sz w:val="24"/>
          <w:szCs w:val="24"/>
        </w:rPr>
        <w:t>试主要考察考生的基本素养、职业发展潜质、实践意识能力和持续学习能力，主要包括：</w:t>
      </w:r>
      <w:r w:rsidRPr="00D31408">
        <w:rPr>
          <w:rFonts w:ascii="Arial" w:eastAsia="宋体" w:hAnsi="Arial" w:cs="Arial" w:hint="eastAsia"/>
          <w:color w:val="000000" w:themeColor="text1"/>
          <w:kern w:val="0"/>
          <w:sz w:val="24"/>
          <w:szCs w:val="24"/>
        </w:rPr>
        <w:t>基本政治常识、新时代中国特色社会主义思想、</w:t>
      </w:r>
      <w:r w:rsidRPr="00D31408">
        <w:rPr>
          <w:rFonts w:ascii="Arial" w:eastAsia="宋体" w:hAnsi="Arial" w:cs="Arial"/>
          <w:color w:val="000000" w:themeColor="text1"/>
          <w:kern w:val="0"/>
          <w:sz w:val="24"/>
          <w:szCs w:val="24"/>
        </w:rPr>
        <w:t>形象礼仪、语言表达能力、社会观察能力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对考生进行知识与能力的综合评价。</w:t>
      </w:r>
    </w:p>
    <w:p w:rsidR="004C0B8E" w:rsidRPr="00D31408" w:rsidRDefault="004C0B8E" w:rsidP="004C0B8E">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一、掌握基本政治常识</w:t>
      </w:r>
    </w:p>
    <w:p w:rsidR="004C0B8E" w:rsidRPr="00D31408" w:rsidRDefault="004C0B8E" w:rsidP="004C0B8E">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我国的国体、政体、国家职能</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国家性质和国家职能关系</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民主与社会主义的关系</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人民代表大会的性质、职权</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解决台湾问题的方针和原则</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hint="eastAsia"/>
          <w:color w:val="000000" w:themeColor="text1"/>
          <w:kern w:val="0"/>
          <w:sz w:val="24"/>
          <w:szCs w:val="24"/>
        </w:rPr>
        <w:t>中国共产党的性质</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7.</w:t>
      </w:r>
      <w:r w:rsidRPr="00D31408">
        <w:rPr>
          <w:rFonts w:ascii="Arial" w:eastAsia="宋体" w:hAnsi="Arial" w:cs="Arial" w:hint="eastAsia"/>
          <w:color w:val="000000" w:themeColor="text1"/>
          <w:kern w:val="0"/>
          <w:sz w:val="24"/>
          <w:szCs w:val="24"/>
        </w:rPr>
        <w:t>全面加强和改进党的建设的内容</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8.</w:t>
      </w:r>
      <w:r w:rsidRPr="00D31408">
        <w:rPr>
          <w:rFonts w:ascii="Arial" w:eastAsia="宋体" w:hAnsi="Arial" w:cs="Arial" w:hint="eastAsia"/>
          <w:color w:val="000000" w:themeColor="text1"/>
          <w:kern w:val="0"/>
          <w:sz w:val="24"/>
          <w:szCs w:val="24"/>
        </w:rPr>
        <w:t>多党合作制度的基本内容</w:t>
      </w:r>
    </w:p>
    <w:p w:rsidR="004C0B8E" w:rsidRPr="00D31408" w:rsidRDefault="004C0B8E" w:rsidP="004C0B8E">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9.</w:t>
      </w:r>
      <w:r w:rsidRPr="00D31408">
        <w:rPr>
          <w:rFonts w:ascii="Arial" w:eastAsia="宋体" w:hAnsi="Arial" w:cs="Arial" w:hint="eastAsia"/>
          <w:color w:val="000000" w:themeColor="text1"/>
          <w:kern w:val="0"/>
          <w:sz w:val="24"/>
          <w:szCs w:val="24"/>
        </w:rPr>
        <w:t>我国的民族区域自治政策</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二、了解习近平新时代中国特色社会主义思想以及</w:t>
      </w:r>
      <w:r w:rsidRPr="00D31408">
        <w:rPr>
          <w:rFonts w:ascii="Arial" w:eastAsia="宋体" w:hAnsi="Arial" w:cs="Arial" w:hint="eastAsia"/>
          <w:color w:val="000000" w:themeColor="text1"/>
          <w:kern w:val="0"/>
          <w:sz w:val="24"/>
          <w:szCs w:val="24"/>
        </w:rPr>
        <w:t>2018</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月至</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月时事政治</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三、掌握基本文学常识、科技常识、生活常识、地理知识、礼仪常识等。</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四、掌握职业道德的涵义及基本要求，并会灵活运用。</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五、掌握工匠精神的涵义、核心、发展及现实意义。</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六、考察学生的言语理解与表达能力。</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七、考察学生综合分析能力。</w:t>
      </w:r>
    </w:p>
    <w:p w:rsidR="004C0B8E" w:rsidRPr="00D31408" w:rsidRDefault="004C0B8E" w:rsidP="004C0B8E">
      <w:pPr>
        <w:widowControl/>
        <w:shd w:val="clear" w:color="auto" w:fill="FFFFFF"/>
        <w:spacing w:line="360" w:lineRule="auto"/>
        <w:rPr>
          <w:rFonts w:ascii="Arial" w:eastAsia="宋体" w:hAnsi="Arial" w:cs="Arial"/>
          <w:color w:val="000000" w:themeColor="text1"/>
          <w:szCs w:val="21"/>
          <w:shd w:val="clear" w:color="auto" w:fill="FFFFFF"/>
        </w:rPr>
      </w:pPr>
    </w:p>
    <w:p w:rsidR="004C0B8E" w:rsidRPr="00D31408" w:rsidRDefault="004C0B8E" w:rsidP="004C0B8E">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一、考试形式：闭卷。</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二、考题形式：单项选择题、填空题、判断题、综合分析题。</w:t>
      </w:r>
    </w:p>
    <w:p w:rsidR="004C0B8E" w:rsidRPr="00D31408" w:rsidRDefault="004C0B8E" w:rsidP="004C0B8E">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例一： 单项选择题 </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1.</w:t>
      </w:r>
      <w:r w:rsidRPr="00D31408">
        <w:rPr>
          <w:rFonts w:ascii="Arial" w:eastAsia="宋体" w:hAnsi="Arial" w:cs="Arial" w:hint="eastAsia"/>
          <w:color w:val="000000" w:themeColor="text1"/>
          <w:kern w:val="0"/>
          <w:sz w:val="24"/>
          <w:szCs w:val="24"/>
        </w:rPr>
        <w:t>先秦时代，教育内容以“六艺”为主，下列不属于“六艺”的是（</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 ）。 </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射 </w:t>
      </w:r>
      <w:r w:rsidRPr="00D31408">
        <w:rPr>
          <w:rFonts w:ascii="Arial" w:eastAsia="宋体" w:hAnsi="Arial" w:cs="Arial" w:hint="eastAsia"/>
          <w:color w:val="000000" w:themeColor="text1"/>
          <w:kern w:val="0"/>
          <w:sz w:val="24"/>
          <w:szCs w:val="24"/>
        </w:rPr>
        <w:t xml:space="preserve">  B.</w:t>
      </w:r>
      <w:r w:rsidRPr="00D31408">
        <w:rPr>
          <w:rFonts w:ascii="Arial" w:eastAsia="宋体" w:hAnsi="Arial" w:cs="Arial" w:hint="eastAsia"/>
          <w:color w:val="000000" w:themeColor="text1"/>
          <w:kern w:val="0"/>
          <w:sz w:val="24"/>
          <w:szCs w:val="24"/>
        </w:rPr>
        <w:t>御 </w:t>
      </w:r>
      <w:r w:rsidRPr="00D31408">
        <w:rPr>
          <w:rFonts w:ascii="Arial" w:eastAsia="宋体" w:hAnsi="Arial" w:cs="Arial" w:hint="eastAsia"/>
          <w:color w:val="000000" w:themeColor="text1"/>
          <w:kern w:val="0"/>
          <w:sz w:val="24"/>
          <w:szCs w:val="24"/>
        </w:rPr>
        <w:t xml:space="preserve">  C.</w:t>
      </w:r>
      <w:r w:rsidRPr="00D31408">
        <w:rPr>
          <w:rFonts w:ascii="Arial" w:eastAsia="宋体" w:hAnsi="Arial" w:cs="Arial" w:hint="eastAsia"/>
          <w:color w:val="000000" w:themeColor="text1"/>
          <w:kern w:val="0"/>
          <w:sz w:val="24"/>
          <w:szCs w:val="24"/>
        </w:rPr>
        <w:t>礼 </w:t>
      </w:r>
      <w:r w:rsidRPr="00D31408">
        <w:rPr>
          <w:rFonts w:ascii="Arial" w:eastAsia="宋体" w:hAnsi="Arial" w:cs="Arial" w:hint="eastAsia"/>
          <w:color w:val="000000" w:themeColor="text1"/>
          <w:kern w:val="0"/>
          <w:sz w:val="24"/>
          <w:szCs w:val="24"/>
        </w:rPr>
        <w:t xml:space="preserve">  D.</w:t>
      </w:r>
      <w:r w:rsidRPr="00D31408">
        <w:rPr>
          <w:rFonts w:ascii="Arial" w:eastAsia="宋体" w:hAnsi="Arial" w:cs="Arial" w:hint="eastAsia"/>
          <w:color w:val="000000" w:themeColor="text1"/>
          <w:kern w:val="0"/>
          <w:sz w:val="24"/>
          <w:szCs w:val="24"/>
        </w:rPr>
        <w:t>武</w:t>
      </w:r>
    </w:p>
    <w:p w:rsidR="004C0B8E" w:rsidRPr="00D31408" w:rsidRDefault="004C0B8E" w:rsidP="004C0B8E">
      <w:pPr>
        <w:widowControl/>
        <w:numPr>
          <w:ilvl w:val="0"/>
          <w:numId w:val="2"/>
        </w:numPr>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要做到遵纪守法，对每个职工来说，必须做到（</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有法可依 </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反对“管“、“卡”、“压” </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反对自由主义 </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努力学法，知法、守法、用法 </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小明奶奶为他迎接高考制定了如下食谱：米饭、红烧鸡、蛋汤、糖醋鱼、麻辣豆腐。为使营养均衡，最好还要补充</w:t>
      </w:r>
      <w:r w:rsidRPr="00D31408">
        <w:rPr>
          <w:rFonts w:ascii="Arial" w:eastAsia="宋体" w:hAnsi="Arial" w:cs="Arial" w:hint="eastAsia"/>
          <w:color w:val="000000" w:themeColor="text1"/>
          <w:kern w:val="0"/>
          <w:sz w:val="24"/>
          <w:szCs w:val="24"/>
        </w:rPr>
        <w:t xml:space="preserve">(    ) </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青菜</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河虾</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牛肉　　　　　　</w:t>
      </w:r>
      <w:r w:rsidRPr="00D31408">
        <w:rPr>
          <w:rFonts w:ascii="Arial" w:eastAsia="宋体" w:hAnsi="Arial" w:cs="Arial" w:hint="eastAsia"/>
          <w:color w:val="000000" w:themeColor="text1"/>
          <w:kern w:val="0"/>
          <w:sz w:val="24"/>
          <w:szCs w:val="24"/>
        </w:rPr>
        <w:t>D.</w:t>
      </w:r>
      <w:r w:rsidRPr="00D31408">
        <w:rPr>
          <w:rFonts w:ascii="Arial" w:eastAsia="宋体" w:hAnsi="Arial" w:cs="Arial" w:hint="eastAsia"/>
          <w:color w:val="000000" w:themeColor="text1"/>
          <w:kern w:val="0"/>
          <w:sz w:val="24"/>
          <w:szCs w:val="24"/>
        </w:rPr>
        <w:t>雪糕</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一场惨痛的飞机失事，使海外游学夏令营成为舆情关注的焦点，也使游学乱象集中暴露出来。本应以促进学习、增长见识、开阔眼界为目的的学生活动，却正在逐渐演变成各种盈利机构追逐利益的功利行为，而且，越来越有低龄化、贵族化、商业化趋势。可是，如果因此叫停各种暑期夏令营活动，那就是</w:t>
      </w:r>
      <w:r w:rsidRPr="00D31408">
        <w:rPr>
          <w:rFonts w:ascii="Arial" w:eastAsia="宋体" w:hAnsi="Arial" w:cs="Arial" w:hint="eastAsia"/>
          <w:color w:val="000000" w:themeColor="text1"/>
          <w:kern w:val="0"/>
          <w:sz w:val="24"/>
          <w:szCs w:val="24"/>
        </w:rPr>
        <w:t>______</w:t>
      </w:r>
      <w:r w:rsidRPr="00D31408">
        <w:rPr>
          <w:rFonts w:ascii="Arial" w:eastAsia="宋体" w:hAnsi="Arial" w:cs="Arial" w:hint="eastAsia"/>
          <w:color w:val="000000" w:themeColor="text1"/>
          <w:kern w:val="0"/>
          <w:sz w:val="24"/>
          <w:szCs w:val="24"/>
        </w:rPr>
        <w:t>的“懒政”思维了。填入横线上最恰当的一项是</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 xml:space="preserve">．亡羊补牢　　　</w:t>
      </w:r>
      <w:r w:rsidRPr="00D31408">
        <w:rPr>
          <w:rFonts w:ascii="Arial" w:eastAsia="宋体" w:hAnsi="Arial" w:cs="Arial" w:hint="eastAsia"/>
          <w:color w:val="000000" w:themeColor="text1"/>
          <w:kern w:val="0"/>
          <w:sz w:val="24"/>
          <w:szCs w:val="24"/>
        </w:rPr>
        <w:t>B</w:t>
      </w:r>
      <w:r w:rsidRPr="00D31408">
        <w:rPr>
          <w:rFonts w:ascii="Arial" w:eastAsia="宋体" w:hAnsi="Arial" w:cs="Arial" w:hint="eastAsia"/>
          <w:color w:val="000000" w:themeColor="text1"/>
          <w:kern w:val="0"/>
          <w:sz w:val="24"/>
          <w:szCs w:val="24"/>
        </w:rPr>
        <w:t xml:space="preserve">．矫枉过正　　　</w:t>
      </w:r>
      <w:r w:rsidRPr="00D31408">
        <w:rPr>
          <w:rFonts w:ascii="Arial" w:eastAsia="宋体" w:hAnsi="Arial" w:cs="Arial" w:hint="eastAsia"/>
          <w:color w:val="000000" w:themeColor="text1"/>
          <w:kern w:val="0"/>
          <w:sz w:val="24"/>
          <w:szCs w:val="24"/>
        </w:rPr>
        <w:t>C</w:t>
      </w:r>
      <w:r w:rsidRPr="00D31408">
        <w:rPr>
          <w:rFonts w:ascii="Arial" w:eastAsia="宋体" w:hAnsi="Arial" w:cs="Arial" w:hint="eastAsia"/>
          <w:color w:val="000000" w:themeColor="text1"/>
          <w:kern w:val="0"/>
          <w:sz w:val="24"/>
          <w:szCs w:val="24"/>
        </w:rPr>
        <w:t xml:space="preserve">．因噎废食　　　</w:t>
      </w:r>
      <w:r w:rsidRPr="00D31408">
        <w:rPr>
          <w:rFonts w:ascii="Arial" w:eastAsia="宋体" w:hAnsi="Arial" w:cs="Arial" w:hint="eastAsia"/>
          <w:color w:val="000000" w:themeColor="text1"/>
          <w:kern w:val="0"/>
          <w:sz w:val="24"/>
          <w:szCs w:val="24"/>
        </w:rPr>
        <w:t xml:space="preserve">D. </w:t>
      </w:r>
      <w:r w:rsidRPr="00D31408">
        <w:rPr>
          <w:rFonts w:ascii="Arial" w:eastAsia="宋体" w:hAnsi="Arial" w:cs="Arial" w:hint="eastAsia"/>
          <w:color w:val="000000" w:themeColor="text1"/>
          <w:kern w:val="0"/>
          <w:sz w:val="24"/>
          <w:szCs w:val="24"/>
        </w:rPr>
        <w:t>不思进取</w:t>
      </w:r>
      <w:r w:rsidRPr="00D31408">
        <w:rPr>
          <w:rFonts w:ascii="Arial" w:eastAsia="宋体" w:hAnsi="Arial" w:cs="Arial" w:hint="eastAsia"/>
          <w:color w:val="000000" w:themeColor="text1"/>
          <w:kern w:val="0"/>
          <w:sz w:val="24"/>
          <w:szCs w:val="24"/>
        </w:rPr>
        <w:t xml:space="preserve"> </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例二：填空题</w:t>
      </w:r>
    </w:p>
    <w:p w:rsidR="004C0B8E" w:rsidRPr="00D31408" w:rsidRDefault="004C0B8E" w:rsidP="004C0B8E">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新时代我国社会</w:t>
      </w:r>
      <w:hyperlink r:id="rId7" w:tgtFrame="https://baike.so.com/doc/_blank" w:history="1">
        <w:r w:rsidRPr="00D31408">
          <w:rPr>
            <w:rFonts w:ascii="Arial" w:eastAsia="宋体" w:hAnsi="Arial" w:cs="Arial"/>
            <w:color w:val="000000" w:themeColor="text1"/>
            <w:kern w:val="0"/>
            <w:sz w:val="24"/>
            <w:szCs w:val="24"/>
          </w:rPr>
          <w:t>主要矛盾</w:t>
        </w:r>
      </w:hyperlink>
      <w:r w:rsidRPr="00D31408">
        <w:rPr>
          <w:rFonts w:ascii="Arial" w:eastAsia="宋体" w:hAnsi="Arial" w:cs="Arial"/>
          <w:color w:val="000000" w:themeColor="text1"/>
          <w:kern w:val="0"/>
          <w:sz w:val="24"/>
          <w:szCs w:val="24"/>
        </w:rPr>
        <w:t>是</w:t>
      </w:r>
      <w:r w:rsidRPr="00D31408">
        <w:rPr>
          <w:rFonts w:ascii="Arial" w:eastAsia="宋体" w:hAnsi="Arial" w:cs="Arial"/>
          <w:color w:val="000000" w:themeColor="text1"/>
          <w:kern w:val="0"/>
          <w:sz w:val="24"/>
          <w:szCs w:val="24"/>
          <w:u w:val="single"/>
        </w:rPr>
        <w:t>人民日益增长的美好生活需要和不平衡不充分的发展之间的</w:t>
      </w:r>
      <w:r w:rsidRPr="00D31408">
        <w:rPr>
          <w:rFonts w:ascii="Arial" w:eastAsia="宋体" w:hAnsi="Arial" w:cs="Arial"/>
          <w:color w:val="000000" w:themeColor="text1"/>
          <w:kern w:val="0"/>
          <w:sz w:val="24"/>
          <w:szCs w:val="24"/>
        </w:rPr>
        <w:t>矛盾</w:t>
      </w:r>
      <w:r w:rsidRPr="00D31408">
        <w:rPr>
          <w:rFonts w:ascii="Arial" w:eastAsia="宋体" w:hAnsi="Arial" w:cs="Arial" w:hint="eastAsia"/>
          <w:color w:val="000000" w:themeColor="text1"/>
          <w:kern w:val="0"/>
          <w:sz w:val="24"/>
          <w:szCs w:val="24"/>
        </w:rPr>
        <w:t>。</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例三：判断题</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造纸术、印刷术、指南针和火药是我国</w:t>
      </w:r>
      <w:hyperlink r:id="rId8" w:tgtFrame="https://wenda.so.com/q/_blank" w:history="1">
        <w:r w:rsidRPr="00D31408">
          <w:rPr>
            <w:rFonts w:ascii="Arial" w:eastAsia="宋体" w:hAnsi="Arial" w:cs="Arial" w:hint="eastAsia"/>
            <w:color w:val="000000" w:themeColor="text1"/>
            <w:kern w:val="0"/>
            <w:sz w:val="24"/>
            <w:szCs w:val="24"/>
          </w:rPr>
          <w:t>古代</w:t>
        </w:r>
      </w:hyperlink>
      <w:r w:rsidRPr="00D31408">
        <w:rPr>
          <w:rFonts w:ascii="Arial" w:eastAsia="宋体" w:hAnsi="Arial" w:cs="Arial" w:hint="eastAsia"/>
          <w:color w:val="000000" w:themeColor="text1"/>
          <w:kern w:val="0"/>
          <w:sz w:val="24"/>
          <w:szCs w:val="24"/>
        </w:rPr>
        <w:t>的四大发明。</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例四：综合分析题</w:t>
      </w:r>
    </w:p>
    <w:p w:rsidR="004C0B8E" w:rsidRPr="00D31408" w:rsidRDefault="004C0B8E" w:rsidP="004C0B8E">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请根据下列资料所提供的信息进行分析、比较、计算和判断，回答</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题。</w:t>
      </w:r>
    </w:p>
    <w:p w:rsidR="004C0B8E" w:rsidRPr="00D31408" w:rsidRDefault="004C0B8E" w:rsidP="004C0B8E">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年，华锡集团工业增加值达</w:t>
      </w:r>
      <w:r w:rsidRPr="00D31408">
        <w:rPr>
          <w:rFonts w:ascii="Arial" w:eastAsia="宋体" w:hAnsi="Arial" w:cs="Arial" w:hint="eastAsia"/>
          <w:color w:val="000000" w:themeColor="text1"/>
          <w:kern w:val="0"/>
          <w:sz w:val="24"/>
          <w:szCs w:val="24"/>
        </w:rPr>
        <w:t>7.61</w:t>
      </w:r>
      <w:r w:rsidRPr="00D31408">
        <w:rPr>
          <w:rFonts w:ascii="Arial" w:eastAsia="宋体" w:hAnsi="Arial" w:cs="Arial" w:hint="eastAsia"/>
          <w:color w:val="000000" w:themeColor="text1"/>
          <w:kern w:val="0"/>
          <w:sz w:val="24"/>
          <w:szCs w:val="24"/>
        </w:rPr>
        <w:t>亿元，比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年增长了</w:t>
      </w:r>
      <w:r w:rsidRPr="00D31408">
        <w:rPr>
          <w:rFonts w:ascii="Arial" w:eastAsia="宋体" w:hAnsi="Arial" w:cs="Arial" w:hint="eastAsia"/>
          <w:color w:val="000000" w:themeColor="text1"/>
          <w:kern w:val="0"/>
          <w:sz w:val="24"/>
          <w:szCs w:val="24"/>
        </w:rPr>
        <w:t>1.67</w:t>
      </w:r>
      <w:r w:rsidRPr="00D31408">
        <w:rPr>
          <w:rFonts w:ascii="Arial" w:eastAsia="宋体" w:hAnsi="Arial" w:cs="Arial" w:hint="eastAsia"/>
          <w:color w:val="000000" w:themeColor="text1"/>
          <w:kern w:val="0"/>
          <w:sz w:val="24"/>
          <w:szCs w:val="24"/>
        </w:rPr>
        <w:t>倍，“十二五”期间共实现利润</w:t>
      </w:r>
      <w:r w:rsidRPr="00D31408">
        <w:rPr>
          <w:rFonts w:ascii="Arial" w:eastAsia="宋体" w:hAnsi="Arial" w:cs="Arial" w:hint="eastAsia"/>
          <w:color w:val="000000" w:themeColor="text1"/>
          <w:kern w:val="0"/>
          <w:sz w:val="24"/>
          <w:szCs w:val="24"/>
        </w:rPr>
        <w:t>1.25</w:t>
      </w:r>
      <w:r w:rsidRPr="00D31408">
        <w:rPr>
          <w:rFonts w:ascii="Arial" w:eastAsia="宋体" w:hAnsi="Arial" w:cs="Arial" w:hint="eastAsia"/>
          <w:color w:val="000000" w:themeColor="text1"/>
          <w:kern w:val="0"/>
          <w:sz w:val="24"/>
          <w:szCs w:val="24"/>
        </w:rPr>
        <w:t>亿元，其中</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w:t>
      </w:r>
      <w:r w:rsidRPr="00D31408">
        <w:rPr>
          <w:rFonts w:ascii="Arial" w:eastAsia="宋体" w:hAnsi="Arial" w:cs="Arial" w:hint="eastAsia"/>
          <w:color w:val="000000" w:themeColor="text1"/>
          <w:kern w:val="0"/>
          <w:sz w:val="24"/>
          <w:szCs w:val="24"/>
        </w:rPr>
        <w:t>4580</w:t>
      </w:r>
      <w:r w:rsidRPr="00D31408">
        <w:rPr>
          <w:rFonts w:ascii="Arial" w:eastAsia="宋体" w:hAnsi="Arial" w:cs="Arial" w:hint="eastAsia"/>
          <w:color w:val="000000" w:themeColor="text1"/>
          <w:kern w:val="0"/>
          <w:sz w:val="24"/>
          <w:szCs w:val="24"/>
        </w:rPr>
        <w:t>万元，而</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年仅</w:t>
      </w:r>
      <w:r w:rsidRPr="00D31408">
        <w:rPr>
          <w:rFonts w:ascii="Arial" w:eastAsia="宋体" w:hAnsi="Arial" w:cs="Arial" w:hint="eastAsia"/>
          <w:color w:val="000000" w:themeColor="text1"/>
          <w:kern w:val="0"/>
          <w:sz w:val="24"/>
          <w:szCs w:val="24"/>
        </w:rPr>
        <w:t>405</w:t>
      </w:r>
      <w:r w:rsidRPr="00D31408">
        <w:rPr>
          <w:rFonts w:ascii="Arial" w:eastAsia="宋体" w:hAnsi="Arial" w:cs="Arial" w:hint="eastAsia"/>
          <w:color w:val="000000" w:themeColor="text1"/>
          <w:kern w:val="0"/>
          <w:sz w:val="24"/>
          <w:szCs w:val="24"/>
        </w:rPr>
        <w:t>万元。</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华锡集团锡金属产量达</w:t>
      </w:r>
      <w:r w:rsidRPr="00D31408">
        <w:rPr>
          <w:rFonts w:ascii="Arial" w:eastAsia="宋体" w:hAnsi="Arial" w:cs="Arial" w:hint="eastAsia"/>
          <w:color w:val="000000" w:themeColor="text1"/>
          <w:kern w:val="0"/>
          <w:sz w:val="24"/>
          <w:szCs w:val="24"/>
        </w:rPr>
        <w:t>21.4</w:t>
      </w:r>
      <w:r w:rsidRPr="00D31408">
        <w:rPr>
          <w:rFonts w:ascii="Arial" w:eastAsia="宋体" w:hAnsi="Arial" w:cs="Arial" w:hint="eastAsia"/>
          <w:color w:val="000000" w:themeColor="text1"/>
          <w:kern w:val="0"/>
          <w:sz w:val="24"/>
          <w:szCs w:val="24"/>
        </w:rPr>
        <w:t>万吨，占全世界总产量的</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，与</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年相比，选矿产品综合金属量由</w:t>
      </w:r>
      <w:r w:rsidRPr="00D31408">
        <w:rPr>
          <w:rFonts w:ascii="Arial" w:eastAsia="宋体" w:hAnsi="Arial" w:cs="Arial" w:hint="eastAsia"/>
          <w:color w:val="000000" w:themeColor="text1"/>
          <w:kern w:val="0"/>
          <w:sz w:val="24"/>
          <w:szCs w:val="24"/>
        </w:rPr>
        <w:t xml:space="preserve"> 6.94</w:t>
      </w:r>
      <w:r w:rsidRPr="00D31408">
        <w:rPr>
          <w:rFonts w:ascii="Arial" w:eastAsia="宋体" w:hAnsi="Arial" w:cs="Arial" w:hint="eastAsia"/>
          <w:color w:val="000000" w:themeColor="text1"/>
          <w:kern w:val="0"/>
          <w:sz w:val="24"/>
          <w:szCs w:val="24"/>
        </w:rPr>
        <w:t>万吨增加到</w:t>
      </w:r>
      <w:r w:rsidRPr="00D31408">
        <w:rPr>
          <w:rFonts w:ascii="Arial" w:eastAsia="宋体" w:hAnsi="Arial" w:cs="Arial" w:hint="eastAsia"/>
          <w:color w:val="000000" w:themeColor="text1"/>
          <w:kern w:val="0"/>
          <w:sz w:val="24"/>
          <w:szCs w:val="24"/>
        </w:rPr>
        <w:t>13.9</w:t>
      </w:r>
      <w:r w:rsidRPr="00D31408">
        <w:rPr>
          <w:rFonts w:ascii="Arial" w:eastAsia="宋体" w:hAnsi="Arial" w:cs="Arial" w:hint="eastAsia"/>
          <w:color w:val="000000" w:themeColor="text1"/>
          <w:kern w:val="0"/>
          <w:sz w:val="24"/>
          <w:szCs w:val="24"/>
        </w:rPr>
        <w:t>万吨。</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1.2010</w:t>
      </w:r>
      <w:r w:rsidRPr="00D31408">
        <w:rPr>
          <w:rFonts w:ascii="Arial" w:eastAsia="宋体" w:hAnsi="Arial" w:cs="Arial" w:hint="eastAsia"/>
          <w:color w:val="000000" w:themeColor="text1"/>
          <w:kern w:val="0"/>
          <w:sz w:val="24"/>
          <w:szCs w:val="24"/>
        </w:rPr>
        <w:t>年，华锡集团工业增加值为多少亿元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7.61          B. 4.56          C. 3.05          D.</w:t>
      </w:r>
      <w:r w:rsidRPr="00D31408">
        <w:rPr>
          <w:rFonts w:ascii="Arial" w:eastAsia="宋体" w:hAnsi="Arial" w:cs="Arial" w:hint="eastAsia"/>
          <w:color w:val="000000" w:themeColor="text1"/>
          <w:kern w:val="0"/>
          <w:sz w:val="24"/>
          <w:szCs w:val="24"/>
        </w:rPr>
        <w:t>无法确定</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2.</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年实现利润要比</w:t>
      </w:r>
      <w:r w:rsidRPr="00D31408">
        <w:rPr>
          <w:rFonts w:ascii="Arial" w:eastAsia="宋体" w:hAnsi="Arial" w:cs="Arial" w:hint="eastAsia"/>
          <w:color w:val="000000" w:themeColor="text1"/>
          <w:kern w:val="0"/>
          <w:sz w:val="24"/>
          <w:szCs w:val="24"/>
        </w:rPr>
        <w:t>2010</w:t>
      </w:r>
      <w:r w:rsidRPr="00D31408">
        <w:rPr>
          <w:rFonts w:ascii="Arial" w:eastAsia="宋体" w:hAnsi="Arial" w:cs="Arial" w:hint="eastAsia"/>
          <w:color w:val="000000" w:themeColor="text1"/>
          <w:kern w:val="0"/>
          <w:sz w:val="24"/>
          <w:szCs w:val="24"/>
        </w:rPr>
        <w:t>年多多少万元</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4580          B. 4175         C. 405           D.</w:t>
      </w:r>
      <w:r w:rsidRPr="00D31408">
        <w:rPr>
          <w:rFonts w:ascii="Arial" w:eastAsia="宋体" w:hAnsi="Arial" w:cs="Arial" w:hint="eastAsia"/>
          <w:color w:val="000000" w:themeColor="text1"/>
          <w:kern w:val="0"/>
          <w:sz w:val="24"/>
          <w:szCs w:val="24"/>
        </w:rPr>
        <w:t>无法确定</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3.2015</w:t>
      </w:r>
      <w:r w:rsidRPr="00D31408">
        <w:rPr>
          <w:rFonts w:ascii="Arial" w:eastAsia="宋体" w:hAnsi="Arial" w:cs="Arial" w:hint="eastAsia"/>
          <w:color w:val="000000" w:themeColor="text1"/>
          <w:kern w:val="0"/>
          <w:sz w:val="24"/>
          <w:szCs w:val="24"/>
        </w:rPr>
        <w:t>年全世界锡金属总产量为多少万吨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21.4           B. 32.9         C. 214           D. 13.9</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年选矿产品综合金属量比</w:t>
      </w:r>
      <w:r w:rsidRPr="00D31408">
        <w:rPr>
          <w:rFonts w:ascii="Arial" w:eastAsia="宋体" w:hAnsi="Arial" w:cs="Arial" w:hint="eastAsia"/>
          <w:color w:val="000000" w:themeColor="text1"/>
          <w:kern w:val="0"/>
          <w:sz w:val="24"/>
          <w:szCs w:val="24"/>
        </w:rPr>
        <w:t>2013</w:t>
      </w:r>
      <w:r w:rsidRPr="00D31408">
        <w:rPr>
          <w:rFonts w:ascii="Arial" w:eastAsia="宋体" w:hAnsi="Arial" w:cs="Arial" w:hint="eastAsia"/>
          <w:color w:val="000000" w:themeColor="text1"/>
          <w:kern w:val="0"/>
          <w:sz w:val="24"/>
          <w:szCs w:val="24"/>
        </w:rPr>
        <w:t>年增加多少万吨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6.96           B. 6.94         C. 13.9           D.</w:t>
      </w:r>
      <w:r w:rsidRPr="00D31408">
        <w:rPr>
          <w:rFonts w:ascii="Arial" w:eastAsia="宋体" w:hAnsi="Arial" w:cs="Arial" w:hint="eastAsia"/>
          <w:color w:val="000000" w:themeColor="text1"/>
          <w:kern w:val="0"/>
          <w:sz w:val="24"/>
          <w:szCs w:val="24"/>
        </w:rPr>
        <w:t>无法确定</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华锡集团</w:t>
      </w:r>
      <w:r w:rsidRPr="00D31408">
        <w:rPr>
          <w:rFonts w:ascii="Arial" w:eastAsia="宋体" w:hAnsi="Arial" w:cs="Arial" w:hint="eastAsia"/>
          <w:color w:val="000000" w:themeColor="text1"/>
          <w:kern w:val="0"/>
          <w:sz w:val="24"/>
          <w:szCs w:val="24"/>
        </w:rPr>
        <w:t>2015</w:t>
      </w:r>
      <w:r w:rsidRPr="00D31408">
        <w:rPr>
          <w:rFonts w:ascii="Arial" w:eastAsia="宋体" w:hAnsi="Arial" w:cs="Arial" w:hint="eastAsia"/>
          <w:color w:val="000000" w:themeColor="text1"/>
          <w:kern w:val="0"/>
          <w:sz w:val="24"/>
          <w:szCs w:val="24"/>
        </w:rPr>
        <w:t>年实现利润在整个“十二五”计划中占多大比重</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4C0B8E" w:rsidRPr="00D31408" w:rsidRDefault="004C0B8E" w:rsidP="004C0B8E">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A. 36.6%          B. 41.2%       C. 37.6%         D. 38.5%</w:t>
      </w:r>
    </w:p>
    <w:p w:rsidR="00016F24" w:rsidRDefault="00016F24"/>
    <w:sectPr w:rsidR="00016F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F24" w:rsidRDefault="00016F24" w:rsidP="004C0B8E">
      <w:r>
        <w:separator/>
      </w:r>
    </w:p>
  </w:endnote>
  <w:endnote w:type="continuationSeparator" w:id="1">
    <w:p w:rsidR="00016F24" w:rsidRDefault="00016F24" w:rsidP="004C0B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F24" w:rsidRDefault="00016F24" w:rsidP="004C0B8E">
      <w:r>
        <w:separator/>
      </w:r>
    </w:p>
  </w:footnote>
  <w:footnote w:type="continuationSeparator" w:id="1">
    <w:p w:rsidR="00016F24" w:rsidRDefault="00016F24" w:rsidP="004C0B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9B117"/>
    <w:multiLevelType w:val="singleLevel"/>
    <w:tmpl w:val="EFF9B117"/>
    <w:lvl w:ilvl="0">
      <w:start w:val="2"/>
      <w:numFmt w:val="decimal"/>
      <w:lvlText w:val="%1."/>
      <w:lvlJc w:val="left"/>
      <w:pPr>
        <w:tabs>
          <w:tab w:val="left" w:pos="312"/>
        </w:tabs>
      </w:pPr>
    </w:lvl>
  </w:abstractNum>
  <w:abstractNum w:abstractNumId="1">
    <w:nsid w:val="5D9901C4"/>
    <w:multiLevelType w:val="hybridMultilevel"/>
    <w:tmpl w:val="E07A6968"/>
    <w:lvl w:ilvl="0" w:tplc="33C445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0B8E"/>
    <w:rsid w:val="00016F24"/>
    <w:rsid w:val="004C0B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B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0B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C0B8E"/>
    <w:rPr>
      <w:sz w:val="18"/>
      <w:szCs w:val="18"/>
    </w:rPr>
  </w:style>
  <w:style w:type="paragraph" w:styleId="a4">
    <w:name w:val="footer"/>
    <w:basedOn w:val="a"/>
    <w:link w:val="Char0"/>
    <w:uiPriority w:val="99"/>
    <w:semiHidden/>
    <w:unhideWhenUsed/>
    <w:rsid w:val="004C0B8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C0B8E"/>
    <w:rPr>
      <w:sz w:val="18"/>
      <w:szCs w:val="18"/>
    </w:rPr>
  </w:style>
  <w:style w:type="paragraph" w:styleId="a5">
    <w:name w:val="List Paragraph"/>
    <w:basedOn w:val="a"/>
    <w:uiPriority w:val="99"/>
    <w:qFormat/>
    <w:rsid w:val="004C0B8E"/>
    <w:pPr>
      <w:ind w:firstLineChars="200" w:firstLine="420"/>
    </w:pPr>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5%8F%A4%E4%BB%A3&amp;ie=utf-8&amp;src=internal_wenda_recommend_textn" TargetMode="External"/><Relationship Id="rId3" Type="http://schemas.openxmlformats.org/officeDocument/2006/relationships/settings" Target="settings.xml"/><Relationship Id="rId7" Type="http://schemas.openxmlformats.org/officeDocument/2006/relationships/hyperlink" Target="https://baike.so.com/doc/6649736-686355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592</Words>
  <Characters>3377</Characters>
  <Application>Microsoft Office Word</Application>
  <DocSecurity>0</DocSecurity>
  <Lines>28</Lines>
  <Paragraphs>7</Paragraphs>
  <ScaleCrop>false</ScaleCrop>
  <Company>Lenovo</Company>
  <LinksUpToDate>false</LinksUpToDate>
  <CharactersWithSpaces>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2019-03-17T01:16:00Z</dcterms:created>
  <dcterms:modified xsi:type="dcterms:W3CDTF">2019-03-17T01:16:00Z</dcterms:modified>
</cp:coreProperties>
</file>